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F5DE0" w:rsidRDefault="005F5DE0" w:rsidP="005F5DE0">
      <w:pPr>
        <w:rPr>
          <w:rFonts w:ascii="Times New Roman" w:hAnsi="Times New Roman" w:cs="Times New Roman"/>
          <w:sz w:val="24"/>
          <w:szCs w:val="24"/>
        </w:rPr>
      </w:pPr>
    </w:p>
    <w:p w:rsidR="005F5DE0" w:rsidRDefault="005F5DE0" w:rsidP="005F5DE0">
      <w:pPr>
        <w:rPr>
          <w:rFonts w:ascii="Times New Roman" w:hAnsi="Times New Roman" w:cs="Times New Roman"/>
          <w:sz w:val="24"/>
          <w:szCs w:val="24"/>
        </w:rPr>
      </w:pPr>
    </w:p>
    <w:p w:rsidR="005F5DE0" w:rsidRDefault="005F5DE0" w:rsidP="005F5DE0">
      <w:pPr>
        <w:rPr>
          <w:rFonts w:ascii="Times New Roman" w:hAnsi="Times New Roman" w:cs="Times New Roman"/>
          <w:sz w:val="24"/>
          <w:szCs w:val="24"/>
        </w:rPr>
      </w:pPr>
    </w:p>
    <w:p w:rsidR="005F5DE0" w:rsidRDefault="005F5DE0" w:rsidP="005F5DE0">
      <w:pPr>
        <w:rPr>
          <w:rFonts w:ascii="Times New Roman" w:hAnsi="Times New Roman" w:cs="Times New Roman"/>
          <w:sz w:val="24"/>
          <w:szCs w:val="24"/>
        </w:rPr>
      </w:pPr>
    </w:p>
    <w:p w:rsidR="005F5DE0" w:rsidRDefault="005F5DE0" w:rsidP="005F5DE0">
      <w:pPr>
        <w:tabs>
          <w:tab w:val="left" w:pos="8235"/>
        </w:tabs>
        <w:rPr>
          <w:rFonts w:ascii="Times New Roman" w:hAnsi="Times New Roman" w:cs="Times New Roman"/>
          <w:sz w:val="24"/>
          <w:szCs w:val="24"/>
        </w:rPr>
      </w:pPr>
      <w:r>
        <w:rPr>
          <w:rFonts w:ascii="Times New Roman" w:hAnsi="Times New Roman" w:cs="Times New Roman"/>
          <w:sz w:val="24"/>
          <w:szCs w:val="24"/>
        </w:rPr>
        <w:tab/>
      </w:r>
    </w:p>
    <w:p w:rsidR="005F5DE0" w:rsidRPr="00582026" w:rsidRDefault="005F5DE0" w:rsidP="005F5DE0">
      <w:pPr>
        <w:pStyle w:val="Header"/>
        <w:jc w:val="center"/>
        <w:rPr>
          <w:b/>
          <w:sz w:val="28"/>
          <w:szCs w:val="28"/>
          <w:u w:val="single"/>
          <w:lang w:val="sr-Latn-CS"/>
        </w:rPr>
      </w:pPr>
      <w:r>
        <w:rPr>
          <w:noProof/>
          <w:lang w:eastAsia="en-US"/>
        </w:rPr>
        <w:drawing>
          <wp:inline distT="0" distB="0" distL="0" distR="0" wp14:anchorId="28C5D8E3" wp14:editId="491E54CE">
            <wp:extent cx="857250" cy="723900"/>
            <wp:effectExtent l="133350" t="57150" r="76200" b="114300"/>
            <wp:docPr id="40" name="Picture 40" descr="TO TIVA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O TIVAT 1"/>
                    <pic:cNvPicPr>
                      <a:picLocks noChangeAspect="1" noChangeArrowheads="1"/>
                    </pic:cNvPicPr>
                  </pic:nvPicPr>
                  <pic:blipFill>
                    <a:blip r:embed="rId7"/>
                    <a:srcRect/>
                    <a:stretch>
                      <a:fillRect/>
                    </a:stretch>
                  </pic:blipFill>
                  <pic:spPr bwMode="auto">
                    <a:xfrm>
                      <a:off x="0" y="0"/>
                      <a:ext cx="857250" cy="7239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5F5DE0" w:rsidRPr="00A94A6D" w:rsidRDefault="005F5DE0" w:rsidP="005F5DE0">
      <w:pPr>
        <w:pStyle w:val="Header"/>
        <w:jc w:val="center"/>
        <w:rPr>
          <w:b/>
          <w:color w:val="002060"/>
          <w:sz w:val="28"/>
          <w:szCs w:val="28"/>
          <w:lang w:val="sr-Latn-CS"/>
        </w:rPr>
      </w:pPr>
      <w:r w:rsidRPr="00A94A6D">
        <w:rPr>
          <w:b/>
          <w:color w:val="002060"/>
          <w:sz w:val="28"/>
          <w:szCs w:val="28"/>
          <w:lang w:val="sr-Latn-CS"/>
        </w:rPr>
        <w:t>TURISTIČKA ORGANIZACIJA TIVAT</w:t>
      </w:r>
    </w:p>
    <w:p w:rsidR="005F5DE0" w:rsidRPr="00A94A6D" w:rsidRDefault="005F5DE0" w:rsidP="005F5DE0">
      <w:pPr>
        <w:pStyle w:val="Header"/>
        <w:pBdr>
          <w:bottom w:val="single" w:sz="6" w:space="1" w:color="auto"/>
        </w:pBdr>
        <w:jc w:val="center"/>
        <w:rPr>
          <w:b/>
          <w:color w:val="002060"/>
          <w:lang w:val="sr-Latn-CS"/>
        </w:rPr>
      </w:pPr>
      <w:r w:rsidRPr="00A94A6D">
        <w:rPr>
          <w:b/>
          <w:color w:val="002060"/>
          <w:lang w:val="sr-Latn-CS"/>
        </w:rPr>
        <w:t>www.tivat.travel</w:t>
      </w:r>
    </w:p>
    <w:p w:rsidR="005F5DE0" w:rsidRDefault="005F5DE0" w:rsidP="005F5DE0">
      <w:pPr>
        <w:rPr>
          <w:rFonts w:ascii="Times New Roman" w:hAnsi="Times New Roman" w:cs="Times New Roman"/>
          <w:sz w:val="24"/>
          <w:szCs w:val="24"/>
        </w:rPr>
      </w:pPr>
    </w:p>
    <w:p w:rsidR="005F5DE0" w:rsidRDefault="005F5DE0" w:rsidP="005F5DE0">
      <w:pPr>
        <w:rPr>
          <w:rFonts w:ascii="Times New Roman" w:hAnsi="Times New Roman" w:cs="Times New Roman"/>
          <w:sz w:val="24"/>
          <w:szCs w:val="24"/>
        </w:rPr>
      </w:pPr>
    </w:p>
    <w:p w:rsidR="005F5DE0" w:rsidRDefault="005F5DE0" w:rsidP="005F5DE0">
      <w:pPr>
        <w:rPr>
          <w:rFonts w:ascii="Times New Roman" w:hAnsi="Times New Roman" w:cs="Times New Roman"/>
          <w:sz w:val="24"/>
          <w:szCs w:val="24"/>
        </w:rPr>
      </w:pPr>
    </w:p>
    <w:p w:rsidR="005F5DE0" w:rsidRPr="00773824" w:rsidRDefault="00456262" w:rsidP="005F5DE0">
      <w:pPr>
        <w:jc w:val="center"/>
        <w:rPr>
          <w:rFonts w:cs="Times New Roman"/>
          <w:b/>
          <w:color w:val="0070C0"/>
          <w:sz w:val="72"/>
          <w:szCs w:val="72"/>
        </w:rPr>
      </w:pPr>
      <w:r>
        <w:rPr>
          <w:rFonts w:cs="Times New Roman"/>
          <w:b/>
          <w:color w:val="0070C0"/>
          <w:sz w:val="72"/>
          <w:szCs w:val="72"/>
        </w:rPr>
        <w:t>IZVJEŠTAJ RADA TOT-a</w:t>
      </w:r>
      <w:r w:rsidR="005F5DE0">
        <w:rPr>
          <w:rFonts w:cs="Times New Roman"/>
          <w:b/>
          <w:color w:val="0070C0"/>
          <w:sz w:val="72"/>
          <w:szCs w:val="72"/>
        </w:rPr>
        <w:t xml:space="preserve"> U SEZONI</w:t>
      </w:r>
    </w:p>
    <w:p w:rsidR="005F5DE0" w:rsidRPr="00773824" w:rsidRDefault="00DF2B36" w:rsidP="005F5DE0">
      <w:pPr>
        <w:jc w:val="center"/>
        <w:rPr>
          <w:rFonts w:cs="Times New Roman"/>
          <w:b/>
          <w:color w:val="0070C0"/>
          <w:sz w:val="72"/>
          <w:szCs w:val="72"/>
        </w:rPr>
      </w:pPr>
      <w:r>
        <w:rPr>
          <w:rFonts w:cs="Times New Roman"/>
          <w:b/>
          <w:color w:val="0070C0"/>
          <w:sz w:val="72"/>
          <w:szCs w:val="72"/>
        </w:rPr>
        <w:t>2019</w:t>
      </w:r>
    </w:p>
    <w:p w:rsidR="005F5DE0" w:rsidRDefault="005F5DE0" w:rsidP="005F5DE0">
      <w:pPr>
        <w:rPr>
          <w:rFonts w:ascii="Times New Roman" w:hAnsi="Times New Roman" w:cs="Times New Roman"/>
          <w:sz w:val="24"/>
          <w:szCs w:val="24"/>
        </w:rPr>
      </w:pPr>
    </w:p>
    <w:p w:rsidR="005F5DE0" w:rsidRDefault="005F5DE0" w:rsidP="005F5DE0">
      <w:pPr>
        <w:rPr>
          <w:rFonts w:ascii="Times New Roman" w:hAnsi="Times New Roman" w:cs="Times New Roman"/>
          <w:sz w:val="24"/>
          <w:szCs w:val="24"/>
        </w:rPr>
      </w:pPr>
    </w:p>
    <w:p w:rsidR="005F5DE0" w:rsidRDefault="005F5DE0" w:rsidP="005F5DE0">
      <w:pPr>
        <w:rPr>
          <w:rFonts w:ascii="Times New Roman" w:hAnsi="Times New Roman" w:cs="Times New Roman"/>
          <w:sz w:val="24"/>
          <w:szCs w:val="24"/>
        </w:rPr>
      </w:pPr>
    </w:p>
    <w:p w:rsidR="005F5DE0" w:rsidRDefault="005F5DE0" w:rsidP="005F5DE0">
      <w:pPr>
        <w:rPr>
          <w:rFonts w:ascii="Times New Roman" w:hAnsi="Times New Roman" w:cs="Times New Roman"/>
          <w:sz w:val="24"/>
          <w:szCs w:val="24"/>
        </w:rPr>
      </w:pPr>
    </w:p>
    <w:p w:rsidR="005F5DE0" w:rsidRDefault="005F5DE0" w:rsidP="005F5DE0">
      <w:pPr>
        <w:rPr>
          <w:rFonts w:ascii="Times New Roman" w:hAnsi="Times New Roman" w:cs="Times New Roman"/>
          <w:sz w:val="24"/>
          <w:szCs w:val="24"/>
        </w:rPr>
      </w:pPr>
    </w:p>
    <w:p w:rsidR="005F5DE0" w:rsidRDefault="005F5DE0" w:rsidP="005F5DE0">
      <w:pPr>
        <w:rPr>
          <w:rFonts w:ascii="Times New Roman" w:hAnsi="Times New Roman" w:cs="Times New Roman"/>
          <w:sz w:val="24"/>
          <w:szCs w:val="24"/>
        </w:rPr>
      </w:pPr>
    </w:p>
    <w:p w:rsidR="005F5DE0" w:rsidRDefault="005F5DE0" w:rsidP="005F5DE0">
      <w:pPr>
        <w:rPr>
          <w:rFonts w:ascii="Times New Roman" w:hAnsi="Times New Roman" w:cs="Times New Roman"/>
          <w:sz w:val="24"/>
          <w:szCs w:val="24"/>
        </w:rPr>
      </w:pPr>
    </w:p>
    <w:p w:rsidR="005F5DE0" w:rsidRDefault="005F5DE0" w:rsidP="005F5DE0">
      <w:pPr>
        <w:rPr>
          <w:rFonts w:ascii="Times New Roman" w:hAnsi="Times New Roman" w:cs="Times New Roman"/>
          <w:sz w:val="24"/>
          <w:szCs w:val="24"/>
        </w:rPr>
      </w:pPr>
    </w:p>
    <w:p w:rsidR="005F5DE0" w:rsidRDefault="005F5DE0" w:rsidP="005F5DE0">
      <w:pPr>
        <w:rPr>
          <w:rFonts w:ascii="Times New Roman" w:hAnsi="Times New Roman" w:cs="Times New Roman"/>
          <w:sz w:val="24"/>
          <w:szCs w:val="24"/>
        </w:rPr>
      </w:pPr>
    </w:p>
    <w:p w:rsidR="005F5DE0" w:rsidRDefault="005F5DE0" w:rsidP="005F5DE0">
      <w:pPr>
        <w:rPr>
          <w:rFonts w:ascii="Times New Roman" w:hAnsi="Times New Roman" w:cs="Times New Roman"/>
          <w:sz w:val="24"/>
          <w:szCs w:val="24"/>
        </w:rPr>
      </w:pPr>
    </w:p>
    <w:p w:rsidR="005F5DE0" w:rsidRDefault="005F5DE0" w:rsidP="005F5DE0">
      <w:pPr>
        <w:rPr>
          <w:rFonts w:ascii="Times New Roman" w:hAnsi="Times New Roman" w:cs="Times New Roman"/>
          <w:sz w:val="24"/>
          <w:szCs w:val="24"/>
        </w:rPr>
      </w:pPr>
    </w:p>
    <w:p w:rsidR="005F5DE0" w:rsidRDefault="005F5DE0" w:rsidP="005F5DE0">
      <w:pPr>
        <w:rPr>
          <w:rFonts w:ascii="Times New Roman" w:hAnsi="Times New Roman" w:cs="Times New Roman"/>
          <w:sz w:val="24"/>
          <w:szCs w:val="24"/>
        </w:rPr>
      </w:pPr>
    </w:p>
    <w:p w:rsidR="005F5DE0" w:rsidRDefault="005F5DE0" w:rsidP="005F5DE0">
      <w:pPr>
        <w:rPr>
          <w:rFonts w:ascii="Times New Roman" w:hAnsi="Times New Roman" w:cs="Times New Roman"/>
          <w:sz w:val="24"/>
          <w:szCs w:val="24"/>
        </w:rPr>
      </w:pPr>
    </w:p>
    <w:p w:rsidR="005F5DE0" w:rsidRDefault="005F5DE0" w:rsidP="005F5DE0">
      <w:pPr>
        <w:pStyle w:val="Heading1"/>
      </w:pPr>
      <w:r>
        <w:t>SADRŽAJ “IZVJ</w:t>
      </w:r>
      <w:r w:rsidR="00C63B15">
        <w:t>EŠTAJ R</w:t>
      </w:r>
      <w:r w:rsidR="00DF2B36">
        <w:t>ADU TOT-a u SEZONi 2019</w:t>
      </w:r>
      <w:r w:rsidR="00DB793A">
        <w:t>”</w:t>
      </w:r>
      <w:r>
        <w:t>:</w:t>
      </w:r>
    </w:p>
    <w:p w:rsidR="005F5DE0" w:rsidRDefault="005F5DE0" w:rsidP="005F5DE0">
      <w:pPr>
        <w:rPr>
          <w:rFonts w:ascii="Times New Roman" w:hAnsi="Times New Roman" w:cs="Times New Roman"/>
          <w:sz w:val="24"/>
          <w:szCs w:val="24"/>
        </w:rPr>
      </w:pPr>
    </w:p>
    <w:p w:rsidR="005F5DE0" w:rsidRDefault="005F5DE0" w:rsidP="005F5DE0">
      <w:pPr>
        <w:jc w:val="right"/>
        <w:rPr>
          <w:rFonts w:ascii="Times New Roman" w:hAnsi="Times New Roman" w:cs="Times New Roman"/>
          <w:sz w:val="24"/>
          <w:szCs w:val="24"/>
        </w:rPr>
      </w:pPr>
      <w:r>
        <w:rPr>
          <w:rFonts w:ascii="Times New Roman" w:hAnsi="Times New Roman" w:cs="Times New Roman"/>
          <w:sz w:val="24"/>
          <w:szCs w:val="24"/>
        </w:rPr>
        <w:t xml:space="preserve">                                                                                                                                                      strana</w:t>
      </w:r>
    </w:p>
    <w:tbl>
      <w:tblPr>
        <w:tblStyle w:val="TableGrid"/>
        <w:tblW w:w="0" w:type="auto"/>
        <w:tblLook w:val="04A0" w:firstRow="1" w:lastRow="0" w:firstColumn="1" w:lastColumn="0" w:noHBand="0" w:noVBand="1"/>
      </w:tblPr>
      <w:tblGrid>
        <w:gridCol w:w="1040"/>
        <w:gridCol w:w="7188"/>
        <w:gridCol w:w="788"/>
      </w:tblGrid>
      <w:tr w:rsidR="005F5DE0" w:rsidTr="00AE158D">
        <w:tc>
          <w:tcPr>
            <w:tcW w:w="1045" w:type="dxa"/>
            <w:vMerge w:val="restart"/>
          </w:tcPr>
          <w:p w:rsidR="005F5DE0" w:rsidRDefault="005F5DE0" w:rsidP="00AE158D">
            <w:pPr>
              <w:rPr>
                <w:rFonts w:ascii="Times New Roman" w:hAnsi="Times New Roman" w:cs="Times New Roman"/>
                <w:sz w:val="24"/>
                <w:szCs w:val="24"/>
              </w:rPr>
            </w:pPr>
          </w:p>
          <w:p w:rsidR="005F5DE0" w:rsidRDefault="005F5DE0" w:rsidP="00AE158D">
            <w:pPr>
              <w:rPr>
                <w:rFonts w:ascii="Times New Roman" w:hAnsi="Times New Roman" w:cs="Times New Roman"/>
                <w:sz w:val="24"/>
                <w:szCs w:val="24"/>
              </w:rPr>
            </w:pPr>
          </w:p>
          <w:p w:rsidR="005F5DE0" w:rsidRDefault="005F5DE0" w:rsidP="00AE158D">
            <w:pPr>
              <w:rPr>
                <w:rFonts w:ascii="Times New Roman" w:hAnsi="Times New Roman" w:cs="Times New Roman"/>
                <w:sz w:val="24"/>
                <w:szCs w:val="24"/>
              </w:rPr>
            </w:pPr>
          </w:p>
          <w:p w:rsidR="005F5DE0" w:rsidRDefault="005F5DE0" w:rsidP="00AE158D">
            <w:pPr>
              <w:rPr>
                <w:rFonts w:ascii="Times New Roman" w:hAnsi="Times New Roman" w:cs="Times New Roman"/>
                <w:sz w:val="24"/>
                <w:szCs w:val="24"/>
              </w:rPr>
            </w:pPr>
            <w:r>
              <w:rPr>
                <w:rFonts w:ascii="Times New Roman" w:hAnsi="Times New Roman" w:cs="Times New Roman"/>
                <w:sz w:val="24"/>
                <w:szCs w:val="24"/>
              </w:rPr>
              <w:t>1.</w:t>
            </w:r>
          </w:p>
        </w:tc>
        <w:tc>
          <w:tcPr>
            <w:tcW w:w="7227" w:type="dxa"/>
          </w:tcPr>
          <w:p w:rsidR="005F5DE0" w:rsidRDefault="00BD0283" w:rsidP="00AE158D">
            <w:pPr>
              <w:rPr>
                <w:rFonts w:ascii="Times New Roman" w:hAnsi="Times New Roman" w:cs="Times New Roman"/>
                <w:sz w:val="24"/>
                <w:szCs w:val="24"/>
              </w:rPr>
            </w:pPr>
            <w:r>
              <w:rPr>
                <w:rFonts w:ascii="Times New Roman" w:hAnsi="Times New Roman" w:cs="Times New Roman"/>
                <w:sz w:val="24"/>
                <w:szCs w:val="24"/>
              </w:rPr>
              <w:t>IZVJEŠTAJ RADA</w:t>
            </w:r>
            <w:r w:rsidR="005F5DE0" w:rsidRPr="00961396">
              <w:rPr>
                <w:rFonts w:ascii="Times New Roman" w:hAnsi="Times New Roman" w:cs="Times New Roman"/>
                <w:sz w:val="24"/>
                <w:szCs w:val="24"/>
              </w:rPr>
              <w:t xml:space="preserve"> TURISTIČKE ORGANIZAC</w:t>
            </w:r>
            <w:r w:rsidR="00565D78">
              <w:rPr>
                <w:rFonts w:ascii="Times New Roman" w:hAnsi="Times New Roman" w:cs="Times New Roman"/>
                <w:sz w:val="24"/>
                <w:szCs w:val="24"/>
              </w:rPr>
              <w:t>IJE TIVAT U SEZONI 2019</w:t>
            </w:r>
            <w:r w:rsidR="005F5DE0">
              <w:rPr>
                <w:rFonts w:ascii="Times New Roman" w:hAnsi="Times New Roman" w:cs="Times New Roman"/>
                <w:sz w:val="24"/>
                <w:szCs w:val="24"/>
              </w:rPr>
              <w:t xml:space="preserve"> (sa osvrtom na pripremu sezone)      </w:t>
            </w:r>
          </w:p>
        </w:tc>
        <w:tc>
          <w:tcPr>
            <w:tcW w:w="790" w:type="dxa"/>
          </w:tcPr>
          <w:p w:rsidR="005F5DE0" w:rsidRPr="00961396" w:rsidRDefault="00474E77" w:rsidP="00AE158D">
            <w:pPr>
              <w:jc w:val="center"/>
              <w:rPr>
                <w:rFonts w:ascii="Times New Roman" w:hAnsi="Times New Roman" w:cs="Times New Roman"/>
                <w:b/>
                <w:sz w:val="24"/>
                <w:szCs w:val="24"/>
              </w:rPr>
            </w:pPr>
            <w:r>
              <w:rPr>
                <w:rFonts w:ascii="Times New Roman" w:hAnsi="Times New Roman" w:cs="Times New Roman"/>
                <w:b/>
                <w:sz w:val="24"/>
                <w:szCs w:val="24"/>
              </w:rPr>
              <w:t>3</w:t>
            </w:r>
          </w:p>
        </w:tc>
      </w:tr>
      <w:tr w:rsidR="005F5DE0" w:rsidTr="00AE158D">
        <w:tc>
          <w:tcPr>
            <w:tcW w:w="1045" w:type="dxa"/>
            <w:vMerge/>
          </w:tcPr>
          <w:p w:rsidR="005F5DE0" w:rsidRDefault="005F5DE0" w:rsidP="00AE158D">
            <w:pPr>
              <w:rPr>
                <w:rFonts w:ascii="Times New Roman" w:hAnsi="Times New Roman" w:cs="Times New Roman"/>
                <w:sz w:val="24"/>
                <w:szCs w:val="24"/>
              </w:rPr>
            </w:pPr>
          </w:p>
        </w:tc>
        <w:tc>
          <w:tcPr>
            <w:tcW w:w="7227" w:type="dxa"/>
          </w:tcPr>
          <w:p w:rsidR="005F5DE0" w:rsidRPr="00A14E61" w:rsidRDefault="00F5651F" w:rsidP="00DF2B36">
            <w:pPr>
              <w:pStyle w:val="ListParagraph"/>
              <w:numPr>
                <w:ilvl w:val="0"/>
                <w:numId w:val="5"/>
              </w:numPr>
              <w:spacing w:after="0" w:line="240" w:lineRule="auto"/>
              <w:rPr>
                <w:rFonts w:ascii="Times New Roman" w:hAnsi="Times New Roman" w:cs="Times New Roman"/>
                <w:sz w:val="24"/>
                <w:szCs w:val="24"/>
              </w:rPr>
            </w:pPr>
            <w:r>
              <w:rPr>
                <w:rFonts w:ascii="Times New Roman" w:hAnsi="Times New Roman" w:cs="Times New Roman"/>
                <w:sz w:val="24"/>
                <w:szCs w:val="24"/>
              </w:rPr>
              <w:t>Mediji o</w:t>
            </w:r>
            <w:r w:rsidR="00237752">
              <w:rPr>
                <w:rFonts w:ascii="Times New Roman" w:hAnsi="Times New Roman" w:cs="Times New Roman"/>
                <w:sz w:val="24"/>
                <w:szCs w:val="24"/>
              </w:rPr>
              <w:t xml:space="preserve"> </w:t>
            </w:r>
            <w:r w:rsidR="00DF2B36">
              <w:rPr>
                <w:rFonts w:ascii="Times New Roman" w:hAnsi="Times New Roman" w:cs="Times New Roman"/>
                <w:sz w:val="24"/>
                <w:szCs w:val="24"/>
              </w:rPr>
              <w:t>Tivtu – predsezonski period</w:t>
            </w:r>
          </w:p>
        </w:tc>
        <w:tc>
          <w:tcPr>
            <w:tcW w:w="790" w:type="dxa"/>
          </w:tcPr>
          <w:p w:rsidR="005F5DE0" w:rsidRPr="00961396" w:rsidRDefault="009D4DFC" w:rsidP="00AE158D">
            <w:pPr>
              <w:jc w:val="center"/>
              <w:rPr>
                <w:rFonts w:ascii="Times New Roman" w:hAnsi="Times New Roman" w:cs="Times New Roman"/>
                <w:b/>
                <w:sz w:val="24"/>
                <w:szCs w:val="24"/>
              </w:rPr>
            </w:pPr>
            <w:r>
              <w:rPr>
                <w:rFonts w:ascii="Times New Roman" w:hAnsi="Times New Roman" w:cs="Times New Roman"/>
                <w:b/>
                <w:sz w:val="24"/>
                <w:szCs w:val="24"/>
              </w:rPr>
              <w:t>7</w:t>
            </w:r>
          </w:p>
        </w:tc>
      </w:tr>
      <w:tr w:rsidR="005F5DE0" w:rsidTr="00AE158D">
        <w:tc>
          <w:tcPr>
            <w:tcW w:w="1045" w:type="dxa"/>
            <w:vMerge/>
          </w:tcPr>
          <w:p w:rsidR="005F5DE0" w:rsidRDefault="005F5DE0" w:rsidP="00AE158D">
            <w:pPr>
              <w:rPr>
                <w:rFonts w:ascii="Times New Roman" w:hAnsi="Times New Roman" w:cs="Times New Roman"/>
                <w:sz w:val="24"/>
                <w:szCs w:val="24"/>
              </w:rPr>
            </w:pPr>
          </w:p>
        </w:tc>
        <w:tc>
          <w:tcPr>
            <w:tcW w:w="7227" w:type="dxa"/>
          </w:tcPr>
          <w:p w:rsidR="00237752" w:rsidRPr="00237752" w:rsidRDefault="00237752" w:rsidP="00237752">
            <w:pPr>
              <w:pStyle w:val="ListParagraph"/>
              <w:numPr>
                <w:ilvl w:val="0"/>
                <w:numId w:val="5"/>
              </w:numPr>
              <w:spacing w:after="0" w:line="240" w:lineRule="auto"/>
              <w:rPr>
                <w:rFonts w:ascii="Times New Roman" w:hAnsi="Times New Roman" w:cs="Times New Roman"/>
                <w:sz w:val="24"/>
                <w:szCs w:val="24"/>
              </w:rPr>
            </w:pPr>
            <w:r>
              <w:rPr>
                <w:rFonts w:ascii="Times New Roman" w:hAnsi="Times New Roman" w:cs="Times New Roman"/>
                <w:sz w:val="24"/>
                <w:szCs w:val="24"/>
              </w:rPr>
              <w:t>Sezonski period (maj – sep)</w:t>
            </w:r>
          </w:p>
        </w:tc>
        <w:tc>
          <w:tcPr>
            <w:tcW w:w="790" w:type="dxa"/>
          </w:tcPr>
          <w:p w:rsidR="005F5DE0" w:rsidRPr="00961396" w:rsidRDefault="009D4DFC" w:rsidP="00AE158D">
            <w:pPr>
              <w:jc w:val="center"/>
              <w:rPr>
                <w:rFonts w:ascii="Times New Roman" w:hAnsi="Times New Roman" w:cs="Times New Roman"/>
                <w:b/>
                <w:sz w:val="24"/>
                <w:szCs w:val="24"/>
              </w:rPr>
            </w:pPr>
            <w:r>
              <w:rPr>
                <w:rFonts w:ascii="Times New Roman" w:hAnsi="Times New Roman" w:cs="Times New Roman"/>
                <w:b/>
                <w:sz w:val="24"/>
                <w:szCs w:val="24"/>
              </w:rPr>
              <w:t>14</w:t>
            </w:r>
          </w:p>
        </w:tc>
      </w:tr>
      <w:tr w:rsidR="005F5DE0" w:rsidTr="00AE158D">
        <w:tc>
          <w:tcPr>
            <w:tcW w:w="1045" w:type="dxa"/>
            <w:vMerge/>
          </w:tcPr>
          <w:p w:rsidR="005F5DE0" w:rsidRDefault="005F5DE0" w:rsidP="00AE158D">
            <w:pPr>
              <w:rPr>
                <w:rFonts w:ascii="Times New Roman" w:hAnsi="Times New Roman" w:cs="Times New Roman"/>
                <w:sz w:val="24"/>
                <w:szCs w:val="24"/>
              </w:rPr>
            </w:pPr>
          </w:p>
        </w:tc>
        <w:tc>
          <w:tcPr>
            <w:tcW w:w="7227" w:type="dxa"/>
          </w:tcPr>
          <w:p w:rsidR="005F5DE0" w:rsidRPr="00A14E61" w:rsidRDefault="005F5DE0" w:rsidP="005F5DE0">
            <w:pPr>
              <w:pStyle w:val="ListParagraph"/>
              <w:numPr>
                <w:ilvl w:val="0"/>
                <w:numId w:val="5"/>
              </w:numPr>
              <w:spacing w:after="0" w:line="240" w:lineRule="auto"/>
              <w:rPr>
                <w:rFonts w:ascii="Times New Roman" w:hAnsi="Times New Roman" w:cs="Times New Roman"/>
                <w:sz w:val="24"/>
                <w:szCs w:val="24"/>
              </w:rPr>
            </w:pPr>
            <w:r>
              <w:rPr>
                <w:rFonts w:ascii="Times New Roman" w:hAnsi="Times New Roman" w:cs="Times New Roman"/>
                <w:sz w:val="24"/>
                <w:szCs w:val="24"/>
              </w:rPr>
              <w:t>Ostale informacije</w:t>
            </w:r>
          </w:p>
        </w:tc>
        <w:tc>
          <w:tcPr>
            <w:tcW w:w="790" w:type="dxa"/>
          </w:tcPr>
          <w:p w:rsidR="005F5DE0" w:rsidRPr="00961396" w:rsidRDefault="00E87069" w:rsidP="00AE158D">
            <w:pPr>
              <w:jc w:val="center"/>
              <w:rPr>
                <w:rFonts w:ascii="Times New Roman" w:hAnsi="Times New Roman" w:cs="Times New Roman"/>
                <w:b/>
                <w:sz w:val="24"/>
                <w:szCs w:val="24"/>
              </w:rPr>
            </w:pPr>
            <w:r>
              <w:rPr>
                <w:rFonts w:ascii="Times New Roman" w:hAnsi="Times New Roman" w:cs="Times New Roman"/>
                <w:b/>
                <w:sz w:val="24"/>
                <w:szCs w:val="24"/>
              </w:rPr>
              <w:t>21</w:t>
            </w:r>
          </w:p>
        </w:tc>
      </w:tr>
      <w:tr w:rsidR="005F5DE0" w:rsidTr="00AE158D">
        <w:tc>
          <w:tcPr>
            <w:tcW w:w="1045" w:type="dxa"/>
            <w:vMerge/>
          </w:tcPr>
          <w:p w:rsidR="005F5DE0" w:rsidRDefault="005F5DE0" w:rsidP="00AE158D">
            <w:pPr>
              <w:rPr>
                <w:rFonts w:ascii="Times New Roman" w:hAnsi="Times New Roman" w:cs="Times New Roman"/>
                <w:sz w:val="24"/>
                <w:szCs w:val="24"/>
              </w:rPr>
            </w:pPr>
          </w:p>
        </w:tc>
        <w:tc>
          <w:tcPr>
            <w:tcW w:w="7227" w:type="dxa"/>
          </w:tcPr>
          <w:p w:rsidR="005F5DE0" w:rsidRPr="00A14E61" w:rsidRDefault="00B4276D" w:rsidP="005F5DE0">
            <w:pPr>
              <w:pStyle w:val="ListParagraph"/>
              <w:numPr>
                <w:ilvl w:val="0"/>
                <w:numId w:val="5"/>
              </w:numPr>
              <w:spacing w:after="0" w:line="240" w:lineRule="auto"/>
              <w:rPr>
                <w:rFonts w:ascii="Times New Roman" w:hAnsi="Times New Roman" w:cs="Times New Roman"/>
                <w:sz w:val="24"/>
                <w:szCs w:val="24"/>
              </w:rPr>
            </w:pPr>
            <w:r>
              <w:rPr>
                <w:rFonts w:ascii="Times New Roman" w:hAnsi="Times New Roman" w:cs="Times New Roman"/>
                <w:sz w:val="24"/>
                <w:szCs w:val="24"/>
              </w:rPr>
              <w:t>Promet turista u Tivtu – s</w:t>
            </w:r>
            <w:r w:rsidR="00DF2B36">
              <w:rPr>
                <w:rFonts w:ascii="Times New Roman" w:hAnsi="Times New Roman" w:cs="Times New Roman"/>
                <w:sz w:val="24"/>
                <w:szCs w:val="24"/>
              </w:rPr>
              <w:t>ezona 2019</w:t>
            </w:r>
          </w:p>
        </w:tc>
        <w:tc>
          <w:tcPr>
            <w:tcW w:w="790" w:type="dxa"/>
          </w:tcPr>
          <w:p w:rsidR="005F5DE0" w:rsidRPr="00961396" w:rsidRDefault="00E87069" w:rsidP="00AE158D">
            <w:pPr>
              <w:jc w:val="center"/>
              <w:rPr>
                <w:rFonts w:ascii="Times New Roman" w:hAnsi="Times New Roman" w:cs="Times New Roman"/>
                <w:b/>
                <w:sz w:val="24"/>
                <w:szCs w:val="24"/>
              </w:rPr>
            </w:pPr>
            <w:r>
              <w:rPr>
                <w:rFonts w:ascii="Times New Roman" w:hAnsi="Times New Roman" w:cs="Times New Roman"/>
                <w:b/>
                <w:sz w:val="24"/>
                <w:szCs w:val="24"/>
              </w:rPr>
              <w:t>24</w:t>
            </w:r>
          </w:p>
        </w:tc>
      </w:tr>
      <w:tr w:rsidR="005F5DE0" w:rsidTr="00AE158D">
        <w:tc>
          <w:tcPr>
            <w:tcW w:w="1045" w:type="dxa"/>
          </w:tcPr>
          <w:p w:rsidR="005F5DE0" w:rsidRDefault="005F5DE0" w:rsidP="00AE158D">
            <w:pPr>
              <w:rPr>
                <w:rFonts w:ascii="Times New Roman" w:hAnsi="Times New Roman" w:cs="Times New Roman"/>
                <w:sz w:val="24"/>
                <w:szCs w:val="24"/>
              </w:rPr>
            </w:pPr>
            <w:r>
              <w:rPr>
                <w:rFonts w:ascii="Times New Roman" w:hAnsi="Times New Roman" w:cs="Times New Roman"/>
                <w:sz w:val="24"/>
                <w:szCs w:val="24"/>
              </w:rPr>
              <w:t>2.</w:t>
            </w:r>
          </w:p>
        </w:tc>
        <w:tc>
          <w:tcPr>
            <w:tcW w:w="7227" w:type="dxa"/>
          </w:tcPr>
          <w:p w:rsidR="005F5DE0" w:rsidRDefault="005F5DE0" w:rsidP="00AE158D">
            <w:pPr>
              <w:rPr>
                <w:rFonts w:ascii="Times New Roman" w:hAnsi="Times New Roman" w:cs="Times New Roman"/>
                <w:sz w:val="24"/>
                <w:szCs w:val="24"/>
              </w:rPr>
            </w:pPr>
            <w:r w:rsidRPr="00961396">
              <w:rPr>
                <w:rFonts w:ascii="Times New Roman" w:hAnsi="Times New Roman" w:cs="Times New Roman"/>
                <w:sz w:val="24"/>
                <w:szCs w:val="24"/>
              </w:rPr>
              <w:t>IZVOD IZ REZULTATA ANKETE TURISTA</w:t>
            </w:r>
            <w:r>
              <w:rPr>
                <w:rFonts w:ascii="Times New Roman" w:hAnsi="Times New Roman" w:cs="Times New Roman"/>
                <w:sz w:val="24"/>
                <w:szCs w:val="24"/>
              </w:rPr>
              <w:t xml:space="preserve"> </w:t>
            </w:r>
            <w:r w:rsidRPr="00961396">
              <w:rPr>
                <w:rFonts w:ascii="Times New Roman" w:hAnsi="Times New Roman" w:cs="Times New Roman"/>
                <w:sz w:val="24"/>
                <w:szCs w:val="24"/>
              </w:rPr>
              <w:t>za OPŠTINU TIVAT</w:t>
            </w:r>
            <w:r w:rsidR="00DF2B36">
              <w:rPr>
                <w:rFonts w:ascii="Times New Roman" w:hAnsi="Times New Roman" w:cs="Times New Roman"/>
                <w:sz w:val="24"/>
                <w:szCs w:val="24"/>
              </w:rPr>
              <w:t xml:space="preserve"> – SEZONA 2019</w:t>
            </w:r>
          </w:p>
        </w:tc>
        <w:tc>
          <w:tcPr>
            <w:tcW w:w="790" w:type="dxa"/>
          </w:tcPr>
          <w:p w:rsidR="005F5DE0" w:rsidRPr="00961396" w:rsidRDefault="00F8748D" w:rsidP="00AE158D">
            <w:pPr>
              <w:jc w:val="center"/>
              <w:rPr>
                <w:rFonts w:ascii="Times New Roman" w:hAnsi="Times New Roman" w:cs="Times New Roman"/>
                <w:b/>
                <w:sz w:val="24"/>
                <w:szCs w:val="24"/>
              </w:rPr>
            </w:pPr>
            <w:r>
              <w:rPr>
                <w:rFonts w:ascii="Times New Roman" w:hAnsi="Times New Roman" w:cs="Times New Roman"/>
                <w:b/>
                <w:sz w:val="24"/>
                <w:szCs w:val="24"/>
              </w:rPr>
              <w:t>29</w:t>
            </w:r>
          </w:p>
        </w:tc>
      </w:tr>
      <w:tr w:rsidR="005F5DE0" w:rsidTr="00AE158D">
        <w:tc>
          <w:tcPr>
            <w:tcW w:w="1045" w:type="dxa"/>
          </w:tcPr>
          <w:p w:rsidR="005F5DE0" w:rsidRDefault="005F5DE0" w:rsidP="00AE158D">
            <w:pPr>
              <w:rPr>
                <w:rFonts w:ascii="Times New Roman" w:hAnsi="Times New Roman" w:cs="Times New Roman"/>
                <w:sz w:val="24"/>
                <w:szCs w:val="24"/>
              </w:rPr>
            </w:pPr>
            <w:r>
              <w:rPr>
                <w:rFonts w:ascii="Times New Roman" w:hAnsi="Times New Roman" w:cs="Times New Roman"/>
                <w:sz w:val="24"/>
                <w:szCs w:val="24"/>
              </w:rPr>
              <w:t>3.</w:t>
            </w:r>
          </w:p>
        </w:tc>
        <w:tc>
          <w:tcPr>
            <w:tcW w:w="7227" w:type="dxa"/>
          </w:tcPr>
          <w:p w:rsidR="005F5DE0" w:rsidRDefault="00BD0283" w:rsidP="00AE158D">
            <w:pPr>
              <w:rPr>
                <w:rFonts w:ascii="Times New Roman" w:hAnsi="Times New Roman" w:cs="Times New Roman"/>
                <w:sz w:val="24"/>
                <w:szCs w:val="24"/>
              </w:rPr>
            </w:pPr>
            <w:r>
              <w:rPr>
                <w:rFonts w:ascii="Times New Roman" w:hAnsi="Times New Roman" w:cs="Times New Roman"/>
                <w:sz w:val="24"/>
                <w:szCs w:val="24"/>
              </w:rPr>
              <w:t>IZVJEŠTAJI OSTALIH PREDUZEĆA i JU OPŠTINE TIVAT u SEZONI 2019</w:t>
            </w:r>
          </w:p>
        </w:tc>
        <w:tc>
          <w:tcPr>
            <w:tcW w:w="790" w:type="dxa"/>
          </w:tcPr>
          <w:p w:rsidR="005F5DE0" w:rsidRPr="00961396" w:rsidRDefault="00F8748D" w:rsidP="00AE158D">
            <w:pPr>
              <w:jc w:val="center"/>
              <w:rPr>
                <w:rFonts w:ascii="Times New Roman" w:hAnsi="Times New Roman" w:cs="Times New Roman"/>
                <w:b/>
                <w:sz w:val="24"/>
                <w:szCs w:val="24"/>
              </w:rPr>
            </w:pPr>
            <w:r>
              <w:rPr>
                <w:rFonts w:ascii="Times New Roman" w:hAnsi="Times New Roman" w:cs="Times New Roman"/>
                <w:b/>
                <w:sz w:val="24"/>
                <w:szCs w:val="24"/>
              </w:rPr>
              <w:t>31</w:t>
            </w:r>
          </w:p>
        </w:tc>
      </w:tr>
    </w:tbl>
    <w:p w:rsidR="005F5DE0" w:rsidRDefault="005F5DE0" w:rsidP="005F5DE0">
      <w:pPr>
        <w:rPr>
          <w:rFonts w:ascii="Times New Roman" w:hAnsi="Times New Roman" w:cs="Times New Roman"/>
          <w:sz w:val="24"/>
          <w:szCs w:val="24"/>
        </w:rPr>
      </w:pPr>
    </w:p>
    <w:p w:rsidR="00EF5D77" w:rsidRDefault="00EF5D77" w:rsidP="005F5DE0">
      <w:pPr>
        <w:rPr>
          <w:rFonts w:ascii="Times New Roman" w:hAnsi="Times New Roman" w:cs="Times New Roman"/>
          <w:sz w:val="24"/>
          <w:szCs w:val="24"/>
        </w:rPr>
      </w:pPr>
    </w:p>
    <w:p w:rsidR="00EF5D77" w:rsidRDefault="00EF5D77" w:rsidP="005F5DE0">
      <w:pPr>
        <w:rPr>
          <w:rFonts w:ascii="Times New Roman" w:hAnsi="Times New Roman" w:cs="Times New Roman"/>
          <w:sz w:val="24"/>
          <w:szCs w:val="24"/>
        </w:rPr>
      </w:pPr>
    </w:p>
    <w:p w:rsidR="006407DE" w:rsidRDefault="006407DE" w:rsidP="005F5DE0">
      <w:pPr>
        <w:rPr>
          <w:rFonts w:ascii="Times New Roman" w:hAnsi="Times New Roman" w:cs="Times New Roman"/>
          <w:sz w:val="24"/>
          <w:szCs w:val="24"/>
        </w:rPr>
      </w:pPr>
    </w:p>
    <w:p w:rsidR="006407DE" w:rsidRDefault="006407DE" w:rsidP="005F5DE0">
      <w:pPr>
        <w:rPr>
          <w:rFonts w:ascii="Times New Roman" w:hAnsi="Times New Roman" w:cs="Times New Roman"/>
          <w:sz w:val="24"/>
          <w:szCs w:val="24"/>
        </w:rPr>
      </w:pPr>
    </w:p>
    <w:p w:rsidR="006407DE" w:rsidRDefault="006407DE" w:rsidP="005F5DE0">
      <w:pPr>
        <w:rPr>
          <w:rFonts w:ascii="Times New Roman" w:hAnsi="Times New Roman" w:cs="Times New Roman"/>
          <w:sz w:val="24"/>
          <w:szCs w:val="24"/>
        </w:rPr>
      </w:pPr>
    </w:p>
    <w:p w:rsidR="006407DE" w:rsidRDefault="006407DE" w:rsidP="005F5DE0">
      <w:pPr>
        <w:rPr>
          <w:rFonts w:ascii="Times New Roman" w:hAnsi="Times New Roman" w:cs="Times New Roman"/>
          <w:sz w:val="24"/>
          <w:szCs w:val="24"/>
        </w:rPr>
      </w:pPr>
    </w:p>
    <w:p w:rsidR="006407DE" w:rsidRDefault="006407DE" w:rsidP="005F5DE0">
      <w:pPr>
        <w:rPr>
          <w:rFonts w:ascii="Times New Roman" w:hAnsi="Times New Roman" w:cs="Times New Roman"/>
          <w:sz w:val="24"/>
          <w:szCs w:val="24"/>
        </w:rPr>
      </w:pPr>
    </w:p>
    <w:p w:rsidR="005F5DE0" w:rsidRPr="00FA4C1E" w:rsidRDefault="005F5DE0" w:rsidP="005F5DE0">
      <w:pPr>
        <w:pStyle w:val="Title"/>
        <w:numPr>
          <w:ilvl w:val="0"/>
          <w:numId w:val="4"/>
        </w:numPr>
      </w:pPr>
      <w:r w:rsidRPr="00C5215F">
        <w:rPr>
          <w:sz w:val="36"/>
          <w:szCs w:val="36"/>
        </w:rPr>
        <w:lastRenderedPageBreak/>
        <w:t>Izvještaj o radu tot-a</w:t>
      </w:r>
      <w:r w:rsidR="00DF2B36">
        <w:rPr>
          <w:sz w:val="36"/>
          <w:szCs w:val="36"/>
        </w:rPr>
        <w:t xml:space="preserve"> u sezoni 2019</w:t>
      </w:r>
      <w:r>
        <w:rPr>
          <w:sz w:val="36"/>
          <w:szCs w:val="36"/>
        </w:rPr>
        <w:t xml:space="preserve"> </w:t>
      </w:r>
      <w:r w:rsidRPr="00923A4A">
        <w:rPr>
          <w:sz w:val="36"/>
          <w:szCs w:val="36"/>
        </w:rPr>
        <w:t>(</w:t>
      </w:r>
      <w:r w:rsidRPr="00923A4A">
        <w:rPr>
          <w:sz w:val="28"/>
          <w:szCs w:val="28"/>
        </w:rPr>
        <w:t>sa osvrtom na pripremu sezone</w:t>
      </w:r>
      <w:r w:rsidRPr="00923A4A">
        <w:rPr>
          <w:sz w:val="36"/>
          <w:szCs w:val="36"/>
        </w:rPr>
        <w:t>)</w:t>
      </w:r>
    </w:p>
    <w:p w:rsidR="00474E77" w:rsidRDefault="00474E77" w:rsidP="005F5DE0">
      <w:pPr>
        <w:rPr>
          <w:rFonts w:ascii="Times New Roman" w:hAnsi="Times New Roman" w:cs="Times New Roman"/>
          <w:sz w:val="24"/>
          <w:szCs w:val="24"/>
        </w:rPr>
      </w:pPr>
    </w:p>
    <w:p w:rsidR="005F5DE0" w:rsidRDefault="005F5DE0" w:rsidP="005F5DE0">
      <w:pPr>
        <w:rPr>
          <w:rFonts w:ascii="Times New Roman" w:hAnsi="Times New Roman" w:cs="Times New Roman"/>
          <w:sz w:val="24"/>
          <w:szCs w:val="24"/>
        </w:rPr>
      </w:pPr>
      <w:r>
        <w:rPr>
          <w:rFonts w:ascii="Times New Roman" w:hAnsi="Times New Roman" w:cs="Times New Roman"/>
          <w:sz w:val="24"/>
          <w:szCs w:val="24"/>
        </w:rPr>
        <w:t>Shodno postavlj</w:t>
      </w:r>
      <w:r w:rsidR="00F5651F">
        <w:rPr>
          <w:rFonts w:ascii="Times New Roman" w:hAnsi="Times New Roman" w:cs="Times New Roman"/>
          <w:sz w:val="24"/>
          <w:szCs w:val="24"/>
        </w:rPr>
        <w:t>enom planu aktivnosti za period predsezone i sezone</w:t>
      </w:r>
      <w:r w:rsidR="009A557D">
        <w:rPr>
          <w:rFonts w:ascii="Times New Roman" w:hAnsi="Times New Roman" w:cs="Times New Roman"/>
          <w:sz w:val="24"/>
          <w:szCs w:val="24"/>
        </w:rPr>
        <w:t xml:space="preserve"> </w:t>
      </w:r>
      <w:r w:rsidR="00DF2000">
        <w:rPr>
          <w:rFonts w:ascii="Times New Roman" w:hAnsi="Times New Roman" w:cs="Times New Roman"/>
          <w:sz w:val="24"/>
          <w:szCs w:val="24"/>
        </w:rPr>
        <w:t>2019</w:t>
      </w:r>
      <w:r w:rsidR="00CE56E0">
        <w:rPr>
          <w:rFonts w:ascii="Times New Roman" w:hAnsi="Times New Roman" w:cs="Times New Roman"/>
          <w:sz w:val="24"/>
          <w:szCs w:val="24"/>
        </w:rPr>
        <w:t>.god</w:t>
      </w:r>
      <w:r w:rsidR="00F5651F">
        <w:rPr>
          <w:rFonts w:ascii="Times New Roman" w:hAnsi="Times New Roman" w:cs="Times New Roman"/>
          <w:sz w:val="24"/>
          <w:szCs w:val="24"/>
        </w:rPr>
        <w:t xml:space="preserve">, TO Tivat je </w:t>
      </w:r>
      <w:r>
        <w:rPr>
          <w:rFonts w:ascii="Times New Roman" w:hAnsi="Times New Roman" w:cs="Times New Roman"/>
          <w:sz w:val="24"/>
          <w:szCs w:val="24"/>
        </w:rPr>
        <w:t xml:space="preserve">u svim aspektima </w:t>
      </w:r>
      <w:r w:rsidR="009A557D">
        <w:rPr>
          <w:rFonts w:ascii="Times New Roman" w:hAnsi="Times New Roman" w:cs="Times New Roman"/>
          <w:sz w:val="24"/>
          <w:szCs w:val="24"/>
        </w:rPr>
        <w:t>plana</w:t>
      </w:r>
      <w:r w:rsidR="00F5651F">
        <w:rPr>
          <w:rFonts w:ascii="Times New Roman" w:hAnsi="Times New Roman" w:cs="Times New Roman"/>
          <w:sz w:val="24"/>
          <w:szCs w:val="24"/>
        </w:rPr>
        <w:t xml:space="preserve"> poslovala </w:t>
      </w:r>
      <w:r>
        <w:rPr>
          <w:rFonts w:ascii="Times New Roman" w:hAnsi="Times New Roman" w:cs="Times New Roman"/>
          <w:sz w:val="24"/>
          <w:szCs w:val="24"/>
        </w:rPr>
        <w:t>u skladu sa postojećim strateškim ciljevima razvoja turizma u</w:t>
      </w:r>
      <w:r w:rsidR="00F5651F">
        <w:rPr>
          <w:rFonts w:ascii="Times New Roman" w:hAnsi="Times New Roman" w:cs="Times New Roman"/>
          <w:sz w:val="24"/>
          <w:szCs w:val="24"/>
        </w:rPr>
        <w:t xml:space="preserve"> opštini Tivat</w:t>
      </w:r>
      <w:r>
        <w:rPr>
          <w:rFonts w:ascii="Times New Roman" w:hAnsi="Times New Roman" w:cs="Times New Roman"/>
          <w:sz w:val="24"/>
          <w:szCs w:val="24"/>
        </w:rPr>
        <w:t>.</w:t>
      </w:r>
    </w:p>
    <w:p w:rsidR="00C77DC2" w:rsidRDefault="00F5651F" w:rsidP="005F5DE0">
      <w:pPr>
        <w:rPr>
          <w:rFonts w:ascii="Times New Roman" w:hAnsi="Times New Roman" w:cs="Times New Roman"/>
          <w:sz w:val="24"/>
          <w:szCs w:val="24"/>
        </w:rPr>
      </w:pPr>
      <w:r>
        <w:rPr>
          <w:rFonts w:ascii="Times New Roman" w:hAnsi="Times New Roman" w:cs="Times New Roman"/>
          <w:sz w:val="24"/>
          <w:szCs w:val="24"/>
        </w:rPr>
        <w:t>Kroz set svoji</w:t>
      </w:r>
      <w:r w:rsidR="00DC0D22">
        <w:rPr>
          <w:rFonts w:ascii="Times New Roman" w:hAnsi="Times New Roman" w:cs="Times New Roman"/>
          <w:sz w:val="24"/>
          <w:szCs w:val="24"/>
        </w:rPr>
        <w:t xml:space="preserve">h brojnih aktivnosti, TO Tivat </w:t>
      </w:r>
      <w:r>
        <w:rPr>
          <w:rFonts w:ascii="Times New Roman" w:hAnsi="Times New Roman" w:cs="Times New Roman"/>
          <w:sz w:val="24"/>
          <w:szCs w:val="24"/>
        </w:rPr>
        <w:t xml:space="preserve">je </w:t>
      </w:r>
      <w:r w:rsidR="00DC0D22">
        <w:rPr>
          <w:rFonts w:ascii="Times New Roman" w:hAnsi="Times New Roman" w:cs="Times New Roman"/>
          <w:sz w:val="24"/>
          <w:szCs w:val="24"/>
        </w:rPr>
        <w:t xml:space="preserve">pružila veliki doprinos </w:t>
      </w:r>
      <w:r w:rsidR="005F5DE0">
        <w:rPr>
          <w:rFonts w:ascii="Times New Roman" w:hAnsi="Times New Roman" w:cs="Times New Roman"/>
          <w:sz w:val="24"/>
          <w:szCs w:val="24"/>
        </w:rPr>
        <w:t>n</w:t>
      </w:r>
      <w:r w:rsidR="00DC0D22">
        <w:rPr>
          <w:rFonts w:ascii="Times New Roman" w:hAnsi="Times New Roman" w:cs="Times New Roman"/>
          <w:sz w:val="24"/>
          <w:szCs w:val="24"/>
        </w:rPr>
        <w:t xml:space="preserve">a održavanju </w:t>
      </w:r>
      <w:proofErr w:type="gramStart"/>
      <w:r w:rsidR="00DC0D22">
        <w:rPr>
          <w:rFonts w:ascii="Times New Roman" w:hAnsi="Times New Roman" w:cs="Times New Roman"/>
          <w:sz w:val="24"/>
          <w:szCs w:val="24"/>
        </w:rPr>
        <w:t>pozicije</w:t>
      </w:r>
      <w:r w:rsidR="00CE56E0">
        <w:rPr>
          <w:rFonts w:ascii="Times New Roman" w:hAnsi="Times New Roman" w:cs="Times New Roman"/>
          <w:sz w:val="24"/>
          <w:szCs w:val="24"/>
        </w:rPr>
        <w:t xml:space="preserve"> </w:t>
      </w:r>
      <w:r w:rsidR="00DC0D22">
        <w:rPr>
          <w:rFonts w:ascii="Times New Roman" w:hAnsi="Times New Roman" w:cs="Times New Roman"/>
          <w:sz w:val="24"/>
          <w:szCs w:val="24"/>
        </w:rPr>
        <w:t xml:space="preserve"> Tivta</w:t>
      </w:r>
      <w:proofErr w:type="gramEnd"/>
      <w:r w:rsidR="00DC0D22">
        <w:rPr>
          <w:rFonts w:ascii="Times New Roman" w:hAnsi="Times New Roman" w:cs="Times New Roman"/>
          <w:sz w:val="24"/>
          <w:szCs w:val="24"/>
        </w:rPr>
        <w:t xml:space="preserve"> kao </w:t>
      </w:r>
      <w:r w:rsidR="005F5DE0">
        <w:rPr>
          <w:rFonts w:ascii="Times New Roman" w:hAnsi="Times New Roman" w:cs="Times New Roman"/>
          <w:sz w:val="24"/>
          <w:szCs w:val="24"/>
        </w:rPr>
        <w:t>visokokv</w:t>
      </w:r>
      <w:r w:rsidR="00C77DC2">
        <w:rPr>
          <w:rFonts w:ascii="Times New Roman" w:hAnsi="Times New Roman" w:cs="Times New Roman"/>
          <w:sz w:val="24"/>
          <w:szCs w:val="24"/>
        </w:rPr>
        <w:t xml:space="preserve">alitetne </w:t>
      </w:r>
      <w:r w:rsidR="00DC0D22">
        <w:rPr>
          <w:rFonts w:ascii="Times New Roman" w:hAnsi="Times New Roman" w:cs="Times New Roman"/>
          <w:sz w:val="24"/>
          <w:szCs w:val="24"/>
        </w:rPr>
        <w:t xml:space="preserve">elitne </w:t>
      </w:r>
      <w:r w:rsidR="00C77DC2">
        <w:rPr>
          <w:rFonts w:ascii="Times New Roman" w:hAnsi="Times New Roman" w:cs="Times New Roman"/>
          <w:sz w:val="24"/>
          <w:szCs w:val="24"/>
        </w:rPr>
        <w:t xml:space="preserve">turističke destinacije. </w:t>
      </w:r>
    </w:p>
    <w:p w:rsidR="005F5DE0" w:rsidRPr="001E0110" w:rsidRDefault="00C77DC2" w:rsidP="005F5DE0">
      <w:pPr>
        <w:rPr>
          <w:rFonts w:ascii="Times New Roman" w:hAnsi="Times New Roman" w:cs="Times New Roman"/>
          <w:sz w:val="24"/>
          <w:szCs w:val="24"/>
        </w:rPr>
      </w:pPr>
      <w:r>
        <w:rPr>
          <w:rFonts w:ascii="Times New Roman" w:hAnsi="Times New Roman" w:cs="Times New Roman"/>
          <w:sz w:val="24"/>
          <w:szCs w:val="24"/>
        </w:rPr>
        <w:t>S</w:t>
      </w:r>
      <w:r w:rsidR="005F5DE0">
        <w:rPr>
          <w:rFonts w:ascii="Times New Roman" w:hAnsi="Times New Roman" w:cs="Times New Roman"/>
          <w:sz w:val="24"/>
          <w:szCs w:val="24"/>
        </w:rPr>
        <w:t>hodno</w:t>
      </w:r>
      <w:r w:rsidR="00DC0D22">
        <w:rPr>
          <w:rFonts w:ascii="Times New Roman" w:hAnsi="Times New Roman" w:cs="Times New Roman"/>
          <w:sz w:val="24"/>
          <w:szCs w:val="24"/>
        </w:rPr>
        <w:t xml:space="preserve"> već postavljenom brendingu u</w:t>
      </w:r>
      <w:r w:rsidR="005F5DE0">
        <w:rPr>
          <w:rFonts w:ascii="Times New Roman" w:hAnsi="Times New Roman" w:cs="Times New Roman"/>
          <w:sz w:val="24"/>
          <w:szCs w:val="24"/>
        </w:rPr>
        <w:t xml:space="preserve"> mapira</w:t>
      </w:r>
      <w:r w:rsidR="00DC0D22">
        <w:rPr>
          <w:rFonts w:ascii="Times New Roman" w:hAnsi="Times New Roman" w:cs="Times New Roman"/>
          <w:sz w:val="24"/>
          <w:szCs w:val="24"/>
        </w:rPr>
        <w:t xml:space="preserve">nju destinacije, naročito kada je u pitanju sfera </w:t>
      </w:r>
      <w:r>
        <w:rPr>
          <w:rFonts w:ascii="Times New Roman" w:hAnsi="Times New Roman" w:cs="Times New Roman"/>
          <w:sz w:val="24"/>
          <w:szCs w:val="24"/>
        </w:rPr>
        <w:t>k</w:t>
      </w:r>
      <w:r w:rsidR="00E20760">
        <w:rPr>
          <w:rFonts w:ascii="Times New Roman" w:hAnsi="Times New Roman" w:cs="Times New Roman"/>
          <w:sz w:val="24"/>
          <w:szCs w:val="24"/>
        </w:rPr>
        <w:t>ulture,</w:t>
      </w:r>
      <w:r>
        <w:rPr>
          <w:rFonts w:ascii="Times New Roman" w:hAnsi="Times New Roman" w:cs="Times New Roman"/>
          <w:sz w:val="24"/>
          <w:szCs w:val="24"/>
        </w:rPr>
        <w:t xml:space="preserve"> </w:t>
      </w:r>
      <w:r w:rsidR="00DC0D22">
        <w:rPr>
          <w:rFonts w:ascii="Times New Roman" w:hAnsi="Times New Roman" w:cs="Times New Roman"/>
          <w:sz w:val="24"/>
          <w:szCs w:val="24"/>
        </w:rPr>
        <w:t>Tivat se značajno izdvaja u odnosu na gradove okruženja,</w:t>
      </w:r>
      <w:r w:rsidR="00CE56E0">
        <w:rPr>
          <w:rFonts w:ascii="Times New Roman" w:hAnsi="Times New Roman" w:cs="Times New Roman"/>
          <w:sz w:val="24"/>
          <w:szCs w:val="24"/>
        </w:rPr>
        <w:t xml:space="preserve"> gdje TO Tivat u svom poslovanju vodi </w:t>
      </w:r>
      <w:r w:rsidR="00DC0D22">
        <w:rPr>
          <w:rFonts w:ascii="Times New Roman" w:hAnsi="Times New Roman" w:cs="Times New Roman"/>
          <w:sz w:val="24"/>
          <w:szCs w:val="24"/>
        </w:rPr>
        <w:t xml:space="preserve">računa o baštinjenju lokalnih karakteristika i običaja, </w:t>
      </w:r>
      <w:r w:rsidR="005F5DE0">
        <w:rPr>
          <w:rFonts w:ascii="Times New Roman" w:hAnsi="Times New Roman" w:cs="Times New Roman"/>
          <w:sz w:val="24"/>
          <w:szCs w:val="24"/>
        </w:rPr>
        <w:t>pruža</w:t>
      </w:r>
      <w:r w:rsidR="00CE56E0">
        <w:rPr>
          <w:rFonts w:ascii="Times New Roman" w:hAnsi="Times New Roman" w:cs="Times New Roman"/>
          <w:sz w:val="24"/>
          <w:szCs w:val="24"/>
        </w:rPr>
        <w:t>jući doprinos i podršku</w:t>
      </w:r>
      <w:r>
        <w:rPr>
          <w:rFonts w:ascii="Times New Roman" w:hAnsi="Times New Roman" w:cs="Times New Roman"/>
          <w:sz w:val="24"/>
          <w:szCs w:val="24"/>
        </w:rPr>
        <w:t xml:space="preserve"> brojnim </w:t>
      </w:r>
      <w:r w:rsidR="005F5DE0">
        <w:rPr>
          <w:rFonts w:ascii="Times New Roman" w:hAnsi="Times New Roman" w:cs="Times New Roman"/>
          <w:sz w:val="24"/>
          <w:szCs w:val="24"/>
        </w:rPr>
        <w:t>proje</w:t>
      </w:r>
      <w:r>
        <w:rPr>
          <w:rFonts w:ascii="Times New Roman" w:hAnsi="Times New Roman" w:cs="Times New Roman"/>
          <w:sz w:val="24"/>
          <w:szCs w:val="24"/>
        </w:rPr>
        <w:t>katima</w:t>
      </w:r>
      <w:r w:rsidR="00AE158D">
        <w:rPr>
          <w:rFonts w:ascii="Times New Roman" w:hAnsi="Times New Roman" w:cs="Times New Roman"/>
          <w:sz w:val="24"/>
          <w:szCs w:val="24"/>
        </w:rPr>
        <w:t xml:space="preserve"> od opšteg lokalnog značaja</w:t>
      </w:r>
      <w:r w:rsidR="00DC0D22">
        <w:rPr>
          <w:rFonts w:ascii="Times New Roman" w:hAnsi="Times New Roman" w:cs="Times New Roman"/>
          <w:sz w:val="24"/>
          <w:szCs w:val="24"/>
        </w:rPr>
        <w:t xml:space="preserve"> za opšt</w:t>
      </w:r>
      <w:r w:rsidR="00CE56E0">
        <w:rPr>
          <w:rFonts w:ascii="Times New Roman" w:hAnsi="Times New Roman" w:cs="Times New Roman"/>
          <w:sz w:val="24"/>
          <w:szCs w:val="24"/>
        </w:rPr>
        <w:t>inu</w:t>
      </w:r>
      <w:r w:rsidR="00DC0D22">
        <w:rPr>
          <w:rFonts w:ascii="Times New Roman" w:hAnsi="Times New Roman" w:cs="Times New Roman"/>
          <w:sz w:val="24"/>
          <w:szCs w:val="24"/>
        </w:rPr>
        <w:t>.</w:t>
      </w:r>
    </w:p>
    <w:p w:rsidR="005F5DE0" w:rsidRPr="001E0110" w:rsidRDefault="005F5DE0" w:rsidP="005F5DE0">
      <w:pPr>
        <w:rPr>
          <w:rFonts w:ascii="Times New Roman" w:hAnsi="Times New Roman" w:cs="Times New Roman"/>
          <w:sz w:val="24"/>
          <w:szCs w:val="24"/>
        </w:rPr>
      </w:pPr>
      <w:r>
        <w:rPr>
          <w:rFonts w:ascii="Times New Roman" w:hAnsi="Times New Roman" w:cs="Times New Roman"/>
          <w:sz w:val="24"/>
          <w:szCs w:val="24"/>
        </w:rPr>
        <w:t>U sprovođenju i realizaciji p</w:t>
      </w:r>
      <w:r w:rsidR="00C77DC2">
        <w:rPr>
          <w:rFonts w:ascii="Times New Roman" w:hAnsi="Times New Roman" w:cs="Times New Roman"/>
          <w:sz w:val="24"/>
          <w:szCs w:val="24"/>
        </w:rPr>
        <w:t xml:space="preserve">ostavljenog plana za </w:t>
      </w:r>
      <w:r w:rsidR="00DC0D22">
        <w:rPr>
          <w:rFonts w:ascii="Times New Roman" w:hAnsi="Times New Roman" w:cs="Times New Roman"/>
          <w:sz w:val="24"/>
          <w:szCs w:val="24"/>
        </w:rPr>
        <w:t xml:space="preserve">proteklu </w:t>
      </w:r>
      <w:r w:rsidR="00C77DC2">
        <w:rPr>
          <w:rFonts w:ascii="Times New Roman" w:hAnsi="Times New Roman" w:cs="Times New Roman"/>
          <w:sz w:val="24"/>
          <w:szCs w:val="24"/>
        </w:rPr>
        <w:t>sezonu 2019</w:t>
      </w:r>
      <w:r>
        <w:rPr>
          <w:rFonts w:ascii="Times New Roman" w:hAnsi="Times New Roman" w:cs="Times New Roman"/>
          <w:sz w:val="24"/>
          <w:szCs w:val="24"/>
        </w:rPr>
        <w:t xml:space="preserve">, TO </w:t>
      </w:r>
      <w:r w:rsidRPr="001E0110">
        <w:rPr>
          <w:rFonts w:ascii="Times New Roman" w:hAnsi="Times New Roman" w:cs="Times New Roman"/>
          <w:sz w:val="24"/>
          <w:szCs w:val="24"/>
        </w:rPr>
        <w:t xml:space="preserve">Tivat </w:t>
      </w:r>
      <w:r>
        <w:rPr>
          <w:rFonts w:ascii="Times New Roman" w:hAnsi="Times New Roman" w:cs="Times New Roman"/>
          <w:sz w:val="24"/>
          <w:szCs w:val="24"/>
        </w:rPr>
        <w:t>je imala</w:t>
      </w:r>
      <w:r w:rsidRPr="001E0110">
        <w:rPr>
          <w:rFonts w:ascii="Times New Roman" w:hAnsi="Times New Roman" w:cs="Times New Roman"/>
          <w:sz w:val="24"/>
          <w:szCs w:val="24"/>
        </w:rPr>
        <w:t xml:space="preserve"> saradnju </w:t>
      </w:r>
      <w:r w:rsidR="00AE158D">
        <w:rPr>
          <w:rFonts w:ascii="Times New Roman" w:hAnsi="Times New Roman" w:cs="Times New Roman"/>
          <w:sz w:val="24"/>
          <w:szCs w:val="24"/>
        </w:rPr>
        <w:t>i podr</w:t>
      </w:r>
      <w:r w:rsidR="00AE158D">
        <w:rPr>
          <w:rFonts w:ascii="Times New Roman" w:hAnsi="Times New Roman" w:cs="Times New Roman"/>
          <w:sz w:val="24"/>
          <w:szCs w:val="24"/>
          <w:lang w:val="en-GB"/>
        </w:rPr>
        <w:t xml:space="preserve">šku MORT-a, </w:t>
      </w:r>
      <w:r w:rsidRPr="001E0110">
        <w:rPr>
          <w:rFonts w:ascii="Times New Roman" w:hAnsi="Times New Roman" w:cs="Times New Roman"/>
          <w:sz w:val="24"/>
          <w:szCs w:val="24"/>
        </w:rPr>
        <w:t>NTO</w:t>
      </w:r>
      <w:r>
        <w:rPr>
          <w:rFonts w:ascii="Times New Roman" w:hAnsi="Times New Roman" w:cs="Times New Roman"/>
          <w:sz w:val="24"/>
          <w:szCs w:val="24"/>
        </w:rPr>
        <w:t xml:space="preserve"> i drugih LTO primorja</w:t>
      </w:r>
      <w:r w:rsidRPr="001E0110">
        <w:rPr>
          <w:rFonts w:ascii="Times New Roman" w:hAnsi="Times New Roman" w:cs="Times New Roman"/>
          <w:sz w:val="24"/>
          <w:szCs w:val="24"/>
        </w:rPr>
        <w:t xml:space="preserve">, </w:t>
      </w:r>
      <w:r w:rsidR="00E20760">
        <w:rPr>
          <w:rFonts w:ascii="Times New Roman" w:hAnsi="Times New Roman" w:cs="Times New Roman"/>
          <w:sz w:val="24"/>
          <w:szCs w:val="24"/>
        </w:rPr>
        <w:t>o</w:t>
      </w:r>
      <w:r>
        <w:rPr>
          <w:rFonts w:ascii="Times New Roman" w:hAnsi="Times New Roman" w:cs="Times New Roman"/>
          <w:sz w:val="24"/>
          <w:szCs w:val="24"/>
        </w:rPr>
        <w:t xml:space="preserve">pštine kao </w:t>
      </w:r>
      <w:r w:rsidRPr="001E0110">
        <w:rPr>
          <w:rFonts w:ascii="Times New Roman" w:hAnsi="Times New Roman" w:cs="Times New Roman"/>
          <w:sz w:val="24"/>
          <w:szCs w:val="24"/>
        </w:rPr>
        <w:t xml:space="preserve">lokalne </w:t>
      </w:r>
      <w:r w:rsidR="00AE158D">
        <w:rPr>
          <w:rFonts w:ascii="Times New Roman" w:hAnsi="Times New Roman" w:cs="Times New Roman"/>
          <w:sz w:val="24"/>
          <w:szCs w:val="24"/>
        </w:rPr>
        <w:t xml:space="preserve">i nadležne </w:t>
      </w:r>
      <w:r w:rsidRPr="001E0110">
        <w:rPr>
          <w:rFonts w:ascii="Times New Roman" w:hAnsi="Times New Roman" w:cs="Times New Roman"/>
          <w:sz w:val="24"/>
          <w:szCs w:val="24"/>
        </w:rPr>
        <w:t xml:space="preserve">samouprave, medija, privrede, institucija </w:t>
      </w:r>
      <w:r>
        <w:rPr>
          <w:rFonts w:ascii="Times New Roman" w:hAnsi="Times New Roman" w:cs="Times New Roman"/>
          <w:sz w:val="24"/>
          <w:szCs w:val="24"/>
        </w:rPr>
        <w:t>kulture, NVO</w:t>
      </w:r>
      <w:r w:rsidR="00DC0D22">
        <w:rPr>
          <w:rFonts w:ascii="Times New Roman" w:hAnsi="Times New Roman" w:cs="Times New Roman"/>
          <w:sz w:val="24"/>
          <w:szCs w:val="24"/>
        </w:rPr>
        <w:t xml:space="preserve"> i drugih privrednih subjekata, </w:t>
      </w:r>
      <w:r>
        <w:rPr>
          <w:rFonts w:ascii="Times New Roman" w:hAnsi="Times New Roman" w:cs="Times New Roman"/>
          <w:sz w:val="24"/>
          <w:szCs w:val="24"/>
        </w:rPr>
        <w:t>u brojnim koordinisan</w:t>
      </w:r>
      <w:r w:rsidR="00E20760">
        <w:rPr>
          <w:rFonts w:ascii="Times New Roman" w:hAnsi="Times New Roman" w:cs="Times New Roman"/>
          <w:sz w:val="24"/>
          <w:szCs w:val="24"/>
        </w:rPr>
        <w:t>im akcijama sa ciljem što kvalitetnijeg</w:t>
      </w:r>
      <w:r>
        <w:rPr>
          <w:rFonts w:ascii="Times New Roman" w:hAnsi="Times New Roman" w:cs="Times New Roman"/>
          <w:sz w:val="24"/>
          <w:szCs w:val="24"/>
        </w:rPr>
        <w:t xml:space="preserve"> predstavljanja destinacije. Pomenute akcije su se u periodu predsezone, odnosile </w:t>
      </w:r>
      <w:r w:rsidR="00CE56E0">
        <w:rPr>
          <w:rFonts w:ascii="Times New Roman" w:hAnsi="Times New Roman" w:cs="Times New Roman"/>
          <w:sz w:val="24"/>
          <w:szCs w:val="24"/>
        </w:rPr>
        <w:t>na promociju</w:t>
      </w:r>
      <w:r>
        <w:rPr>
          <w:rFonts w:ascii="Times New Roman" w:hAnsi="Times New Roman" w:cs="Times New Roman"/>
          <w:sz w:val="24"/>
          <w:szCs w:val="24"/>
        </w:rPr>
        <w:t xml:space="preserve"> autentičn</w:t>
      </w:r>
      <w:r w:rsidR="00AE158D">
        <w:rPr>
          <w:rFonts w:ascii="Times New Roman" w:hAnsi="Times New Roman" w:cs="Times New Roman"/>
          <w:sz w:val="24"/>
          <w:szCs w:val="24"/>
        </w:rPr>
        <w:t>osti i planom predviđenih aktivnosti</w:t>
      </w:r>
      <w:r>
        <w:rPr>
          <w:rFonts w:ascii="Times New Roman" w:hAnsi="Times New Roman" w:cs="Times New Roman"/>
          <w:sz w:val="24"/>
          <w:szCs w:val="24"/>
        </w:rPr>
        <w:t xml:space="preserve"> kroz sajam</w:t>
      </w:r>
      <w:r w:rsidR="00AE158D">
        <w:rPr>
          <w:rFonts w:ascii="Times New Roman" w:hAnsi="Times New Roman" w:cs="Times New Roman"/>
          <w:sz w:val="24"/>
          <w:szCs w:val="24"/>
        </w:rPr>
        <w:t xml:space="preserve">ske i prezentacijske oblike predstavljanja </w:t>
      </w:r>
      <w:r>
        <w:rPr>
          <w:rFonts w:ascii="Times New Roman" w:hAnsi="Times New Roman" w:cs="Times New Roman"/>
          <w:sz w:val="24"/>
          <w:szCs w:val="24"/>
        </w:rPr>
        <w:t>u zemlji i inostranstvu.</w:t>
      </w:r>
    </w:p>
    <w:p w:rsidR="005F5DE0" w:rsidRDefault="005F5DE0" w:rsidP="005F5DE0">
      <w:pPr>
        <w:rPr>
          <w:rFonts w:ascii="Times New Roman" w:hAnsi="Times New Roman" w:cs="Times New Roman"/>
          <w:sz w:val="24"/>
          <w:szCs w:val="24"/>
        </w:rPr>
      </w:pPr>
      <w:r>
        <w:rPr>
          <w:rFonts w:ascii="Times New Roman" w:hAnsi="Times New Roman" w:cs="Times New Roman"/>
          <w:sz w:val="24"/>
          <w:szCs w:val="24"/>
          <w:lang w:val="it-IT"/>
        </w:rPr>
        <w:t xml:space="preserve">U organizaciji NTO, kao i drugih LTO, </w:t>
      </w:r>
      <w:r w:rsidR="00C77DC2">
        <w:rPr>
          <w:rFonts w:ascii="Times New Roman" w:hAnsi="Times New Roman" w:cs="Times New Roman"/>
          <w:sz w:val="24"/>
          <w:szCs w:val="24"/>
          <w:lang w:val="it-IT"/>
        </w:rPr>
        <w:t xml:space="preserve">u predsezonskom periodu </w:t>
      </w:r>
      <w:r>
        <w:rPr>
          <w:rFonts w:ascii="Times New Roman" w:hAnsi="Times New Roman" w:cs="Times New Roman"/>
          <w:sz w:val="24"/>
          <w:szCs w:val="24"/>
          <w:lang w:val="it-IT"/>
        </w:rPr>
        <w:t>TO Tivat je učestvovala</w:t>
      </w:r>
      <w:r w:rsidRPr="001E0110">
        <w:rPr>
          <w:rFonts w:ascii="Times New Roman" w:hAnsi="Times New Roman" w:cs="Times New Roman"/>
          <w:sz w:val="24"/>
          <w:szCs w:val="24"/>
          <w:lang w:val="it-IT"/>
        </w:rPr>
        <w:t xml:space="preserve"> na </w:t>
      </w:r>
      <w:r w:rsidR="00C77DC2">
        <w:rPr>
          <w:rFonts w:ascii="Times New Roman" w:hAnsi="Times New Roman" w:cs="Times New Roman"/>
          <w:sz w:val="24"/>
          <w:szCs w:val="24"/>
          <w:lang w:val="it-IT"/>
        </w:rPr>
        <w:t>brojnim sajmovima odakle je statisti</w:t>
      </w:r>
      <w:r w:rsidR="00C77DC2">
        <w:rPr>
          <w:rFonts w:ascii="Times New Roman" w:hAnsi="Times New Roman" w:cs="Times New Roman"/>
          <w:sz w:val="24"/>
          <w:szCs w:val="24"/>
        </w:rPr>
        <w:t>čki</w:t>
      </w:r>
      <w:r w:rsidR="007517F2">
        <w:rPr>
          <w:rFonts w:ascii="Times New Roman" w:hAnsi="Times New Roman" w:cs="Times New Roman"/>
          <w:sz w:val="24"/>
          <w:szCs w:val="24"/>
        </w:rPr>
        <w:t xml:space="preserve"> i prisutno najviše posjetilaca u našoj opštini.</w:t>
      </w:r>
    </w:p>
    <w:p w:rsidR="00220A94" w:rsidRDefault="00CA370E" w:rsidP="005F5DE0">
      <w:pPr>
        <w:rPr>
          <w:rFonts w:ascii="Times New Roman" w:hAnsi="Times New Roman" w:cs="Times New Roman"/>
          <w:sz w:val="24"/>
          <w:szCs w:val="24"/>
        </w:rPr>
      </w:pPr>
      <w:r>
        <w:rPr>
          <w:rFonts w:ascii="Times New Roman" w:hAnsi="Times New Roman" w:cs="Times New Roman"/>
          <w:sz w:val="24"/>
          <w:szCs w:val="24"/>
        </w:rPr>
        <w:t xml:space="preserve">Kada su u pitanju </w:t>
      </w:r>
      <w:r w:rsidR="00220A94">
        <w:rPr>
          <w:rFonts w:ascii="Times New Roman" w:hAnsi="Times New Roman" w:cs="Times New Roman"/>
          <w:sz w:val="24"/>
          <w:szCs w:val="24"/>
        </w:rPr>
        <w:t>sajamske i prezentacijske aktivnosti koje opredjeljuju prvi dio kalendarske godine, TO Tivat je uzela učešće na sledećim tržištima: Srbija, BiH, Hrvatska, Makedonija, Austrija, Njemačka, Rusija,</w:t>
      </w:r>
      <w:r w:rsidR="00EA316A">
        <w:rPr>
          <w:rFonts w:ascii="Times New Roman" w:hAnsi="Times New Roman" w:cs="Times New Roman"/>
          <w:sz w:val="24"/>
          <w:szCs w:val="24"/>
        </w:rPr>
        <w:t xml:space="preserve"> Češka,</w:t>
      </w:r>
      <w:r w:rsidR="00220A94">
        <w:rPr>
          <w:rFonts w:ascii="Times New Roman" w:hAnsi="Times New Roman" w:cs="Times New Roman"/>
          <w:sz w:val="24"/>
          <w:szCs w:val="24"/>
        </w:rPr>
        <w:t xml:space="preserve"> UAE.</w:t>
      </w:r>
    </w:p>
    <w:p w:rsidR="005F5DE0" w:rsidRPr="00220A94" w:rsidRDefault="005F5DE0" w:rsidP="005F5DE0">
      <w:pPr>
        <w:rPr>
          <w:rFonts w:ascii="Times New Roman" w:hAnsi="Times New Roman" w:cs="Times New Roman"/>
          <w:sz w:val="24"/>
          <w:szCs w:val="24"/>
        </w:rPr>
      </w:pPr>
      <w:r w:rsidRPr="001E0110">
        <w:rPr>
          <w:rFonts w:ascii="Times New Roman" w:hAnsi="Times New Roman" w:cs="Times New Roman"/>
          <w:sz w:val="24"/>
          <w:szCs w:val="24"/>
          <w:lang w:val="it-IT"/>
        </w:rPr>
        <w:t>N</w:t>
      </w:r>
      <w:r w:rsidR="00220A94">
        <w:rPr>
          <w:rFonts w:ascii="Times New Roman" w:hAnsi="Times New Roman" w:cs="Times New Roman"/>
          <w:sz w:val="24"/>
          <w:szCs w:val="24"/>
          <w:lang w:val="it-IT"/>
        </w:rPr>
        <w:t xml:space="preserve">a destinacijama </w:t>
      </w:r>
      <w:r w:rsidRPr="001E0110">
        <w:rPr>
          <w:rFonts w:ascii="Times New Roman" w:hAnsi="Times New Roman" w:cs="Times New Roman"/>
          <w:sz w:val="24"/>
          <w:szCs w:val="24"/>
          <w:lang w:val="it-IT"/>
        </w:rPr>
        <w:t xml:space="preserve">na kojima </w:t>
      </w:r>
      <w:r w:rsidR="00220A94">
        <w:rPr>
          <w:rFonts w:ascii="Times New Roman" w:hAnsi="Times New Roman" w:cs="Times New Roman"/>
          <w:sz w:val="24"/>
          <w:szCs w:val="24"/>
          <w:lang w:val="it-IT"/>
        </w:rPr>
        <w:t>se nije uzelo učešće</w:t>
      </w:r>
      <w:r>
        <w:rPr>
          <w:rFonts w:ascii="Times New Roman" w:hAnsi="Times New Roman" w:cs="Times New Roman"/>
          <w:sz w:val="24"/>
          <w:szCs w:val="24"/>
          <w:lang w:val="it-IT"/>
        </w:rPr>
        <w:t>, participiralo sa propagandnim materijalom, zajedno sa materijalom lokalne turističke privrede grada Tivta.</w:t>
      </w:r>
    </w:p>
    <w:p w:rsidR="00A811A7" w:rsidRDefault="005F5DE0" w:rsidP="00C77DC2">
      <w:pPr>
        <w:pStyle w:val="NoSpacing"/>
        <w:rPr>
          <w:rFonts w:ascii="Times New Roman" w:hAnsi="Times New Roman" w:cs="Times New Roman"/>
          <w:sz w:val="24"/>
          <w:szCs w:val="24"/>
        </w:rPr>
      </w:pPr>
      <w:r w:rsidRPr="00C77DC2">
        <w:rPr>
          <w:rFonts w:ascii="Times New Roman" w:hAnsi="Times New Roman" w:cs="Times New Roman"/>
          <w:sz w:val="24"/>
          <w:szCs w:val="24"/>
        </w:rPr>
        <w:t>TO Tivat je nastavila da i dalje predano radi na osmišljavanju unifi</w:t>
      </w:r>
      <w:r w:rsidR="00C77DC2" w:rsidRPr="00C77DC2">
        <w:rPr>
          <w:rFonts w:ascii="Times New Roman" w:hAnsi="Times New Roman" w:cs="Times New Roman"/>
          <w:sz w:val="24"/>
          <w:szCs w:val="24"/>
        </w:rPr>
        <w:t>ciranog propagandnog materijala, te za potrebe sajamskih nastupa</w:t>
      </w:r>
      <w:r w:rsidR="00220A94">
        <w:rPr>
          <w:rFonts w:ascii="Times New Roman" w:hAnsi="Times New Roman" w:cs="Times New Roman"/>
          <w:sz w:val="24"/>
          <w:szCs w:val="24"/>
        </w:rPr>
        <w:t xml:space="preserve"> i prezentacija</w:t>
      </w:r>
      <w:r w:rsidR="00C77DC2" w:rsidRPr="00C77DC2">
        <w:rPr>
          <w:rFonts w:ascii="Times New Roman" w:hAnsi="Times New Roman" w:cs="Times New Roman"/>
          <w:sz w:val="24"/>
          <w:szCs w:val="24"/>
        </w:rPr>
        <w:t xml:space="preserve">, kao i same </w:t>
      </w:r>
      <w:r w:rsidR="00220A94">
        <w:rPr>
          <w:rFonts w:ascii="Times New Roman" w:hAnsi="Times New Roman" w:cs="Times New Roman"/>
          <w:sz w:val="24"/>
          <w:szCs w:val="24"/>
        </w:rPr>
        <w:t xml:space="preserve">turističke </w:t>
      </w:r>
      <w:r w:rsidR="00C77DC2" w:rsidRPr="00C77DC2">
        <w:rPr>
          <w:rFonts w:ascii="Times New Roman" w:hAnsi="Times New Roman" w:cs="Times New Roman"/>
          <w:sz w:val="24"/>
          <w:szCs w:val="24"/>
        </w:rPr>
        <w:t xml:space="preserve">sezone </w:t>
      </w:r>
      <w:r w:rsidR="00220A94">
        <w:rPr>
          <w:rFonts w:ascii="Times New Roman" w:hAnsi="Times New Roman" w:cs="Times New Roman"/>
          <w:sz w:val="24"/>
          <w:szCs w:val="24"/>
        </w:rPr>
        <w:t xml:space="preserve">u TIB-ima, </w:t>
      </w:r>
      <w:r w:rsidR="007517F2">
        <w:rPr>
          <w:rFonts w:ascii="Times New Roman" w:hAnsi="Times New Roman" w:cs="Times New Roman"/>
          <w:sz w:val="24"/>
          <w:szCs w:val="24"/>
        </w:rPr>
        <w:t xml:space="preserve">odradila </w:t>
      </w:r>
      <w:r w:rsidR="00C77DC2" w:rsidRPr="00C77DC2">
        <w:rPr>
          <w:rFonts w:ascii="Times New Roman" w:hAnsi="Times New Roman" w:cs="Times New Roman"/>
          <w:sz w:val="24"/>
          <w:szCs w:val="24"/>
        </w:rPr>
        <w:t>veliki broj updat</w:t>
      </w:r>
      <w:r w:rsidR="007517F2">
        <w:rPr>
          <w:rFonts w:ascii="Times New Roman" w:hAnsi="Times New Roman" w:cs="Times New Roman"/>
          <w:sz w:val="24"/>
          <w:szCs w:val="24"/>
        </w:rPr>
        <w:t>ovanih brošura u modernom maniru i publikacijski</w:t>
      </w:r>
      <w:r w:rsidR="00A811A7">
        <w:rPr>
          <w:rFonts w:ascii="Times New Roman" w:hAnsi="Times New Roman" w:cs="Times New Roman"/>
          <w:sz w:val="24"/>
          <w:szCs w:val="24"/>
        </w:rPr>
        <w:t xml:space="preserve"> </w:t>
      </w:r>
      <w:r w:rsidR="007517F2">
        <w:rPr>
          <w:rFonts w:ascii="Times New Roman" w:hAnsi="Times New Roman" w:cs="Times New Roman"/>
          <w:sz w:val="24"/>
          <w:szCs w:val="24"/>
        </w:rPr>
        <w:t xml:space="preserve">(fotografije) </w:t>
      </w:r>
      <w:r w:rsidR="00A811A7">
        <w:rPr>
          <w:rFonts w:ascii="Times New Roman" w:hAnsi="Times New Roman" w:cs="Times New Roman"/>
          <w:sz w:val="24"/>
          <w:szCs w:val="24"/>
        </w:rPr>
        <w:t>osvježenim izdanjima,</w:t>
      </w:r>
      <w:r w:rsidR="00C77DC2" w:rsidRPr="00C77DC2">
        <w:rPr>
          <w:rFonts w:ascii="Times New Roman" w:hAnsi="Times New Roman" w:cs="Times New Roman"/>
          <w:sz w:val="24"/>
          <w:szCs w:val="24"/>
        </w:rPr>
        <w:t xml:space="preserve"> šta</w:t>
      </w:r>
      <w:r w:rsidR="007517F2">
        <w:rPr>
          <w:rFonts w:ascii="Times New Roman" w:hAnsi="Times New Roman" w:cs="Times New Roman"/>
          <w:sz w:val="24"/>
          <w:szCs w:val="24"/>
        </w:rPr>
        <w:t>mpanim</w:t>
      </w:r>
      <w:r w:rsidR="00C77DC2">
        <w:rPr>
          <w:rFonts w:ascii="Times New Roman" w:hAnsi="Times New Roman" w:cs="Times New Roman"/>
          <w:sz w:val="24"/>
          <w:szCs w:val="24"/>
        </w:rPr>
        <w:t xml:space="preserve"> u više hiljada primjeraka na više jezika (</w:t>
      </w:r>
      <w:r w:rsidR="00CC23CE">
        <w:rPr>
          <w:rFonts w:ascii="Times New Roman" w:hAnsi="Times New Roman" w:cs="Times New Roman"/>
          <w:sz w:val="24"/>
          <w:szCs w:val="24"/>
        </w:rPr>
        <w:t xml:space="preserve">Crnogorski, </w:t>
      </w:r>
      <w:r w:rsidR="007517F2">
        <w:rPr>
          <w:rFonts w:ascii="Times New Roman" w:hAnsi="Times New Roman" w:cs="Times New Roman"/>
          <w:sz w:val="24"/>
          <w:szCs w:val="24"/>
        </w:rPr>
        <w:t xml:space="preserve">Njemački, Ruski, Engleski i </w:t>
      </w:r>
      <w:r w:rsidR="00C77DC2">
        <w:rPr>
          <w:rFonts w:ascii="Times New Roman" w:hAnsi="Times New Roman" w:cs="Times New Roman"/>
          <w:sz w:val="24"/>
          <w:szCs w:val="24"/>
        </w:rPr>
        <w:t>Francuski)</w:t>
      </w:r>
      <w:r w:rsidR="000275B3">
        <w:rPr>
          <w:rFonts w:ascii="Times New Roman" w:hAnsi="Times New Roman" w:cs="Times New Roman"/>
          <w:sz w:val="24"/>
          <w:szCs w:val="24"/>
        </w:rPr>
        <w:t>.</w:t>
      </w:r>
      <w:r w:rsidR="00C77DC2" w:rsidRPr="00C77DC2">
        <w:rPr>
          <w:rFonts w:ascii="Times New Roman" w:hAnsi="Times New Roman" w:cs="Times New Roman"/>
          <w:sz w:val="24"/>
          <w:szCs w:val="24"/>
        </w:rPr>
        <w:t xml:space="preserve"> </w:t>
      </w:r>
    </w:p>
    <w:p w:rsidR="005F5DE0" w:rsidRPr="00C77DC2" w:rsidRDefault="00C77DC2" w:rsidP="00C77DC2">
      <w:pPr>
        <w:pStyle w:val="NoSpacing"/>
        <w:rPr>
          <w:rFonts w:ascii="Times New Roman" w:hAnsi="Times New Roman" w:cs="Times New Roman"/>
          <w:sz w:val="24"/>
          <w:szCs w:val="24"/>
        </w:rPr>
      </w:pPr>
      <w:r w:rsidRPr="00C77DC2">
        <w:rPr>
          <w:rFonts w:ascii="Times New Roman" w:hAnsi="Times New Roman" w:cs="Times New Roman"/>
          <w:sz w:val="24"/>
          <w:szCs w:val="24"/>
        </w:rPr>
        <w:t>Od čega</w:t>
      </w:r>
      <w:r w:rsidR="007517F2">
        <w:rPr>
          <w:rFonts w:ascii="Times New Roman" w:hAnsi="Times New Roman" w:cs="Times New Roman"/>
          <w:sz w:val="24"/>
          <w:szCs w:val="24"/>
        </w:rPr>
        <w:t xml:space="preserve"> sledeće</w:t>
      </w:r>
      <w:r w:rsidRPr="00C77DC2">
        <w:rPr>
          <w:rFonts w:ascii="Times New Roman" w:hAnsi="Times New Roman" w:cs="Times New Roman"/>
          <w:sz w:val="24"/>
          <w:szCs w:val="24"/>
        </w:rPr>
        <w:t>:</w:t>
      </w:r>
    </w:p>
    <w:p w:rsidR="00C77DC2" w:rsidRPr="00C77DC2" w:rsidRDefault="00C77DC2" w:rsidP="00C77DC2">
      <w:pPr>
        <w:pStyle w:val="NoSpacing"/>
        <w:rPr>
          <w:rFonts w:ascii="Times New Roman" w:hAnsi="Times New Roman" w:cs="Times New Roman"/>
          <w:sz w:val="24"/>
          <w:szCs w:val="24"/>
        </w:rPr>
      </w:pPr>
      <w:r w:rsidRPr="00C77DC2">
        <w:rPr>
          <w:rFonts w:ascii="Times New Roman" w:hAnsi="Times New Roman" w:cs="Times New Roman"/>
          <w:sz w:val="24"/>
          <w:szCs w:val="24"/>
        </w:rPr>
        <w:t>- I love Tivat</w:t>
      </w:r>
      <w:r w:rsidR="00CA370E">
        <w:rPr>
          <w:rFonts w:ascii="Times New Roman" w:hAnsi="Times New Roman" w:cs="Times New Roman"/>
          <w:sz w:val="24"/>
          <w:szCs w:val="24"/>
        </w:rPr>
        <w:t xml:space="preserve"> -</w:t>
      </w:r>
      <w:r w:rsidRPr="00C77DC2">
        <w:rPr>
          <w:rFonts w:ascii="Times New Roman" w:hAnsi="Times New Roman" w:cs="Times New Roman"/>
          <w:sz w:val="24"/>
          <w:szCs w:val="24"/>
        </w:rPr>
        <w:t xml:space="preserve"> uopštena brošura</w:t>
      </w:r>
      <w:r w:rsidR="007517F2">
        <w:rPr>
          <w:rFonts w:ascii="Times New Roman" w:hAnsi="Times New Roman" w:cs="Times New Roman"/>
          <w:sz w:val="24"/>
          <w:szCs w:val="24"/>
        </w:rPr>
        <w:t xml:space="preserve"> sa brojnim zanimljivostima</w:t>
      </w:r>
    </w:p>
    <w:p w:rsidR="00C77DC2" w:rsidRDefault="00C77DC2" w:rsidP="00C77DC2">
      <w:pPr>
        <w:pStyle w:val="NoSpacing"/>
        <w:rPr>
          <w:rFonts w:ascii="Times New Roman" w:hAnsi="Times New Roman" w:cs="Times New Roman"/>
          <w:sz w:val="24"/>
          <w:szCs w:val="24"/>
        </w:rPr>
      </w:pPr>
      <w:r w:rsidRPr="00C77DC2">
        <w:rPr>
          <w:rFonts w:ascii="Times New Roman" w:hAnsi="Times New Roman" w:cs="Times New Roman"/>
          <w:sz w:val="24"/>
          <w:szCs w:val="24"/>
        </w:rPr>
        <w:t xml:space="preserve">- </w:t>
      </w:r>
      <w:r>
        <w:rPr>
          <w:rFonts w:ascii="Times New Roman" w:hAnsi="Times New Roman" w:cs="Times New Roman"/>
          <w:sz w:val="24"/>
          <w:szCs w:val="24"/>
        </w:rPr>
        <w:t>Odmaraj aktivno</w:t>
      </w:r>
    </w:p>
    <w:p w:rsidR="00CC23CE" w:rsidRDefault="00CC23CE" w:rsidP="00C77DC2">
      <w:pPr>
        <w:pStyle w:val="NoSpacing"/>
        <w:rPr>
          <w:rFonts w:ascii="Times New Roman" w:hAnsi="Times New Roman" w:cs="Times New Roman"/>
          <w:sz w:val="24"/>
          <w:szCs w:val="24"/>
        </w:rPr>
      </w:pPr>
      <w:r>
        <w:rPr>
          <w:rFonts w:ascii="Times New Roman" w:hAnsi="Times New Roman" w:cs="Times New Roman"/>
          <w:sz w:val="24"/>
          <w:szCs w:val="24"/>
        </w:rPr>
        <w:t>- Priroda i zabava</w:t>
      </w:r>
    </w:p>
    <w:p w:rsidR="00CC23CE" w:rsidRDefault="00CC23CE" w:rsidP="00C77DC2">
      <w:pPr>
        <w:pStyle w:val="NoSpacing"/>
        <w:rPr>
          <w:rFonts w:ascii="Times New Roman" w:hAnsi="Times New Roman" w:cs="Times New Roman"/>
          <w:sz w:val="24"/>
          <w:szCs w:val="24"/>
        </w:rPr>
      </w:pPr>
      <w:r>
        <w:rPr>
          <w:rFonts w:ascii="Times New Roman" w:hAnsi="Times New Roman" w:cs="Times New Roman"/>
          <w:sz w:val="24"/>
          <w:szCs w:val="24"/>
        </w:rPr>
        <w:t>- Kultura, istorija i tradicija</w:t>
      </w:r>
    </w:p>
    <w:p w:rsidR="00CC23CE" w:rsidRDefault="00CC23CE" w:rsidP="00C77DC2">
      <w:pPr>
        <w:pStyle w:val="NoSpacing"/>
        <w:rPr>
          <w:rFonts w:ascii="Times New Roman" w:hAnsi="Times New Roman" w:cs="Times New Roman"/>
          <w:sz w:val="24"/>
          <w:szCs w:val="24"/>
        </w:rPr>
      </w:pPr>
      <w:r>
        <w:rPr>
          <w:rFonts w:ascii="Times New Roman" w:hAnsi="Times New Roman" w:cs="Times New Roman"/>
          <w:sz w:val="24"/>
          <w:szCs w:val="24"/>
        </w:rPr>
        <w:t>- Gastro katalog</w:t>
      </w:r>
    </w:p>
    <w:p w:rsidR="00CC23CE" w:rsidRDefault="00CC23CE" w:rsidP="00C77DC2">
      <w:pPr>
        <w:pStyle w:val="NoSpacing"/>
        <w:rPr>
          <w:rFonts w:ascii="Times New Roman" w:hAnsi="Times New Roman" w:cs="Times New Roman"/>
          <w:sz w:val="24"/>
          <w:szCs w:val="24"/>
        </w:rPr>
      </w:pPr>
      <w:r>
        <w:rPr>
          <w:rFonts w:ascii="Times New Roman" w:hAnsi="Times New Roman" w:cs="Times New Roman"/>
          <w:sz w:val="24"/>
          <w:szCs w:val="24"/>
        </w:rPr>
        <w:t>- Katalog smještaja</w:t>
      </w:r>
    </w:p>
    <w:p w:rsidR="007517F2" w:rsidRDefault="00A811A7" w:rsidP="00C77DC2">
      <w:pPr>
        <w:pStyle w:val="NoSpacing"/>
        <w:rPr>
          <w:rFonts w:ascii="Times New Roman" w:hAnsi="Times New Roman" w:cs="Times New Roman"/>
          <w:sz w:val="24"/>
          <w:szCs w:val="24"/>
        </w:rPr>
      </w:pPr>
      <w:r>
        <w:rPr>
          <w:rFonts w:ascii="Times New Roman" w:hAnsi="Times New Roman" w:cs="Times New Roman"/>
          <w:sz w:val="24"/>
          <w:szCs w:val="24"/>
        </w:rPr>
        <w:t xml:space="preserve">- Mape: Boke, plaža, grada, Velikog gradskog parka, </w:t>
      </w:r>
      <w:r w:rsidR="00CC23CE">
        <w:rPr>
          <w:rFonts w:ascii="Times New Roman" w:hAnsi="Times New Roman" w:cs="Times New Roman"/>
          <w:sz w:val="24"/>
          <w:szCs w:val="24"/>
        </w:rPr>
        <w:t>Vrmca i Crne Gore.</w:t>
      </w:r>
    </w:p>
    <w:p w:rsidR="00EA316A" w:rsidRDefault="007517F2" w:rsidP="00C77DC2">
      <w:pPr>
        <w:pStyle w:val="NoSpacing"/>
        <w:rPr>
          <w:rFonts w:ascii="Times New Roman" w:hAnsi="Times New Roman" w:cs="Times New Roman"/>
          <w:sz w:val="24"/>
          <w:szCs w:val="24"/>
        </w:rPr>
      </w:pPr>
      <w:r>
        <w:rPr>
          <w:rFonts w:ascii="Times New Roman" w:hAnsi="Times New Roman" w:cs="Times New Roman"/>
          <w:sz w:val="24"/>
          <w:szCs w:val="24"/>
        </w:rPr>
        <w:lastRenderedPageBreak/>
        <w:t xml:space="preserve">Početak godine </w:t>
      </w:r>
      <w:r w:rsidR="005F5DE0" w:rsidRPr="00C77DC2">
        <w:rPr>
          <w:rFonts w:ascii="Times New Roman" w:hAnsi="Times New Roman" w:cs="Times New Roman"/>
          <w:sz w:val="24"/>
          <w:szCs w:val="24"/>
        </w:rPr>
        <w:t>TO Tivat</w:t>
      </w:r>
      <w:r>
        <w:rPr>
          <w:rFonts w:ascii="Times New Roman" w:hAnsi="Times New Roman" w:cs="Times New Roman"/>
          <w:sz w:val="24"/>
          <w:szCs w:val="24"/>
        </w:rPr>
        <w:t xml:space="preserve"> je je iskorisitla u osmišljavanju nove strategije nastupa na </w:t>
      </w:r>
      <w:r w:rsidR="00EA316A">
        <w:rPr>
          <w:rFonts w:ascii="Times New Roman" w:hAnsi="Times New Roman" w:cs="Times New Roman"/>
          <w:sz w:val="24"/>
          <w:szCs w:val="24"/>
        </w:rPr>
        <w:t xml:space="preserve">predstojećim </w:t>
      </w:r>
      <w:r>
        <w:rPr>
          <w:rFonts w:ascii="Times New Roman" w:hAnsi="Times New Roman" w:cs="Times New Roman"/>
          <w:sz w:val="24"/>
          <w:szCs w:val="24"/>
        </w:rPr>
        <w:t xml:space="preserve">turističkim sajmovima, sa ciljem promocije regiona </w:t>
      </w:r>
      <w:proofErr w:type="gramStart"/>
      <w:r>
        <w:rPr>
          <w:rFonts w:ascii="Times New Roman" w:hAnsi="Times New Roman" w:cs="Times New Roman"/>
          <w:sz w:val="24"/>
          <w:szCs w:val="24"/>
        </w:rPr>
        <w:t>tj.Boke</w:t>
      </w:r>
      <w:proofErr w:type="gramEnd"/>
      <w:r>
        <w:rPr>
          <w:rFonts w:ascii="Times New Roman" w:hAnsi="Times New Roman" w:cs="Times New Roman"/>
          <w:sz w:val="24"/>
          <w:szCs w:val="24"/>
        </w:rPr>
        <w:t>, naročito</w:t>
      </w:r>
      <w:r w:rsidR="00EA316A">
        <w:rPr>
          <w:rFonts w:ascii="Times New Roman" w:hAnsi="Times New Roman" w:cs="Times New Roman"/>
          <w:sz w:val="24"/>
          <w:szCs w:val="24"/>
        </w:rPr>
        <w:t xml:space="preserve"> </w:t>
      </w:r>
      <w:r>
        <w:rPr>
          <w:rFonts w:ascii="Times New Roman" w:hAnsi="Times New Roman" w:cs="Times New Roman"/>
          <w:sz w:val="24"/>
          <w:szCs w:val="24"/>
        </w:rPr>
        <w:t xml:space="preserve">kada su u pitanju daleka tržišta. Premijerno se sa ovom idejom pojavila zajedno sa ostala dva bokeška grada: Kotorom i Herceg Novim na Beogradskom sajmu početkom </w:t>
      </w:r>
      <w:r w:rsidR="00EA316A">
        <w:rPr>
          <w:rFonts w:ascii="Times New Roman" w:hAnsi="Times New Roman" w:cs="Times New Roman"/>
          <w:sz w:val="24"/>
          <w:szCs w:val="24"/>
        </w:rPr>
        <w:t>februara. Ovakav vid</w:t>
      </w:r>
      <w:r>
        <w:rPr>
          <w:rFonts w:ascii="Times New Roman" w:hAnsi="Times New Roman" w:cs="Times New Roman"/>
          <w:sz w:val="24"/>
          <w:szCs w:val="24"/>
        </w:rPr>
        <w:t xml:space="preserve"> nastup</w:t>
      </w:r>
      <w:r w:rsidR="00EA316A">
        <w:rPr>
          <w:rFonts w:ascii="Times New Roman" w:hAnsi="Times New Roman" w:cs="Times New Roman"/>
          <w:sz w:val="24"/>
          <w:szCs w:val="24"/>
        </w:rPr>
        <w:t>a</w:t>
      </w:r>
      <w:r>
        <w:rPr>
          <w:rFonts w:ascii="Times New Roman" w:hAnsi="Times New Roman" w:cs="Times New Roman"/>
          <w:sz w:val="24"/>
          <w:szCs w:val="24"/>
        </w:rPr>
        <w:t xml:space="preserve"> </w:t>
      </w:r>
      <w:r w:rsidR="00EA316A">
        <w:rPr>
          <w:rFonts w:ascii="Times New Roman" w:hAnsi="Times New Roman" w:cs="Times New Roman"/>
          <w:sz w:val="24"/>
          <w:szCs w:val="24"/>
        </w:rPr>
        <w:t xml:space="preserve">u prezentaciji </w:t>
      </w:r>
      <w:r>
        <w:rPr>
          <w:rFonts w:ascii="Times New Roman" w:hAnsi="Times New Roman" w:cs="Times New Roman"/>
          <w:sz w:val="24"/>
          <w:szCs w:val="24"/>
        </w:rPr>
        <w:t>dijela Crne Gore bio je veoma zapažen, jer su se predstavile sve autentičnosti jednog podneblja</w:t>
      </w:r>
      <w:r w:rsidR="000275B3">
        <w:rPr>
          <w:rFonts w:ascii="Times New Roman" w:hAnsi="Times New Roman" w:cs="Times New Roman"/>
          <w:sz w:val="24"/>
          <w:szCs w:val="24"/>
        </w:rPr>
        <w:t xml:space="preserve"> odnosno regije</w:t>
      </w:r>
      <w:r>
        <w:rPr>
          <w:rFonts w:ascii="Times New Roman" w:hAnsi="Times New Roman" w:cs="Times New Roman"/>
          <w:sz w:val="24"/>
          <w:szCs w:val="24"/>
        </w:rPr>
        <w:t xml:space="preserve">: kulturno </w:t>
      </w:r>
      <w:r w:rsidRPr="00EA316A">
        <w:rPr>
          <w:rFonts w:ascii="Times New Roman" w:hAnsi="Times New Roman" w:cs="Times New Roman"/>
          <w:sz w:val="24"/>
          <w:szCs w:val="24"/>
        </w:rPr>
        <w:t xml:space="preserve">nasljeđe, običaji, folkor, gastro ponuda i ostale lokalne manifestacije i </w:t>
      </w:r>
      <w:r w:rsidR="00EA316A">
        <w:rPr>
          <w:rFonts w:ascii="Times New Roman" w:hAnsi="Times New Roman" w:cs="Times New Roman"/>
          <w:sz w:val="24"/>
          <w:szCs w:val="24"/>
        </w:rPr>
        <w:t>atrakcije, koje karakterišu Boku i njene ljude.</w:t>
      </w:r>
    </w:p>
    <w:p w:rsidR="00EA316A" w:rsidRDefault="00EA316A" w:rsidP="00C77DC2">
      <w:pPr>
        <w:pStyle w:val="NoSpacing"/>
        <w:rPr>
          <w:rFonts w:ascii="Times New Roman" w:hAnsi="Times New Roman" w:cs="Times New Roman"/>
          <w:sz w:val="24"/>
          <w:szCs w:val="24"/>
        </w:rPr>
      </w:pPr>
      <w:r>
        <w:rPr>
          <w:rFonts w:ascii="Times New Roman" w:hAnsi="Times New Roman" w:cs="Times New Roman"/>
          <w:sz w:val="24"/>
          <w:szCs w:val="24"/>
        </w:rPr>
        <w:t xml:space="preserve"> </w:t>
      </w:r>
    </w:p>
    <w:p w:rsidR="0070376D" w:rsidRDefault="00EA316A" w:rsidP="00C77DC2">
      <w:pPr>
        <w:pStyle w:val="NoSpacing"/>
        <w:rPr>
          <w:rFonts w:ascii="Times New Roman" w:hAnsi="Times New Roman" w:cs="Times New Roman"/>
          <w:sz w:val="24"/>
          <w:szCs w:val="24"/>
        </w:rPr>
      </w:pPr>
      <w:r>
        <w:rPr>
          <w:noProof/>
          <w:lang w:val="en-US"/>
        </w:rPr>
        <w:drawing>
          <wp:inline distT="0" distB="0" distL="0" distR="0" wp14:anchorId="27E71CB8" wp14:editId="4E83FFD4">
            <wp:extent cx="2266950" cy="1744456"/>
            <wp:effectExtent l="0" t="0" r="0"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281435" cy="1755603"/>
                    </a:xfrm>
                    <a:prstGeom prst="rect">
                      <a:avLst/>
                    </a:prstGeom>
                  </pic:spPr>
                </pic:pic>
              </a:graphicData>
            </a:graphic>
          </wp:inline>
        </w:drawing>
      </w:r>
      <w:r>
        <w:rPr>
          <w:rFonts w:ascii="Times New Roman" w:hAnsi="Times New Roman" w:cs="Times New Roman"/>
          <w:sz w:val="24"/>
          <w:szCs w:val="24"/>
        </w:rPr>
        <w:t xml:space="preserve"> </w:t>
      </w:r>
      <w:r w:rsidR="004B0D3C">
        <w:rPr>
          <w:rFonts w:ascii="Times New Roman" w:hAnsi="Times New Roman" w:cs="Times New Roman"/>
          <w:sz w:val="24"/>
          <w:szCs w:val="24"/>
        </w:rPr>
        <w:t xml:space="preserve"> </w:t>
      </w:r>
      <w:r w:rsidR="004B0D3C">
        <w:rPr>
          <w:noProof/>
          <w:lang w:val="en-US"/>
        </w:rPr>
        <w:drawing>
          <wp:inline distT="0" distB="0" distL="0" distR="0" wp14:anchorId="098AF60B" wp14:editId="584B29B0">
            <wp:extent cx="1990725" cy="1990725"/>
            <wp:effectExtent l="0" t="0" r="9525" b="9525"/>
            <wp:docPr id="51" name="Picture 51" descr="https://stari.tivat.travel/wp-content/uploads/2019/02/TO-Tivat-u-Zagrebu-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tari.tivat.travel/wp-content/uploads/2019/02/TO-Tivat-u-Zagrebu-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90725" cy="1990725"/>
                    </a:xfrm>
                    <a:prstGeom prst="rect">
                      <a:avLst/>
                    </a:prstGeom>
                    <a:noFill/>
                    <a:ln>
                      <a:noFill/>
                    </a:ln>
                  </pic:spPr>
                </pic:pic>
              </a:graphicData>
            </a:graphic>
          </wp:inline>
        </w:drawing>
      </w:r>
    </w:p>
    <w:p w:rsidR="004B0D3C" w:rsidRPr="0070376D" w:rsidRDefault="004B0D3C" w:rsidP="00C77DC2">
      <w:pPr>
        <w:pStyle w:val="NoSpacing"/>
        <w:rPr>
          <w:rFonts w:ascii="Times New Roman" w:hAnsi="Times New Roman" w:cs="Times New Roman"/>
          <w:i/>
        </w:rPr>
      </w:pPr>
      <w:r w:rsidRPr="0070376D">
        <w:rPr>
          <w:rFonts w:ascii="Times New Roman" w:hAnsi="Times New Roman" w:cs="Times New Roman"/>
          <w:i/>
        </w:rPr>
        <w:t>Sl.1 – Beograd</w:t>
      </w:r>
      <w:r w:rsidR="0070376D">
        <w:rPr>
          <w:rFonts w:ascii="Times New Roman" w:hAnsi="Times New Roman" w:cs="Times New Roman"/>
          <w:i/>
        </w:rPr>
        <w:t xml:space="preserve">                                            </w:t>
      </w:r>
      <w:r w:rsidRPr="0070376D">
        <w:rPr>
          <w:rFonts w:ascii="Times New Roman" w:hAnsi="Times New Roman" w:cs="Times New Roman"/>
          <w:i/>
        </w:rPr>
        <w:t xml:space="preserve"> Sl.2 – Zagreb </w:t>
      </w:r>
    </w:p>
    <w:p w:rsidR="00EA316A" w:rsidRDefault="00EA316A" w:rsidP="00C77DC2">
      <w:pPr>
        <w:pStyle w:val="NoSpacing"/>
        <w:rPr>
          <w:rFonts w:ascii="Times New Roman" w:hAnsi="Times New Roman" w:cs="Times New Roman"/>
          <w:sz w:val="24"/>
          <w:szCs w:val="24"/>
        </w:rPr>
      </w:pPr>
      <w:r>
        <w:rPr>
          <w:rFonts w:ascii="Times New Roman" w:hAnsi="Times New Roman" w:cs="Times New Roman"/>
          <w:sz w:val="24"/>
          <w:szCs w:val="24"/>
        </w:rPr>
        <w:t>Kako se Tivat sve više pozicionira i prepoznaje kao vrlo popularna Event destinacija, tako se shodno toj činjenici kreirao i Event calendar sa već potvrđenim datumima za nastup</w:t>
      </w:r>
      <w:r w:rsidR="004B0D3C">
        <w:rPr>
          <w:rFonts w:ascii="Times New Roman" w:hAnsi="Times New Roman" w:cs="Times New Roman"/>
          <w:sz w:val="24"/>
          <w:szCs w:val="24"/>
        </w:rPr>
        <w:t xml:space="preserve">ajući period presezone i sezone, </w:t>
      </w:r>
      <w:r w:rsidR="000275B3">
        <w:rPr>
          <w:rFonts w:ascii="Times New Roman" w:hAnsi="Times New Roman" w:cs="Times New Roman"/>
          <w:sz w:val="24"/>
          <w:szCs w:val="24"/>
        </w:rPr>
        <w:t>sa svim partnerima</w:t>
      </w:r>
      <w:r w:rsidR="004B0D3C">
        <w:rPr>
          <w:rFonts w:ascii="Times New Roman" w:hAnsi="Times New Roman" w:cs="Times New Roman"/>
          <w:sz w:val="24"/>
          <w:szCs w:val="24"/>
        </w:rPr>
        <w:t xml:space="preserve"> TO Tivat.</w:t>
      </w:r>
    </w:p>
    <w:p w:rsidR="00EA316A" w:rsidRDefault="00EA316A" w:rsidP="00C77DC2">
      <w:pPr>
        <w:pStyle w:val="NoSpacing"/>
        <w:rPr>
          <w:rFonts w:ascii="Times New Roman" w:hAnsi="Times New Roman" w:cs="Times New Roman"/>
          <w:sz w:val="24"/>
          <w:szCs w:val="24"/>
        </w:rPr>
      </w:pPr>
    </w:p>
    <w:p w:rsidR="00AE0E18" w:rsidRDefault="00EA316A" w:rsidP="00C77DC2">
      <w:pPr>
        <w:pStyle w:val="NoSpacing"/>
        <w:rPr>
          <w:rFonts w:ascii="Times New Roman" w:hAnsi="Times New Roman" w:cs="Times New Roman"/>
          <w:sz w:val="24"/>
          <w:szCs w:val="24"/>
        </w:rPr>
      </w:pPr>
      <w:r w:rsidRPr="00EA316A">
        <w:rPr>
          <w:rFonts w:ascii="Times New Roman" w:hAnsi="Times New Roman" w:cs="Times New Roman"/>
          <w:noProof/>
          <w:sz w:val="24"/>
          <w:szCs w:val="24"/>
          <w:lang w:val="en-US"/>
        </w:rPr>
        <w:drawing>
          <wp:inline distT="0" distB="0" distL="0" distR="0">
            <wp:extent cx="2720740" cy="1924050"/>
            <wp:effectExtent l="0" t="0" r="3810" b="0"/>
            <wp:docPr id="15" name="Picture 15" descr="C:\Users\Gabi\Desktop\map-events-we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abi\Desktop\map-events-web-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22830" cy="1925528"/>
                    </a:xfrm>
                    <a:prstGeom prst="rect">
                      <a:avLst/>
                    </a:prstGeom>
                    <a:noFill/>
                    <a:ln>
                      <a:noFill/>
                    </a:ln>
                  </pic:spPr>
                </pic:pic>
              </a:graphicData>
            </a:graphic>
          </wp:inline>
        </w:drawing>
      </w:r>
      <w:r w:rsidR="004B0D3C">
        <w:rPr>
          <w:rFonts w:ascii="Times New Roman" w:hAnsi="Times New Roman" w:cs="Times New Roman"/>
          <w:sz w:val="24"/>
          <w:szCs w:val="24"/>
        </w:rPr>
        <w:t xml:space="preserve"> </w:t>
      </w:r>
      <w:r w:rsidR="004B0D3C" w:rsidRPr="004B0D3C">
        <w:rPr>
          <w:rFonts w:ascii="Times New Roman" w:hAnsi="Times New Roman" w:cs="Times New Roman"/>
          <w:noProof/>
          <w:sz w:val="24"/>
          <w:szCs w:val="24"/>
          <w:lang w:val="en-US"/>
        </w:rPr>
        <w:drawing>
          <wp:inline distT="0" distB="0" distL="0" distR="0">
            <wp:extent cx="2695575" cy="1906255"/>
            <wp:effectExtent l="0" t="0" r="0" b="0"/>
            <wp:docPr id="16" name="Picture 16" descr="C:\Users\Gabi\Desktop\map-events-we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abi\Desktop\map-events-web-2.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710222" cy="1916613"/>
                    </a:xfrm>
                    <a:prstGeom prst="rect">
                      <a:avLst/>
                    </a:prstGeom>
                    <a:noFill/>
                    <a:ln>
                      <a:noFill/>
                    </a:ln>
                  </pic:spPr>
                </pic:pic>
              </a:graphicData>
            </a:graphic>
          </wp:inline>
        </w:drawing>
      </w:r>
    </w:p>
    <w:p w:rsidR="00CC23CE" w:rsidRDefault="00AE0E18" w:rsidP="00237752">
      <w:pPr>
        <w:rPr>
          <w:rFonts w:ascii="Times New Roman" w:hAnsi="Times New Roman" w:cs="Times New Roman"/>
          <w:sz w:val="24"/>
          <w:szCs w:val="24"/>
          <w:lang w:val="it-IT"/>
        </w:rPr>
      </w:pPr>
      <w:r>
        <w:rPr>
          <w:rFonts w:ascii="Times New Roman" w:hAnsi="Times New Roman" w:cs="Times New Roman"/>
          <w:sz w:val="24"/>
          <w:szCs w:val="24"/>
          <w:lang w:val="en-GB"/>
        </w:rPr>
        <w:t>Detaljniji kalendar manifestacija TO Tivat je imala pripremljen</w:t>
      </w:r>
      <w:r>
        <w:rPr>
          <w:rFonts w:ascii="Times New Roman" w:hAnsi="Times New Roman" w:cs="Times New Roman"/>
          <w:sz w:val="24"/>
          <w:szCs w:val="24"/>
          <w:lang w:val="it-IT"/>
        </w:rPr>
        <w:t xml:space="preserve"> već u aprilu</w:t>
      </w:r>
      <w:r w:rsidR="000275B3">
        <w:rPr>
          <w:rFonts w:ascii="Times New Roman" w:hAnsi="Times New Roman" w:cs="Times New Roman"/>
          <w:sz w:val="24"/>
          <w:szCs w:val="24"/>
          <w:lang w:val="it-IT"/>
        </w:rPr>
        <w:t>, gdje</w:t>
      </w:r>
      <w:r w:rsidR="000A636E">
        <w:rPr>
          <w:rFonts w:ascii="Times New Roman" w:hAnsi="Times New Roman" w:cs="Times New Roman"/>
          <w:sz w:val="24"/>
          <w:szCs w:val="24"/>
          <w:lang w:val="it-IT"/>
        </w:rPr>
        <w:t xml:space="preserve"> su u pitanju bili događaji realizovani u </w:t>
      </w:r>
      <w:r w:rsidR="00237752">
        <w:rPr>
          <w:rFonts w:ascii="Times New Roman" w:hAnsi="Times New Roman" w:cs="Times New Roman"/>
          <w:sz w:val="24"/>
          <w:szCs w:val="24"/>
          <w:lang w:val="it-IT"/>
        </w:rPr>
        <w:t xml:space="preserve">sopstvenoj organizaciji </w:t>
      </w:r>
      <w:r w:rsidR="000A636E">
        <w:rPr>
          <w:rFonts w:ascii="Times New Roman" w:hAnsi="Times New Roman" w:cs="Times New Roman"/>
          <w:sz w:val="24"/>
          <w:szCs w:val="24"/>
          <w:lang w:val="it-IT"/>
        </w:rPr>
        <w:t>ili u sradnji sa</w:t>
      </w:r>
      <w:r w:rsidR="0047165F">
        <w:rPr>
          <w:rFonts w:ascii="Times New Roman" w:hAnsi="Times New Roman" w:cs="Times New Roman"/>
          <w:sz w:val="24"/>
          <w:szCs w:val="24"/>
          <w:lang w:val="it-IT"/>
        </w:rPr>
        <w:t xml:space="preserve"> partnerima, u okviru koje</w:t>
      </w:r>
      <w:r w:rsidR="000A636E">
        <w:rPr>
          <w:rFonts w:ascii="Times New Roman" w:hAnsi="Times New Roman" w:cs="Times New Roman"/>
          <w:sz w:val="24"/>
          <w:szCs w:val="24"/>
          <w:lang w:val="it-IT"/>
        </w:rPr>
        <w:t>g</w:t>
      </w:r>
      <w:r w:rsidR="0047165F">
        <w:rPr>
          <w:rFonts w:ascii="Times New Roman" w:hAnsi="Times New Roman" w:cs="Times New Roman"/>
          <w:sz w:val="24"/>
          <w:szCs w:val="24"/>
          <w:lang w:val="it-IT"/>
        </w:rPr>
        <w:t xml:space="preserve"> je bio objavljen i </w:t>
      </w:r>
      <w:r w:rsidR="00237752">
        <w:rPr>
          <w:rFonts w:ascii="Times New Roman" w:hAnsi="Times New Roman" w:cs="Times New Roman"/>
          <w:sz w:val="24"/>
          <w:szCs w:val="24"/>
          <w:lang w:val="it-IT"/>
        </w:rPr>
        <w:t xml:space="preserve">kalendar dešavanja </w:t>
      </w:r>
      <w:r w:rsidR="00CC23CE">
        <w:rPr>
          <w:rFonts w:ascii="Times New Roman" w:hAnsi="Times New Roman" w:cs="Times New Roman"/>
          <w:sz w:val="24"/>
          <w:szCs w:val="24"/>
          <w:lang w:val="it-IT"/>
        </w:rPr>
        <w:t xml:space="preserve">drugih privrednih subjekata i </w:t>
      </w:r>
      <w:r w:rsidR="00237752">
        <w:rPr>
          <w:rFonts w:ascii="Times New Roman" w:hAnsi="Times New Roman" w:cs="Times New Roman"/>
          <w:sz w:val="24"/>
          <w:szCs w:val="24"/>
          <w:lang w:val="it-IT"/>
        </w:rPr>
        <w:t>insti</w:t>
      </w:r>
      <w:r w:rsidR="000275B3">
        <w:rPr>
          <w:rFonts w:ascii="Times New Roman" w:hAnsi="Times New Roman" w:cs="Times New Roman"/>
          <w:sz w:val="24"/>
          <w:szCs w:val="24"/>
          <w:lang w:val="it-IT"/>
        </w:rPr>
        <w:t>tucija u gradu</w:t>
      </w:r>
      <w:r w:rsidR="0047165F">
        <w:rPr>
          <w:rFonts w:ascii="Times New Roman" w:hAnsi="Times New Roman" w:cs="Times New Roman"/>
          <w:sz w:val="24"/>
          <w:szCs w:val="24"/>
          <w:lang w:val="it-IT"/>
        </w:rPr>
        <w:t xml:space="preserve"> a koji su se i ove godine </w:t>
      </w:r>
      <w:r w:rsidR="00CC23CE">
        <w:rPr>
          <w:rFonts w:ascii="Times New Roman" w:hAnsi="Times New Roman" w:cs="Times New Roman"/>
          <w:sz w:val="24"/>
          <w:szCs w:val="24"/>
          <w:lang w:val="it-IT"/>
        </w:rPr>
        <w:t xml:space="preserve">odazvali </w:t>
      </w:r>
      <w:r w:rsidR="00237752">
        <w:rPr>
          <w:rFonts w:ascii="Times New Roman" w:hAnsi="Times New Roman" w:cs="Times New Roman"/>
          <w:sz w:val="24"/>
          <w:szCs w:val="24"/>
          <w:lang w:val="it-IT"/>
        </w:rPr>
        <w:t xml:space="preserve">pozivu u cilju objedivanjanja brojnih sadržaja dešavanja na jedom mjestu. </w:t>
      </w:r>
    </w:p>
    <w:p w:rsidR="00530700" w:rsidRDefault="00530700" w:rsidP="00237752">
      <w:pPr>
        <w:rPr>
          <w:rFonts w:ascii="Times New Roman" w:hAnsi="Times New Roman" w:cs="Times New Roman"/>
          <w:sz w:val="24"/>
          <w:szCs w:val="24"/>
          <w:lang w:val="it-IT"/>
        </w:rPr>
      </w:pPr>
      <w:r>
        <w:rPr>
          <w:noProof/>
          <w:lang w:eastAsia="en-US"/>
        </w:rPr>
        <w:lastRenderedPageBreak/>
        <w:drawing>
          <wp:inline distT="0" distB="0" distL="0" distR="0" wp14:anchorId="7A3F5778" wp14:editId="7C4AC829">
            <wp:extent cx="2767016" cy="1923941"/>
            <wp:effectExtent l="0" t="0" r="0" b="635"/>
            <wp:docPr id="2" name="Picture 1" descr="http://stari.tivat.travel/wp-content/uploads/2019/05/program-events-WEB-v3a_resi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ari.tivat.travel/wp-content/uploads/2019/05/program-events-WEB-v3a_resize.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792799" cy="1941868"/>
                    </a:xfrm>
                    <a:prstGeom prst="rect">
                      <a:avLst/>
                    </a:prstGeom>
                    <a:noFill/>
                    <a:ln>
                      <a:noFill/>
                    </a:ln>
                  </pic:spPr>
                </pic:pic>
              </a:graphicData>
            </a:graphic>
          </wp:inline>
        </w:drawing>
      </w:r>
      <w:r>
        <w:rPr>
          <w:rFonts w:ascii="Times New Roman" w:hAnsi="Times New Roman" w:cs="Times New Roman"/>
          <w:sz w:val="24"/>
          <w:szCs w:val="24"/>
          <w:lang w:val="it-IT"/>
        </w:rPr>
        <w:t xml:space="preserve"> </w:t>
      </w:r>
      <w:r>
        <w:rPr>
          <w:noProof/>
          <w:lang w:eastAsia="en-US"/>
        </w:rPr>
        <w:drawing>
          <wp:inline distT="0" distB="0" distL="0" distR="0" wp14:anchorId="75E918FC" wp14:editId="72146FC9">
            <wp:extent cx="2766602" cy="1923653"/>
            <wp:effectExtent l="0" t="0" r="0" b="635"/>
            <wp:docPr id="59" name="Picture 2" descr="http://stari.tivat.travel/wp-content/uploads/2019/05/program-events-WEB-v3b_resi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ari.tivat.travel/wp-content/uploads/2019/05/program-events-WEB-v3b_resize.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71578" cy="1927113"/>
                    </a:xfrm>
                    <a:prstGeom prst="rect">
                      <a:avLst/>
                    </a:prstGeom>
                    <a:noFill/>
                    <a:ln>
                      <a:noFill/>
                    </a:ln>
                  </pic:spPr>
                </pic:pic>
              </a:graphicData>
            </a:graphic>
          </wp:inline>
        </w:drawing>
      </w:r>
    </w:p>
    <w:p w:rsidR="0047165F" w:rsidRDefault="00237752" w:rsidP="00237752">
      <w:pPr>
        <w:rPr>
          <w:rFonts w:ascii="Times New Roman" w:hAnsi="Times New Roman" w:cs="Times New Roman"/>
          <w:sz w:val="24"/>
          <w:szCs w:val="24"/>
          <w:lang w:val="it-IT"/>
        </w:rPr>
      </w:pPr>
      <w:r>
        <w:rPr>
          <w:rFonts w:ascii="Times New Roman" w:hAnsi="Times New Roman" w:cs="Times New Roman"/>
          <w:sz w:val="24"/>
          <w:szCs w:val="24"/>
          <w:lang w:val="it-IT"/>
        </w:rPr>
        <w:t>Među takvima se našao CZK Tivat sa svojim najatraktivnijim dijelom programa</w:t>
      </w:r>
      <w:r w:rsidR="006344F2">
        <w:rPr>
          <w:rFonts w:ascii="Times New Roman" w:hAnsi="Times New Roman" w:cs="Times New Roman"/>
          <w:sz w:val="24"/>
          <w:szCs w:val="24"/>
          <w:lang w:val="it-IT"/>
        </w:rPr>
        <w:t xml:space="preserve"> u okviru “Purgatorija”</w:t>
      </w:r>
      <w:r>
        <w:rPr>
          <w:rFonts w:ascii="Times New Roman" w:hAnsi="Times New Roman" w:cs="Times New Roman"/>
          <w:sz w:val="24"/>
          <w:szCs w:val="24"/>
          <w:lang w:val="it-IT"/>
        </w:rPr>
        <w:t xml:space="preserve">, Porto Montenegro </w:t>
      </w:r>
      <w:r w:rsidR="0047165F">
        <w:rPr>
          <w:rFonts w:ascii="Times New Roman" w:hAnsi="Times New Roman" w:cs="Times New Roman"/>
          <w:sz w:val="24"/>
          <w:szCs w:val="24"/>
          <w:lang w:val="it-IT"/>
        </w:rPr>
        <w:t xml:space="preserve">sa svojim </w:t>
      </w:r>
      <w:r>
        <w:rPr>
          <w:rFonts w:ascii="Times New Roman" w:hAnsi="Times New Roman" w:cs="Times New Roman"/>
          <w:sz w:val="24"/>
          <w:szCs w:val="24"/>
          <w:lang w:val="it-IT"/>
        </w:rPr>
        <w:t>Summer Event kalendarom,</w:t>
      </w:r>
      <w:r w:rsidR="00CC23CE">
        <w:rPr>
          <w:rFonts w:ascii="Times New Roman" w:hAnsi="Times New Roman" w:cs="Times New Roman"/>
          <w:sz w:val="24"/>
          <w:szCs w:val="24"/>
          <w:lang w:val="it-IT"/>
        </w:rPr>
        <w:t xml:space="preserve"> Luštica Bay sa dešav</w:t>
      </w:r>
      <w:r w:rsidR="004B0D3C">
        <w:rPr>
          <w:rFonts w:ascii="Times New Roman" w:hAnsi="Times New Roman" w:cs="Times New Roman"/>
          <w:sz w:val="24"/>
          <w:szCs w:val="24"/>
          <w:lang w:val="it-IT"/>
        </w:rPr>
        <w:t xml:space="preserve">anjima na drugom dijelu obale </w:t>
      </w:r>
      <w:r w:rsidR="00CC23CE">
        <w:rPr>
          <w:rFonts w:ascii="Times New Roman" w:hAnsi="Times New Roman" w:cs="Times New Roman"/>
          <w:sz w:val="24"/>
          <w:szCs w:val="24"/>
          <w:lang w:val="it-IT"/>
        </w:rPr>
        <w:t>opštine Tivat, JU Muzej i galerije sa svojim na</w:t>
      </w:r>
      <w:r w:rsidR="004B0D3C">
        <w:rPr>
          <w:rFonts w:ascii="Times New Roman" w:hAnsi="Times New Roman" w:cs="Times New Roman"/>
          <w:sz w:val="24"/>
          <w:szCs w:val="24"/>
          <w:lang w:val="it-IT"/>
        </w:rPr>
        <w:t>jzanimljivijim događajima, koja su bila</w:t>
      </w:r>
      <w:r w:rsidR="00CC23CE">
        <w:rPr>
          <w:rFonts w:ascii="Times New Roman" w:hAnsi="Times New Roman" w:cs="Times New Roman"/>
          <w:sz w:val="24"/>
          <w:szCs w:val="24"/>
          <w:lang w:val="it-IT"/>
        </w:rPr>
        <w:t xml:space="preserve"> </w:t>
      </w:r>
      <w:r w:rsidR="000275B3">
        <w:rPr>
          <w:rFonts w:ascii="Times New Roman" w:hAnsi="Times New Roman" w:cs="Times New Roman"/>
          <w:sz w:val="24"/>
          <w:szCs w:val="24"/>
          <w:lang w:val="it-IT"/>
        </w:rPr>
        <w:t xml:space="preserve">takođe bila </w:t>
      </w:r>
      <w:r w:rsidR="0047165F">
        <w:rPr>
          <w:rFonts w:ascii="Times New Roman" w:hAnsi="Times New Roman" w:cs="Times New Roman"/>
          <w:sz w:val="24"/>
          <w:szCs w:val="24"/>
          <w:lang w:val="it-IT"/>
        </w:rPr>
        <w:t xml:space="preserve">pobrojana </w:t>
      </w:r>
      <w:r w:rsidR="004B0D3C">
        <w:rPr>
          <w:rFonts w:ascii="Times New Roman" w:hAnsi="Times New Roman" w:cs="Times New Roman"/>
          <w:sz w:val="24"/>
          <w:szCs w:val="24"/>
          <w:lang w:val="it-IT"/>
        </w:rPr>
        <w:t xml:space="preserve">u programima, događaji opštine Tivat </w:t>
      </w:r>
      <w:r w:rsidR="000275B3">
        <w:rPr>
          <w:rFonts w:ascii="Times New Roman" w:hAnsi="Times New Roman" w:cs="Times New Roman"/>
          <w:sz w:val="24"/>
          <w:szCs w:val="24"/>
          <w:lang w:val="it-IT"/>
        </w:rPr>
        <w:t>i pojedinih njenih sekretarijat</w:t>
      </w:r>
      <w:r w:rsidR="004B0D3C">
        <w:rPr>
          <w:rFonts w:ascii="Times New Roman" w:hAnsi="Times New Roman" w:cs="Times New Roman"/>
          <w:sz w:val="24"/>
          <w:szCs w:val="24"/>
          <w:lang w:val="it-IT"/>
        </w:rPr>
        <w:t>a, poput brojni</w:t>
      </w:r>
      <w:r w:rsidR="000275B3">
        <w:rPr>
          <w:rFonts w:ascii="Times New Roman" w:hAnsi="Times New Roman" w:cs="Times New Roman"/>
          <w:sz w:val="24"/>
          <w:szCs w:val="24"/>
          <w:lang w:val="it-IT"/>
        </w:rPr>
        <w:t>h</w:t>
      </w:r>
      <w:r w:rsidR="0047165F">
        <w:rPr>
          <w:rFonts w:ascii="Times New Roman" w:hAnsi="Times New Roman" w:cs="Times New Roman"/>
          <w:sz w:val="24"/>
          <w:szCs w:val="24"/>
          <w:lang w:val="it-IT"/>
        </w:rPr>
        <w:t xml:space="preserve"> </w:t>
      </w:r>
      <w:r w:rsidR="004B0D3C">
        <w:rPr>
          <w:rFonts w:ascii="Times New Roman" w:hAnsi="Times New Roman" w:cs="Times New Roman"/>
          <w:sz w:val="24"/>
          <w:szCs w:val="24"/>
          <w:lang w:val="it-IT"/>
        </w:rPr>
        <w:t>sportski</w:t>
      </w:r>
      <w:r w:rsidR="000275B3">
        <w:rPr>
          <w:rFonts w:ascii="Times New Roman" w:hAnsi="Times New Roman" w:cs="Times New Roman"/>
          <w:sz w:val="24"/>
          <w:szCs w:val="24"/>
          <w:lang w:val="it-IT"/>
        </w:rPr>
        <w:t>h</w:t>
      </w:r>
      <w:r w:rsidR="004B0D3C">
        <w:rPr>
          <w:rFonts w:ascii="Times New Roman" w:hAnsi="Times New Roman" w:cs="Times New Roman"/>
          <w:sz w:val="24"/>
          <w:szCs w:val="24"/>
          <w:lang w:val="it-IT"/>
        </w:rPr>
        <w:t xml:space="preserve"> takmičenja</w:t>
      </w:r>
      <w:r>
        <w:rPr>
          <w:rFonts w:ascii="Times New Roman" w:hAnsi="Times New Roman" w:cs="Times New Roman"/>
          <w:sz w:val="24"/>
          <w:szCs w:val="24"/>
          <w:lang w:val="it-IT"/>
        </w:rPr>
        <w:t xml:space="preserve"> Sekretarijata za mlade i sport, </w:t>
      </w:r>
      <w:r w:rsidR="004B0D3C">
        <w:rPr>
          <w:rFonts w:ascii="Times New Roman" w:hAnsi="Times New Roman" w:cs="Times New Roman"/>
          <w:sz w:val="24"/>
          <w:szCs w:val="24"/>
          <w:lang w:val="it-IT"/>
        </w:rPr>
        <w:t>dešavanja hotela Regent i mnogih drugih</w:t>
      </w:r>
      <w:r w:rsidR="00CC23CE">
        <w:rPr>
          <w:rFonts w:ascii="Times New Roman" w:hAnsi="Times New Roman" w:cs="Times New Roman"/>
          <w:sz w:val="24"/>
          <w:szCs w:val="24"/>
          <w:lang w:val="it-IT"/>
        </w:rPr>
        <w:t xml:space="preserve"> NVO</w:t>
      </w:r>
      <w:r w:rsidR="004B0D3C">
        <w:rPr>
          <w:rFonts w:ascii="Times New Roman" w:hAnsi="Times New Roman" w:cs="Times New Roman"/>
          <w:sz w:val="24"/>
          <w:szCs w:val="24"/>
          <w:lang w:val="it-IT"/>
        </w:rPr>
        <w:t xml:space="preserve"> i td.</w:t>
      </w:r>
    </w:p>
    <w:p w:rsidR="001A02BE" w:rsidRDefault="001A02BE" w:rsidP="00237752">
      <w:pPr>
        <w:rPr>
          <w:rFonts w:ascii="Times New Roman" w:hAnsi="Times New Roman" w:cs="Times New Roman"/>
          <w:sz w:val="24"/>
          <w:szCs w:val="24"/>
          <w:lang w:val="it-IT"/>
        </w:rPr>
      </w:pPr>
      <w:r>
        <w:rPr>
          <w:rFonts w:ascii="Times New Roman" w:hAnsi="Times New Roman" w:cs="Times New Roman"/>
          <w:sz w:val="24"/>
          <w:szCs w:val="24"/>
          <w:lang w:val="it-IT"/>
        </w:rPr>
        <w:t>Početkom godine (8 marta), TO Tivat je objavila svoj prvi javni poziv za dodjelu sredstava projektima za valorizaciju kulturne baštine na teritoriji opštine Tivat. U pitanju su sredstva od 2016.godine koja se nisu bila opredijelila za ovu svrhu a shodno zakonskoj obavezi od 10% od ukupnog prihoda od boravišne takse.</w:t>
      </w:r>
    </w:p>
    <w:p w:rsidR="001A02BE" w:rsidRDefault="001A02BE" w:rsidP="00237752">
      <w:pPr>
        <w:rPr>
          <w:rFonts w:ascii="Times New Roman" w:hAnsi="Times New Roman" w:cs="Times New Roman"/>
          <w:sz w:val="24"/>
          <w:szCs w:val="24"/>
          <w:lang w:val="it-IT"/>
        </w:rPr>
      </w:pPr>
      <w:r>
        <w:rPr>
          <w:rFonts w:ascii="Times New Roman" w:hAnsi="Times New Roman" w:cs="Times New Roman"/>
          <w:sz w:val="24"/>
          <w:szCs w:val="24"/>
          <w:lang w:val="it-IT"/>
        </w:rPr>
        <w:t>U nastavku daljih aktivnosti, TO Tivat je shodno svom godišnjem opredijeljenom fondu za sponzorstva pomogla kreiranje video spota Momčila Zekovića za pjesmu “Svilena pjesma” u izvođenju Nena Belana. Spot je urađen u maniru svojevrsne turističke reklame Tivta i Boke.</w:t>
      </w:r>
    </w:p>
    <w:p w:rsidR="001A02BE" w:rsidRPr="001A02BE" w:rsidRDefault="001A02BE" w:rsidP="00237752">
      <w:r>
        <w:rPr>
          <w:noProof/>
          <w:lang w:eastAsia="en-US"/>
        </w:rPr>
        <w:drawing>
          <wp:inline distT="0" distB="0" distL="0" distR="0" wp14:anchorId="25DFD90D" wp14:editId="164B0707">
            <wp:extent cx="2505075" cy="1474014"/>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515907" cy="1480388"/>
                    </a:xfrm>
                    <a:prstGeom prst="rect">
                      <a:avLst/>
                    </a:prstGeom>
                  </pic:spPr>
                </pic:pic>
              </a:graphicData>
            </a:graphic>
          </wp:inline>
        </w:drawing>
      </w:r>
      <w:r>
        <w:rPr>
          <w:rFonts w:ascii="Times New Roman" w:hAnsi="Times New Roman" w:cs="Times New Roman"/>
          <w:sz w:val="24"/>
          <w:szCs w:val="24"/>
          <w:lang w:val="it-IT"/>
        </w:rPr>
        <w:t xml:space="preserve"> </w:t>
      </w:r>
      <w:hyperlink r:id="rId15" w:history="1">
        <w:r w:rsidRPr="001A02BE">
          <w:rPr>
            <w:color w:val="0000FF"/>
            <w:u w:val="single"/>
          </w:rPr>
          <w:t>https://www.youtube.com/watch?v=gp_Gq2l5E8A</w:t>
        </w:r>
      </w:hyperlink>
    </w:p>
    <w:p w:rsidR="00237752" w:rsidRDefault="006344F2" w:rsidP="00237752">
      <w:pPr>
        <w:rPr>
          <w:rFonts w:ascii="Times New Roman" w:hAnsi="Times New Roman" w:cs="Times New Roman"/>
          <w:sz w:val="24"/>
          <w:szCs w:val="24"/>
          <w:lang w:val="it-IT"/>
        </w:rPr>
      </w:pPr>
      <w:r>
        <w:rPr>
          <w:rFonts w:ascii="Times New Roman" w:hAnsi="Times New Roman" w:cs="Times New Roman"/>
          <w:sz w:val="24"/>
          <w:szCs w:val="24"/>
          <w:lang w:val="it-IT"/>
        </w:rPr>
        <w:t xml:space="preserve">Takođe u periodu koji je </w:t>
      </w:r>
      <w:r w:rsidR="00393027">
        <w:rPr>
          <w:rFonts w:ascii="Times New Roman" w:hAnsi="Times New Roman" w:cs="Times New Roman"/>
          <w:sz w:val="24"/>
          <w:szCs w:val="24"/>
          <w:lang w:val="it-IT"/>
        </w:rPr>
        <w:t>obilježio prvi dio godine</w:t>
      </w:r>
      <w:r w:rsidR="00237752">
        <w:rPr>
          <w:rFonts w:ascii="Times New Roman" w:hAnsi="Times New Roman" w:cs="Times New Roman"/>
          <w:sz w:val="24"/>
          <w:szCs w:val="24"/>
          <w:lang w:val="it-IT"/>
        </w:rPr>
        <w:t>, TO Tivat se uključila u obil</w:t>
      </w:r>
      <w:r w:rsidR="00831A72">
        <w:rPr>
          <w:rFonts w:ascii="Times New Roman" w:hAnsi="Times New Roman" w:cs="Times New Roman"/>
          <w:sz w:val="24"/>
          <w:szCs w:val="24"/>
          <w:lang w:val="it-IT"/>
        </w:rPr>
        <w:t>ježavanju više ekoloških datuma, samostalno ili kroz partnerske saradnje</w:t>
      </w:r>
      <w:r w:rsidR="00CC4B2C">
        <w:rPr>
          <w:rFonts w:ascii="Times New Roman" w:hAnsi="Times New Roman" w:cs="Times New Roman"/>
          <w:sz w:val="24"/>
          <w:szCs w:val="24"/>
          <w:lang w:val="it-IT"/>
        </w:rPr>
        <w:t xml:space="preserve"> sa drugim institucijama</w:t>
      </w:r>
      <w:r w:rsidR="004B0D3C">
        <w:rPr>
          <w:rFonts w:ascii="Times New Roman" w:hAnsi="Times New Roman" w:cs="Times New Roman"/>
          <w:sz w:val="24"/>
          <w:szCs w:val="24"/>
          <w:lang w:val="it-IT"/>
        </w:rPr>
        <w:t>, te pružila svoj doprinos za dane:</w:t>
      </w:r>
    </w:p>
    <w:p w:rsidR="007E0CF6" w:rsidRPr="007E0CF6" w:rsidRDefault="007E0CF6" w:rsidP="007E0CF6">
      <w:pPr>
        <w:rPr>
          <w:rFonts w:ascii="Times New Roman" w:hAnsi="Times New Roman" w:cs="Times New Roman"/>
          <w:sz w:val="24"/>
          <w:szCs w:val="24"/>
          <w:lang w:val="it-IT"/>
        </w:rPr>
      </w:pPr>
      <w:r w:rsidRPr="007E0CF6">
        <w:rPr>
          <w:rFonts w:ascii="Times New Roman" w:hAnsi="Times New Roman" w:cs="Times New Roman"/>
          <w:sz w:val="24"/>
          <w:szCs w:val="24"/>
          <w:lang w:val="it-IT"/>
        </w:rPr>
        <w:t>02. februar – Svjetski dan močvarnih područja – prisustvo predstavnika TO Tivat (Dejane Stjepčević) na Okruglom stolu o posebnom rezervatu prirode «Tivatska solila». Okrugli sto se održao 01. februara 2019. godine u organizaciji Javnog preduzeća morsko dobro u saradnji sa Ministarstvom održivog razvoja i turizma i Opštinom Tivat.</w:t>
      </w:r>
    </w:p>
    <w:p w:rsidR="007E0CF6" w:rsidRPr="007E0CF6" w:rsidRDefault="007E0CF6" w:rsidP="007E0CF6">
      <w:pPr>
        <w:rPr>
          <w:rFonts w:ascii="Times New Roman" w:hAnsi="Times New Roman" w:cs="Times New Roman"/>
          <w:sz w:val="24"/>
          <w:szCs w:val="24"/>
          <w:lang w:val="it-IT"/>
        </w:rPr>
      </w:pPr>
      <w:r w:rsidRPr="007E0CF6">
        <w:rPr>
          <w:rFonts w:ascii="Times New Roman" w:hAnsi="Times New Roman" w:cs="Times New Roman"/>
          <w:sz w:val="24"/>
          <w:szCs w:val="24"/>
          <w:lang w:val="it-IT"/>
        </w:rPr>
        <w:t>24. maj- povodom obilježavanja Evropsk</w:t>
      </w:r>
      <w:r>
        <w:rPr>
          <w:rFonts w:ascii="Times New Roman" w:hAnsi="Times New Roman" w:cs="Times New Roman"/>
          <w:sz w:val="24"/>
          <w:szCs w:val="24"/>
          <w:lang w:val="it-IT"/>
        </w:rPr>
        <w:t>og dana parkova TO Tivat je novč</w:t>
      </w:r>
      <w:r w:rsidRPr="007E0CF6">
        <w:rPr>
          <w:rFonts w:ascii="Times New Roman" w:hAnsi="Times New Roman" w:cs="Times New Roman"/>
          <w:sz w:val="24"/>
          <w:szCs w:val="24"/>
          <w:lang w:val="it-IT"/>
        </w:rPr>
        <w:t>ano podržala nabavku sadnica, koju je organizovala Opština Tivat. Sad</w:t>
      </w:r>
      <w:r w:rsidR="000275B3">
        <w:rPr>
          <w:rFonts w:ascii="Times New Roman" w:hAnsi="Times New Roman" w:cs="Times New Roman"/>
          <w:sz w:val="24"/>
          <w:szCs w:val="24"/>
          <w:lang w:val="it-IT"/>
        </w:rPr>
        <w:t>nice su se sadile</w:t>
      </w:r>
      <w:r w:rsidRPr="007E0CF6">
        <w:rPr>
          <w:rFonts w:ascii="Times New Roman" w:hAnsi="Times New Roman" w:cs="Times New Roman"/>
          <w:sz w:val="24"/>
          <w:szCs w:val="24"/>
          <w:lang w:val="it-IT"/>
        </w:rPr>
        <w:t xml:space="preserve"> u parkovima i </w:t>
      </w:r>
      <w:r w:rsidR="000275B3">
        <w:rPr>
          <w:rFonts w:ascii="Times New Roman" w:hAnsi="Times New Roman" w:cs="Times New Roman"/>
          <w:sz w:val="24"/>
          <w:szCs w:val="24"/>
          <w:lang w:val="it-IT"/>
        </w:rPr>
        <w:t xml:space="preserve">na </w:t>
      </w:r>
      <w:r w:rsidRPr="007E0CF6">
        <w:rPr>
          <w:rFonts w:ascii="Times New Roman" w:hAnsi="Times New Roman" w:cs="Times New Roman"/>
          <w:sz w:val="24"/>
          <w:szCs w:val="24"/>
          <w:lang w:val="it-IT"/>
        </w:rPr>
        <w:lastRenderedPageBreak/>
        <w:t>drugim javnim površinama na području Tivta, sa posebnim akcentom na Veliki gradski park koji uživa status za</w:t>
      </w:r>
      <w:r>
        <w:rPr>
          <w:rFonts w:ascii="Times New Roman" w:hAnsi="Times New Roman" w:cs="Times New Roman"/>
          <w:sz w:val="24"/>
          <w:szCs w:val="24"/>
          <w:lang w:val="it-IT"/>
        </w:rPr>
        <w:t>štićenog prirodnog dobra.</w:t>
      </w:r>
    </w:p>
    <w:p w:rsidR="007E0CF6" w:rsidRPr="007E0CF6" w:rsidRDefault="007E0CF6" w:rsidP="007E0CF6">
      <w:pPr>
        <w:rPr>
          <w:rFonts w:ascii="Times New Roman" w:hAnsi="Times New Roman" w:cs="Times New Roman"/>
          <w:sz w:val="24"/>
          <w:szCs w:val="24"/>
          <w:lang w:val="it-IT"/>
        </w:rPr>
      </w:pPr>
      <w:r w:rsidRPr="007E0CF6">
        <w:rPr>
          <w:rFonts w:ascii="Times New Roman" w:hAnsi="Times New Roman" w:cs="Times New Roman"/>
          <w:sz w:val="24"/>
          <w:szCs w:val="24"/>
          <w:lang w:val="it-IT"/>
        </w:rPr>
        <w:t>05. jun - U susret Svjetskom danu zaštite životne sredine TO je dijelila besplatne sadnice sezonskog cvijeća. Svi ljubitelji cvijeća su imali priliku da odaberu sadnicu i svoje bašte i balkone</w:t>
      </w:r>
      <w:r>
        <w:rPr>
          <w:rFonts w:ascii="Times New Roman" w:hAnsi="Times New Roman" w:cs="Times New Roman"/>
          <w:sz w:val="24"/>
          <w:szCs w:val="24"/>
          <w:lang w:val="it-IT"/>
        </w:rPr>
        <w:t xml:space="preserve"> oplemene jednom novom biljkom.</w:t>
      </w:r>
    </w:p>
    <w:p w:rsidR="007E0CF6" w:rsidRDefault="007E0CF6" w:rsidP="007E0CF6">
      <w:pPr>
        <w:rPr>
          <w:rFonts w:ascii="Times New Roman" w:hAnsi="Times New Roman" w:cs="Times New Roman"/>
          <w:sz w:val="24"/>
          <w:szCs w:val="24"/>
          <w:lang w:val="it-IT"/>
        </w:rPr>
      </w:pPr>
      <w:r w:rsidRPr="007E0CF6">
        <w:rPr>
          <w:rFonts w:ascii="Times New Roman" w:hAnsi="Times New Roman" w:cs="Times New Roman"/>
          <w:sz w:val="24"/>
          <w:szCs w:val="24"/>
          <w:lang w:val="it-IT"/>
        </w:rPr>
        <w:t xml:space="preserve">27. septembar - Svjetski dan turizma - Povodom Svjetskog dana turizma TO Tivat je obradovala najmlađe sugrađane jednom inovacijom u našoj opštini kada su dječija igrališta u pitanju. Poligon za djecu u vidu didaktičkih staza je iscrtan u malom gradskom parku na više mjesta. </w:t>
      </w:r>
    </w:p>
    <w:p w:rsidR="007304ED" w:rsidRDefault="00237752" w:rsidP="005F5DE0">
      <w:pPr>
        <w:rPr>
          <w:rFonts w:ascii="Times New Roman" w:hAnsi="Times New Roman" w:cs="Times New Roman"/>
          <w:sz w:val="24"/>
          <w:szCs w:val="24"/>
          <w:lang w:val="it-IT"/>
        </w:rPr>
      </w:pPr>
      <w:r>
        <w:rPr>
          <w:rFonts w:ascii="Times New Roman" w:hAnsi="Times New Roman" w:cs="Times New Roman"/>
          <w:sz w:val="24"/>
          <w:szCs w:val="24"/>
          <w:lang w:val="it-IT"/>
        </w:rPr>
        <w:t>Dobroj</w:t>
      </w:r>
      <w:r w:rsidR="007E0CF6">
        <w:rPr>
          <w:rFonts w:ascii="Times New Roman" w:hAnsi="Times New Roman" w:cs="Times New Roman"/>
          <w:sz w:val="24"/>
          <w:szCs w:val="24"/>
          <w:lang w:val="it-IT"/>
        </w:rPr>
        <w:t xml:space="preserve"> nastupajućoj sezoni svjedoč</w:t>
      </w:r>
      <w:r w:rsidR="00CC23CE">
        <w:rPr>
          <w:rFonts w:ascii="Times New Roman" w:hAnsi="Times New Roman" w:cs="Times New Roman"/>
          <w:sz w:val="24"/>
          <w:szCs w:val="24"/>
          <w:lang w:val="it-IT"/>
        </w:rPr>
        <w:t xml:space="preserve">eno je već </w:t>
      </w:r>
      <w:r>
        <w:rPr>
          <w:rFonts w:ascii="Times New Roman" w:hAnsi="Times New Roman" w:cs="Times New Roman"/>
          <w:sz w:val="24"/>
          <w:szCs w:val="24"/>
          <w:lang w:val="it-IT"/>
        </w:rPr>
        <w:t>početkom godine, kada su se plasirale najave o uvođen</w:t>
      </w:r>
      <w:r w:rsidR="00AE0E18">
        <w:rPr>
          <w:rFonts w:ascii="Times New Roman" w:hAnsi="Times New Roman" w:cs="Times New Roman"/>
          <w:sz w:val="24"/>
          <w:szCs w:val="24"/>
          <w:lang w:val="it-IT"/>
        </w:rPr>
        <w:t xml:space="preserve">ju pojedinih novih avio ruta poput Helsinki </w:t>
      </w:r>
      <w:r>
        <w:rPr>
          <w:rFonts w:ascii="Times New Roman" w:hAnsi="Times New Roman" w:cs="Times New Roman"/>
          <w:sz w:val="24"/>
          <w:szCs w:val="24"/>
          <w:lang w:val="it-IT"/>
        </w:rPr>
        <w:t xml:space="preserve">direktno ka Tivtu, što </w:t>
      </w:r>
      <w:r w:rsidR="00CC23CE">
        <w:rPr>
          <w:rFonts w:ascii="Times New Roman" w:hAnsi="Times New Roman" w:cs="Times New Roman"/>
          <w:sz w:val="24"/>
          <w:szCs w:val="24"/>
          <w:lang w:val="it-IT"/>
        </w:rPr>
        <w:t>je bilo naročito ispraćeno prilikom sajamskih nastupa.</w:t>
      </w:r>
    </w:p>
    <w:p w:rsidR="008252C3" w:rsidRDefault="00812D0B" w:rsidP="005F5DE0">
      <w:pPr>
        <w:rPr>
          <w:rFonts w:ascii="Times New Roman" w:hAnsi="Times New Roman" w:cs="Times New Roman"/>
          <w:sz w:val="24"/>
          <w:szCs w:val="24"/>
          <w:lang w:val="it-IT"/>
        </w:rPr>
      </w:pPr>
      <w:r>
        <w:rPr>
          <w:rFonts w:ascii="Times New Roman" w:hAnsi="Times New Roman" w:cs="Times New Roman"/>
          <w:sz w:val="24"/>
          <w:szCs w:val="24"/>
          <w:lang w:val="it-IT"/>
        </w:rPr>
        <w:t>U periodu predszone, TO se sponzorski priključila brojnim programima organizovanim u toku aprila mjeseca, poput projekata:</w:t>
      </w:r>
    </w:p>
    <w:p w:rsidR="00812D0B" w:rsidRDefault="00812D0B" w:rsidP="00812D0B">
      <w:pPr>
        <w:pStyle w:val="ListParagraph"/>
        <w:numPr>
          <w:ilvl w:val="0"/>
          <w:numId w:val="5"/>
        </w:numPr>
        <w:rPr>
          <w:rFonts w:ascii="Times New Roman" w:hAnsi="Times New Roman" w:cs="Times New Roman"/>
          <w:sz w:val="24"/>
          <w:szCs w:val="24"/>
          <w:lang w:val="it-IT"/>
        </w:rPr>
      </w:pPr>
      <w:r>
        <w:rPr>
          <w:rFonts w:ascii="Times New Roman" w:hAnsi="Times New Roman" w:cs="Times New Roman"/>
          <w:sz w:val="24"/>
          <w:szCs w:val="24"/>
          <w:lang w:val="it-IT"/>
        </w:rPr>
        <w:t>RC 44 – Tivat je bio domaćin svjetski poznate regate jedrilica, vlasnika jako renomiranih imena iz svijeta jedriličarstva. Ovaj događaj je bio vrlo propraćen i lansiralo Tivat za ljestvicu više, naročito u predsezonskom periodu.</w:t>
      </w:r>
    </w:p>
    <w:p w:rsidR="00812D0B" w:rsidRDefault="00812D0B" w:rsidP="00812D0B">
      <w:pPr>
        <w:pStyle w:val="ListParagraph"/>
        <w:numPr>
          <w:ilvl w:val="0"/>
          <w:numId w:val="5"/>
        </w:numPr>
        <w:rPr>
          <w:rFonts w:ascii="Times New Roman" w:hAnsi="Times New Roman" w:cs="Times New Roman"/>
          <w:sz w:val="24"/>
          <w:szCs w:val="24"/>
          <w:lang w:val="it-IT"/>
        </w:rPr>
      </w:pPr>
      <w:r>
        <w:rPr>
          <w:rFonts w:ascii="Times New Roman" w:hAnsi="Times New Roman" w:cs="Times New Roman"/>
          <w:sz w:val="24"/>
          <w:szCs w:val="24"/>
          <w:lang w:val="it-IT"/>
        </w:rPr>
        <w:t>Fluid dizajn Forum – kojem je dva dana Tivat bio domaćin i okupio brojne predstavnike kreativnih dizajn umjetnika</w:t>
      </w:r>
    </w:p>
    <w:p w:rsidR="00812D0B" w:rsidRDefault="00812D0B" w:rsidP="00812D0B">
      <w:pPr>
        <w:pStyle w:val="ListParagraph"/>
        <w:numPr>
          <w:ilvl w:val="0"/>
          <w:numId w:val="5"/>
        </w:numPr>
        <w:rPr>
          <w:rFonts w:ascii="Times New Roman" w:hAnsi="Times New Roman" w:cs="Times New Roman"/>
          <w:sz w:val="24"/>
          <w:szCs w:val="24"/>
          <w:lang w:val="it-IT"/>
        </w:rPr>
      </w:pPr>
      <w:r>
        <w:rPr>
          <w:rFonts w:ascii="Times New Roman" w:hAnsi="Times New Roman" w:cs="Times New Roman"/>
          <w:sz w:val="24"/>
          <w:szCs w:val="24"/>
          <w:lang w:val="it-IT"/>
        </w:rPr>
        <w:t>Montenegro Fashion Week – koji se prve večeri održao u Tivtu Luštici Bay – modni događaj koji je okupio brojne poznate domaće i regionalne modne dizajnere</w:t>
      </w:r>
    </w:p>
    <w:p w:rsidR="00812D0B" w:rsidRDefault="00812D0B" w:rsidP="00812D0B">
      <w:pPr>
        <w:pStyle w:val="ListParagraph"/>
        <w:numPr>
          <w:ilvl w:val="0"/>
          <w:numId w:val="5"/>
        </w:numPr>
        <w:rPr>
          <w:rFonts w:ascii="Times New Roman" w:hAnsi="Times New Roman" w:cs="Times New Roman"/>
          <w:sz w:val="24"/>
          <w:szCs w:val="24"/>
          <w:lang w:val="it-IT"/>
        </w:rPr>
      </w:pPr>
      <w:r>
        <w:rPr>
          <w:rFonts w:ascii="Times New Roman" w:hAnsi="Times New Roman" w:cs="Times New Roman"/>
          <w:sz w:val="24"/>
          <w:szCs w:val="24"/>
          <w:lang w:val="it-IT"/>
        </w:rPr>
        <w:t>Golf promocija – saradnja TO Žabalj i TO Tivat u organizaciji promocije sporta kojeg za sada samo ima u Tivtu.</w:t>
      </w:r>
    </w:p>
    <w:p w:rsidR="00695F4F" w:rsidRDefault="00695F4F" w:rsidP="00812D0B">
      <w:pPr>
        <w:pStyle w:val="ListParagraph"/>
        <w:numPr>
          <w:ilvl w:val="0"/>
          <w:numId w:val="5"/>
        </w:numPr>
        <w:rPr>
          <w:rFonts w:ascii="Times New Roman" w:hAnsi="Times New Roman" w:cs="Times New Roman"/>
          <w:sz w:val="24"/>
          <w:szCs w:val="24"/>
          <w:lang w:val="it-IT"/>
        </w:rPr>
      </w:pPr>
      <w:r>
        <w:rPr>
          <w:rFonts w:ascii="Times New Roman" w:hAnsi="Times New Roman" w:cs="Times New Roman"/>
          <w:sz w:val="24"/>
          <w:szCs w:val="24"/>
          <w:lang w:val="it-IT"/>
        </w:rPr>
        <w:t>Tivatska regata – II regata tivatskih učesnika u klasi optimista i ove godine je bila jedna od najposjećenijih.</w:t>
      </w:r>
    </w:p>
    <w:p w:rsidR="00812D0B" w:rsidRDefault="00812D0B" w:rsidP="00812D0B">
      <w:pPr>
        <w:pStyle w:val="ListParagraph"/>
        <w:ind w:left="420"/>
        <w:rPr>
          <w:rFonts w:ascii="Times New Roman" w:hAnsi="Times New Roman" w:cs="Times New Roman"/>
          <w:sz w:val="24"/>
          <w:szCs w:val="24"/>
          <w:lang w:val="it-IT"/>
        </w:rPr>
      </w:pPr>
      <w:r>
        <w:rPr>
          <w:noProof/>
        </w:rPr>
        <w:drawing>
          <wp:inline distT="0" distB="0" distL="0" distR="0" wp14:anchorId="62F7520B" wp14:editId="6037AD29">
            <wp:extent cx="2218055" cy="1415944"/>
            <wp:effectExtent l="0" t="0" r="0" b="0"/>
            <wp:docPr id="4" name="Picture 4" descr="http://stari.tivat.travel/wp-content/uploads/2019/04/april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ari.tivat.travel/wp-content/uploads/2019/04/april2019.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248519" cy="1435391"/>
                    </a:xfrm>
                    <a:prstGeom prst="rect">
                      <a:avLst/>
                    </a:prstGeom>
                    <a:noFill/>
                    <a:ln>
                      <a:noFill/>
                    </a:ln>
                  </pic:spPr>
                </pic:pic>
              </a:graphicData>
            </a:graphic>
          </wp:inline>
        </w:drawing>
      </w:r>
      <w:r w:rsidR="00BC260A">
        <w:rPr>
          <w:rFonts w:ascii="Times New Roman" w:hAnsi="Times New Roman" w:cs="Times New Roman"/>
          <w:sz w:val="24"/>
          <w:szCs w:val="24"/>
          <w:lang w:val="it-IT"/>
        </w:rPr>
        <w:t xml:space="preserve"> </w:t>
      </w:r>
    </w:p>
    <w:p w:rsidR="00BC260A" w:rsidRPr="00812D0B" w:rsidRDefault="000275B3" w:rsidP="00812D0B">
      <w:pPr>
        <w:pStyle w:val="ListParagraph"/>
        <w:ind w:left="420"/>
        <w:rPr>
          <w:rFonts w:ascii="Times New Roman" w:hAnsi="Times New Roman" w:cs="Times New Roman"/>
          <w:sz w:val="24"/>
          <w:szCs w:val="24"/>
          <w:lang w:val="it-IT"/>
        </w:rPr>
      </w:pPr>
      <w:r>
        <w:rPr>
          <w:rFonts w:ascii="Times New Roman" w:hAnsi="Times New Roman" w:cs="Times New Roman"/>
          <w:sz w:val="24"/>
          <w:szCs w:val="24"/>
          <w:lang w:val="it-IT"/>
        </w:rPr>
        <w:t>Sve</w:t>
      </w:r>
      <w:r w:rsidR="00BC260A">
        <w:rPr>
          <w:rFonts w:ascii="Times New Roman" w:hAnsi="Times New Roman" w:cs="Times New Roman"/>
          <w:sz w:val="24"/>
          <w:szCs w:val="24"/>
          <w:lang w:val="it-IT"/>
        </w:rPr>
        <w:t xml:space="preserve"> je</w:t>
      </w:r>
      <w:r>
        <w:rPr>
          <w:rFonts w:ascii="Times New Roman" w:hAnsi="Times New Roman" w:cs="Times New Roman"/>
          <w:sz w:val="24"/>
          <w:szCs w:val="24"/>
          <w:lang w:val="it-IT"/>
        </w:rPr>
        <w:t xml:space="preserve"> ovo</w:t>
      </w:r>
      <w:r w:rsidR="00BC260A">
        <w:rPr>
          <w:rFonts w:ascii="Times New Roman" w:hAnsi="Times New Roman" w:cs="Times New Roman"/>
          <w:sz w:val="24"/>
          <w:szCs w:val="24"/>
          <w:lang w:val="it-IT"/>
        </w:rPr>
        <w:t xml:space="preserve"> bio odličan start za brojna dešavanja koja su se dalje ređala cijele sezone do 01. novembra, koliko je program i zvanično trajao.</w:t>
      </w:r>
    </w:p>
    <w:p w:rsidR="00812D0B" w:rsidRDefault="00812D0B" w:rsidP="005F5DE0">
      <w:pPr>
        <w:rPr>
          <w:rFonts w:ascii="Times New Roman" w:hAnsi="Times New Roman" w:cs="Times New Roman"/>
          <w:sz w:val="24"/>
          <w:szCs w:val="24"/>
          <w:lang w:val="it-IT"/>
        </w:rPr>
      </w:pPr>
    </w:p>
    <w:p w:rsidR="00BC260A" w:rsidRDefault="00BC260A" w:rsidP="005F5DE0">
      <w:pPr>
        <w:rPr>
          <w:rFonts w:ascii="Times New Roman" w:hAnsi="Times New Roman" w:cs="Times New Roman"/>
          <w:sz w:val="24"/>
          <w:szCs w:val="24"/>
          <w:lang w:val="it-IT"/>
        </w:rPr>
      </w:pPr>
    </w:p>
    <w:p w:rsidR="00BC260A" w:rsidRDefault="00BC260A" w:rsidP="005F5DE0">
      <w:pPr>
        <w:rPr>
          <w:rFonts w:ascii="Times New Roman" w:hAnsi="Times New Roman" w:cs="Times New Roman"/>
          <w:sz w:val="24"/>
          <w:szCs w:val="24"/>
          <w:lang w:val="it-IT"/>
        </w:rPr>
      </w:pPr>
    </w:p>
    <w:p w:rsidR="007E0CF6" w:rsidRDefault="007E0CF6" w:rsidP="005F5DE0">
      <w:pPr>
        <w:rPr>
          <w:rFonts w:ascii="Times New Roman" w:hAnsi="Times New Roman" w:cs="Times New Roman"/>
          <w:sz w:val="24"/>
          <w:szCs w:val="24"/>
          <w:lang w:val="it-IT"/>
        </w:rPr>
      </w:pPr>
    </w:p>
    <w:p w:rsidR="00237752" w:rsidRDefault="00237752" w:rsidP="00237752">
      <w:pPr>
        <w:pStyle w:val="Heading1"/>
      </w:pPr>
      <w:r>
        <w:lastRenderedPageBreak/>
        <w:t xml:space="preserve">MEDIJI </w:t>
      </w:r>
      <w:r w:rsidR="008252C3">
        <w:t>o Tivtu - Ljeto 2019</w:t>
      </w:r>
    </w:p>
    <w:p w:rsidR="00237752" w:rsidRDefault="00237752" w:rsidP="005F5DE0">
      <w:pPr>
        <w:rPr>
          <w:rFonts w:ascii="Times New Roman" w:hAnsi="Times New Roman" w:cs="Times New Roman"/>
          <w:sz w:val="24"/>
          <w:szCs w:val="24"/>
          <w:lang w:val="it-IT"/>
        </w:rPr>
      </w:pPr>
    </w:p>
    <w:p w:rsidR="005F5DE0" w:rsidRDefault="005F5DE0" w:rsidP="005F5DE0">
      <w:pPr>
        <w:rPr>
          <w:rFonts w:ascii="Times New Roman" w:hAnsi="Times New Roman" w:cs="Times New Roman"/>
          <w:sz w:val="24"/>
          <w:szCs w:val="24"/>
          <w:lang w:val="it-IT"/>
        </w:rPr>
      </w:pPr>
      <w:r>
        <w:rPr>
          <w:rFonts w:ascii="Times New Roman" w:hAnsi="Times New Roman" w:cs="Times New Roman"/>
          <w:sz w:val="24"/>
          <w:szCs w:val="24"/>
          <w:lang w:val="it-IT"/>
        </w:rPr>
        <w:t>U periodu koji je prethodio sezoni</w:t>
      </w:r>
      <w:r w:rsidR="00237752">
        <w:rPr>
          <w:rFonts w:ascii="Times New Roman" w:hAnsi="Times New Roman" w:cs="Times New Roman"/>
          <w:sz w:val="24"/>
          <w:szCs w:val="24"/>
          <w:lang w:val="it-IT"/>
        </w:rPr>
        <w:t>,</w:t>
      </w:r>
      <w:r>
        <w:rPr>
          <w:rFonts w:ascii="Times New Roman" w:hAnsi="Times New Roman" w:cs="Times New Roman"/>
          <w:sz w:val="24"/>
          <w:szCs w:val="24"/>
          <w:lang w:val="it-IT"/>
        </w:rPr>
        <w:t xml:space="preserve"> TO Tivat </w:t>
      </w:r>
      <w:r w:rsidR="003F20CE">
        <w:rPr>
          <w:rFonts w:ascii="Times New Roman" w:hAnsi="Times New Roman" w:cs="Times New Roman"/>
          <w:sz w:val="24"/>
          <w:szCs w:val="24"/>
          <w:lang w:val="it-IT"/>
        </w:rPr>
        <w:t xml:space="preserve">je dala veliki doprinos </w:t>
      </w:r>
      <w:r>
        <w:rPr>
          <w:rFonts w:ascii="Times New Roman" w:hAnsi="Times New Roman" w:cs="Times New Roman"/>
          <w:sz w:val="24"/>
          <w:szCs w:val="24"/>
          <w:lang w:val="it-IT"/>
        </w:rPr>
        <w:t xml:space="preserve">na polju marketinših aktivnosti, kreirajući nove i obnavljajući stare kanale </w:t>
      </w:r>
      <w:r w:rsidR="007E0CF6">
        <w:rPr>
          <w:rFonts w:ascii="Times New Roman" w:hAnsi="Times New Roman" w:cs="Times New Roman"/>
          <w:sz w:val="24"/>
          <w:szCs w:val="24"/>
          <w:lang w:val="it-IT"/>
        </w:rPr>
        <w:t>promotivnih saradnji.</w:t>
      </w:r>
      <w:r>
        <w:rPr>
          <w:rFonts w:ascii="Times New Roman" w:hAnsi="Times New Roman" w:cs="Times New Roman"/>
          <w:sz w:val="24"/>
          <w:szCs w:val="24"/>
          <w:lang w:val="it-IT"/>
        </w:rPr>
        <w:t>.</w:t>
      </w:r>
    </w:p>
    <w:p w:rsidR="00341B86" w:rsidRDefault="00341B86" w:rsidP="005F5DE0">
      <w:pPr>
        <w:rPr>
          <w:rFonts w:ascii="Times New Roman" w:hAnsi="Times New Roman" w:cs="Times New Roman"/>
          <w:sz w:val="24"/>
          <w:szCs w:val="24"/>
          <w:lang w:val="it-IT"/>
        </w:rPr>
      </w:pPr>
      <w:r w:rsidRPr="00341B86">
        <w:rPr>
          <w:rFonts w:ascii="Times New Roman" w:hAnsi="Times New Roman" w:cs="Times New Roman"/>
          <w:sz w:val="24"/>
          <w:szCs w:val="24"/>
          <w:lang w:val="it-IT"/>
        </w:rPr>
        <w:t xml:space="preserve">Kada su u pitanju pisani mediji, </w:t>
      </w:r>
      <w:r w:rsidR="007E0CF6">
        <w:rPr>
          <w:rFonts w:ascii="Times New Roman" w:hAnsi="Times New Roman" w:cs="Times New Roman"/>
          <w:sz w:val="24"/>
          <w:szCs w:val="24"/>
          <w:lang w:val="it-IT"/>
        </w:rPr>
        <w:t>Tivat je spremno dočekao sezonu jer se o Tivtu pisalo na više stranih jezika</w:t>
      </w:r>
      <w:r w:rsidR="00094D80">
        <w:rPr>
          <w:rFonts w:ascii="Times New Roman" w:hAnsi="Times New Roman" w:cs="Times New Roman"/>
          <w:sz w:val="24"/>
          <w:szCs w:val="24"/>
          <w:lang w:val="it-IT"/>
        </w:rPr>
        <w:t xml:space="preserve"> širom regiona i dijelom Evrope</w:t>
      </w:r>
      <w:r>
        <w:rPr>
          <w:rFonts w:ascii="Times New Roman" w:hAnsi="Times New Roman" w:cs="Times New Roman"/>
          <w:sz w:val="24"/>
          <w:szCs w:val="24"/>
          <w:lang w:val="it-IT"/>
        </w:rPr>
        <w:t xml:space="preserve">, najavljujući </w:t>
      </w:r>
      <w:r w:rsidR="007E0CF6">
        <w:rPr>
          <w:rFonts w:ascii="Times New Roman" w:hAnsi="Times New Roman" w:cs="Times New Roman"/>
          <w:sz w:val="24"/>
          <w:szCs w:val="24"/>
          <w:lang w:val="it-IT"/>
        </w:rPr>
        <w:t>pregršt zanimljivosti u realizaciji TO Tivat i njenih saradnika.</w:t>
      </w:r>
    </w:p>
    <w:p w:rsidR="007E0CF6" w:rsidRDefault="007E0CF6" w:rsidP="005F5DE0">
      <w:pPr>
        <w:rPr>
          <w:rFonts w:ascii="Times New Roman" w:hAnsi="Times New Roman" w:cs="Times New Roman"/>
          <w:sz w:val="24"/>
          <w:szCs w:val="24"/>
          <w:lang w:val="it-IT"/>
        </w:rPr>
      </w:pPr>
      <w:r>
        <w:rPr>
          <w:rFonts w:ascii="Times New Roman" w:hAnsi="Times New Roman" w:cs="Times New Roman"/>
          <w:sz w:val="24"/>
          <w:szCs w:val="24"/>
          <w:lang w:val="it-IT"/>
        </w:rPr>
        <w:t>Uoči turističkog sajma u Moskvi, izašao je tekst o Tivtu</w:t>
      </w:r>
      <w:r w:rsidR="00E84BE9">
        <w:rPr>
          <w:rFonts w:ascii="Times New Roman" w:hAnsi="Times New Roman" w:cs="Times New Roman"/>
          <w:sz w:val="24"/>
          <w:szCs w:val="24"/>
          <w:lang w:val="it-IT"/>
        </w:rPr>
        <w:t xml:space="preserve"> u Ruskoj Gazeti</w:t>
      </w:r>
      <w:r>
        <w:rPr>
          <w:rFonts w:ascii="Times New Roman" w:hAnsi="Times New Roman" w:cs="Times New Roman"/>
          <w:sz w:val="24"/>
          <w:szCs w:val="24"/>
          <w:lang w:val="it-IT"/>
        </w:rPr>
        <w:t>, sa partnerima Porto M</w:t>
      </w:r>
      <w:r w:rsidR="00094D80">
        <w:rPr>
          <w:rFonts w:ascii="Times New Roman" w:hAnsi="Times New Roman" w:cs="Times New Roman"/>
          <w:sz w:val="24"/>
          <w:szCs w:val="24"/>
          <w:lang w:val="it-IT"/>
        </w:rPr>
        <w:t xml:space="preserve">ontenegro i Luštica Bay, ističući </w:t>
      </w:r>
      <w:r>
        <w:rPr>
          <w:rFonts w:ascii="Times New Roman" w:hAnsi="Times New Roman" w:cs="Times New Roman"/>
          <w:sz w:val="24"/>
          <w:szCs w:val="24"/>
          <w:lang w:val="it-IT"/>
        </w:rPr>
        <w:t>bro</w:t>
      </w:r>
      <w:r w:rsidR="00094D80">
        <w:rPr>
          <w:rFonts w:ascii="Times New Roman" w:hAnsi="Times New Roman" w:cs="Times New Roman"/>
          <w:sz w:val="24"/>
          <w:szCs w:val="24"/>
          <w:lang w:val="it-IT"/>
        </w:rPr>
        <w:t>jne razloge</w:t>
      </w:r>
      <w:r>
        <w:rPr>
          <w:rFonts w:ascii="Times New Roman" w:hAnsi="Times New Roman" w:cs="Times New Roman"/>
          <w:sz w:val="24"/>
          <w:szCs w:val="24"/>
          <w:lang w:val="it-IT"/>
        </w:rPr>
        <w:t xml:space="preserve"> zbog čega </w:t>
      </w:r>
      <w:r w:rsidR="00E84BE9">
        <w:rPr>
          <w:rFonts w:ascii="Times New Roman" w:hAnsi="Times New Roman" w:cs="Times New Roman"/>
          <w:sz w:val="24"/>
          <w:szCs w:val="24"/>
          <w:lang w:val="it-IT"/>
        </w:rPr>
        <w:t xml:space="preserve">je Tivat sa pravom </w:t>
      </w:r>
      <w:r w:rsidR="00094D80">
        <w:rPr>
          <w:rFonts w:ascii="Times New Roman" w:hAnsi="Times New Roman" w:cs="Times New Roman"/>
          <w:sz w:val="24"/>
          <w:szCs w:val="24"/>
          <w:lang w:val="it-IT"/>
        </w:rPr>
        <w:t xml:space="preserve">No.1 </w:t>
      </w:r>
      <w:r w:rsidR="00E84BE9">
        <w:rPr>
          <w:rFonts w:ascii="Times New Roman" w:hAnsi="Times New Roman" w:cs="Times New Roman"/>
          <w:sz w:val="24"/>
          <w:szCs w:val="24"/>
          <w:lang w:val="it-IT"/>
        </w:rPr>
        <w:t>destinacija Crnogorskog primorja.</w:t>
      </w:r>
    </w:p>
    <w:p w:rsidR="00330401" w:rsidRPr="00E84BE9" w:rsidRDefault="00E84BE9" w:rsidP="00E84BE9">
      <w:pPr>
        <w:rPr>
          <w:rFonts w:ascii="Times New Roman" w:hAnsi="Times New Roman" w:cs="Times New Roman"/>
          <w:sz w:val="24"/>
          <w:szCs w:val="24"/>
          <w:lang w:val="it-IT"/>
        </w:rPr>
      </w:pPr>
      <w:r w:rsidRPr="00E84BE9">
        <w:rPr>
          <w:rFonts w:ascii="Times New Roman" w:hAnsi="Times New Roman" w:cs="Times New Roman"/>
          <w:noProof/>
          <w:sz w:val="24"/>
          <w:szCs w:val="24"/>
          <w:lang w:eastAsia="en-US"/>
        </w:rPr>
        <w:drawing>
          <wp:inline distT="0" distB="0" distL="0" distR="0">
            <wp:extent cx="2390775" cy="2361996"/>
            <wp:effectExtent l="0" t="0" r="0" b="635"/>
            <wp:docPr id="53" name="Picture 53" descr="C:\Users\Gabi\Downloads\20191008_112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abi\Downloads\20191008_112710.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403605" cy="2374671"/>
                    </a:xfrm>
                    <a:prstGeom prst="rect">
                      <a:avLst/>
                    </a:prstGeom>
                    <a:noFill/>
                    <a:ln>
                      <a:noFill/>
                    </a:ln>
                  </pic:spPr>
                </pic:pic>
              </a:graphicData>
            </a:graphic>
          </wp:inline>
        </w:drawing>
      </w:r>
      <w:r w:rsidRPr="00E84BE9">
        <w:rPr>
          <w:rFonts w:ascii="Times New Roman" w:hAnsi="Times New Roman" w:cs="Times New Roman"/>
          <w:noProof/>
          <w:sz w:val="24"/>
          <w:szCs w:val="24"/>
          <w:lang w:eastAsia="en-US"/>
        </w:rPr>
        <w:drawing>
          <wp:inline distT="0" distB="0" distL="0" distR="0">
            <wp:extent cx="2438400" cy="2311258"/>
            <wp:effectExtent l="0" t="0" r="0" b="0"/>
            <wp:docPr id="54" name="Picture 54" descr="C:\Users\Gabi\Downloads\20191008_112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abi\Downloads\20191008_11283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50366" cy="2322600"/>
                    </a:xfrm>
                    <a:prstGeom prst="rect">
                      <a:avLst/>
                    </a:prstGeom>
                    <a:noFill/>
                    <a:ln>
                      <a:noFill/>
                    </a:ln>
                  </pic:spPr>
                </pic:pic>
              </a:graphicData>
            </a:graphic>
          </wp:inline>
        </w:drawing>
      </w:r>
      <w:r w:rsidR="003C78DD">
        <w:rPr>
          <w:rFonts w:ascii="Times New Roman" w:hAnsi="Times New Roman" w:cs="Times New Roman"/>
          <w:i/>
          <w:sz w:val="20"/>
          <w:szCs w:val="20"/>
          <w:lang w:val="it-IT"/>
        </w:rPr>
        <w:t xml:space="preserve">   </w:t>
      </w:r>
    </w:p>
    <w:p w:rsidR="009917FA" w:rsidRDefault="00E84BE9" w:rsidP="005F5DE0">
      <w:pPr>
        <w:rPr>
          <w:rFonts w:ascii="Times New Roman" w:hAnsi="Times New Roman" w:cs="Times New Roman"/>
          <w:sz w:val="24"/>
          <w:szCs w:val="24"/>
          <w:lang w:val="it-IT"/>
        </w:rPr>
      </w:pPr>
      <w:r>
        <w:rPr>
          <w:rFonts w:ascii="Times New Roman" w:hAnsi="Times New Roman" w:cs="Times New Roman"/>
          <w:sz w:val="24"/>
          <w:szCs w:val="24"/>
          <w:lang w:val="it-IT"/>
        </w:rPr>
        <w:t>Magazini poput</w:t>
      </w:r>
      <w:r w:rsidR="005F5DE0">
        <w:rPr>
          <w:rFonts w:ascii="Times New Roman" w:hAnsi="Times New Roman" w:cs="Times New Roman"/>
          <w:sz w:val="24"/>
          <w:szCs w:val="24"/>
          <w:lang w:val="it-IT"/>
        </w:rPr>
        <w:t>: Furaj ba, Bel guest, inflight ma</w:t>
      </w:r>
      <w:r>
        <w:rPr>
          <w:rFonts w:ascii="Times New Roman" w:hAnsi="Times New Roman" w:cs="Times New Roman"/>
          <w:sz w:val="24"/>
          <w:szCs w:val="24"/>
          <w:lang w:val="it-IT"/>
        </w:rPr>
        <w:t>gazini - Ele</w:t>
      </w:r>
      <w:r w:rsidR="00237752">
        <w:rPr>
          <w:rFonts w:ascii="Times New Roman" w:hAnsi="Times New Roman" w:cs="Times New Roman"/>
          <w:sz w:val="24"/>
          <w:szCs w:val="24"/>
          <w:lang w:val="it-IT"/>
        </w:rPr>
        <w:t xml:space="preserve">vate (Air Serbia), </w:t>
      </w:r>
      <w:r w:rsidR="00CC4B2C">
        <w:rPr>
          <w:rFonts w:ascii="Times New Roman" w:hAnsi="Times New Roman" w:cs="Times New Roman"/>
          <w:sz w:val="24"/>
          <w:szCs w:val="24"/>
          <w:lang w:val="it-IT"/>
        </w:rPr>
        <w:t>Inflight magazin Montenegro</w:t>
      </w:r>
      <w:r w:rsidR="005F5DE0">
        <w:rPr>
          <w:rFonts w:ascii="Times New Roman" w:hAnsi="Times New Roman" w:cs="Times New Roman"/>
          <w:sz w:val="24"/>
          <w:szCs w:val="24"/>
          <w:lang w:val="it-IT"/>
        </w:rPr>
        <w:t xml:space="preserve"> Luxury (MNE Airlines), Turistički svet</w:t>
      </w:r>
      <w:r w:rsidR="00237752">
        <w:rPr>
          <w:rFonts w:ascii="Times New Roman" w:hAnsi="Times New Roman" w:cs="Times New Roman"/>
          <w:sz w:val="24"/>
          <w:szCs w:val="24"/>
          <w:lang w:val="it-IT"/>
        </w:rPr>
        <w:t xml:space="preserve"> i mnogi drugi </w:t>
      </w:r>
      <w:r w:rsidR="00094D80">
        <w:rPr>
          <w:rFonts w:ascii="Times New Roman" w:hAnsi="Times New Roman" w:cs="Times New Roman"/>
          <w:sz w:val="24"/>
          <w:szCs w:val="24"/>
          <w:lang w:val="it-IT"/>
        </w:rPr>
        <w:t xml:space="preserve">magazini širom regiona su sa svojim vrlo afirmativnim </w:t>
      </w:r>
      <w:r w:rsidR="00237752">
        <w:rPr>
          <w:rFonts w:ascii="Times New Roman" w:hAnsi="Times New Roman" w:cs="Times New Roman"/>
          <w:sz w:val="24"/>
          <w:szCs w:val="24"/>
          <w:lang w:val="it-IT"/>
        </w:rPr>
        <w:t>PR tekstovi</w:t>
      </w:r>
      <w:r w:rsidR="00094D80">
        <w:rPr>
          <w:rFonts w:ascii="Times New Roman" w:hAnsi="Times New Roman" w:cs="Times New Roman"/>
          <w:sz w:val="24"/>
          <w:szCs w:val="24"/>
          <w:lang w:val="it-IT"/>
        </w:rPr>
        <w:t>ma</w:t>
      </w:r>
      <w:r w:rsidR="00237752">
        <w:rPr>
          <w:rFonts w:ascii="Times New Roman" w:hAnsi="Times New Roman" w:cs="Times New Roman"/>
          <w:sz w:val="24"/>
          <w:szCs w:val="24"/>
          <w:lang w:val="it-IT"/>
        </w:rPr>
        <w:t xml:space="preserve"> </w:t>
      </w:r>
      <w:r w:rsidR="00094D80">
        <w:rPr>
          <w:rFonts w:ascii="Times New Roman" w:hAnsi="Times New Roman" w:cs="Times New Roman"/>
          <w:sz w:val="24"/>
          <w:szCs w:val="24"/>
          <w:lang w:val="it-IT"/>
        </w:rPr>
        <w:t>pozivali da se posjeti Tivat naj</w:t>
      </w:r>
      <w:r w:rsidR="005B128C">
        <w:rPr>
          <w:rFonts w:ascii="Times New Roman" w:hAnsi="Times New Roman" w:cs="Times New Roman"/>
          <w:sz w:val="24"/>
          <w:szCs w:val="24"/>
          <w:lang w:val="it-IT"/>
        </w:rPr>
        <w:t>avljujući sezonu koja obećava i</w:t>
      </w:r>
      <w:r w:rsidR="00094D80">
        <w:rPr>
          <w:rFonts w:ascii="Times New Roman" w:hAnsi="Times New Roman" w:cs="Times New Roman"/>
          <w:sz w:val="24"/>
          <w:szCs w:val="24"/>
          <w:lang w:val="it-IT"/>
        </w:rPr>
        <w:t xml:space="preserve"> navodeći brojne kulturne sadržaje po kojima je Tivat </w:t>
      </w:r>
      <w:r w:rsidR="005B128C">
        <w:rPr>
          <w:rFonts w:ascii="Times New Roman" w:hAnsi="Times New Roman" w:cs="Times New Roman"/>
          <w:sz w:val="24"/>
          <w:szCs w:val="24"/>
          <w:lang w:val="it-IT"/>
        </w:rPr>
        <w:t>već dugo prepoznat.</w:t>
      </w:r>
    </w:p>
    <w:p w:rsidR="000E57D1" w:rsidRDefault="00094D80" w:rsidP="00094D80">
      <w:pPr>
        <w:rPr>
          <w:rFonts w:ascii="Times New Roman" w:hAnsi="Times New Roman" w:cs="Times New Roman"/>
          <w:i/>
          <w:sz w:val="20"/>
          <w:szCs w:val="20"/>
        </w:rPr>
      </w:pPr>
      <w:r w:rsidRPr="00094D80">
        <w:rPr>
          <w:noProof/>
          <w:lang w:eastAsia="en-US"/>
        </w:rPr>
        <w:drawing>
          <wp:inline distT="0" distB="0" distL="0" distR="0">
            <wp:extent cx="2867804" cy="1914525"/>
            <wp:effectExtent l="0" t="0" r="8890" b="0"/>
            <wp:docPr id="55" name="Picture 55" descr="C:\Users\Gabi\Downloads\20190830_09085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abi\Downloads\20190830_090855 (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76574" cy="1920380"/>
                    </a:xfrm>
                    <a:prstGeom prst="rect">
                      <a:avLst/>
                    </a:prstGeom>
                    <a:noFill/>
                    <a:ln>
                      <a:noFill/>
                    </a:ln>
                  </pic:spPr>
                </pic:pic>
              </a:graphicData>
            </a:graphic>
          </wp:inline>
        </w:drawing>
      </w:r>
      <w:r w:rsidRPr="00094D80">
        <w:rPr>
          <w:noProof/>
          <w:lang w:eastAsia="en-US"/>
        </w:rPr>
        <w:drawing>
          <wp:inline distT="0" distB="0" distL="0" distR="0">
            <wp:extent cx="2847744" cy="1877343"/>
            <wp:effectExtent l="0" t="0" r="0" b="8890"/>
            <wp:docPr id="56" name="Picture 56" descr="C:\Users\Gabi\Downloads\20190830_090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abi\Downloads\20190830_090905.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67986" cy="1890687"/>
                    </a:xfrm>
                    <a:prstGeom prst="rect">
                      <a:avLst/>
                    </a:prstGeom>
                    <a:noFill/>
                    <a:ln>
                      <a:noFill/>
                    </a:ln>
                  </pic:spPr>
                </pic:pic>
              </a:graphicData>
            </a:graphic>
          </wp:inline>
        </w:drawing>
      </w:r>
      <w:r w:rsidR="007518E1" w:rsidRPr="0030719C">
        <w:rPr>
          <w:rFonts w:ascii="Times New Roman" w:hAnsi="Times New Roman" w:cs="Times New Roman"/>
          <w:i/>
          <w:sz w:val="20"/>
          <w:szCs w:val="20"/>
        </w:rPr>
        <w:t xml:space="preserve">Tekst objavljen u </w:t>
      </w:r>
      <w:r w:rsidR="005B128C">
        <w:rPr>
          <w:rFonts w:ascii="Times New Roman" w:hAnsi="Times New Roman" w:cs="Times New Roman"/>
          <w:i/>
          <w:sz w:val="20"/>
          <w:szCs w:val="20"/>
        </w:rPr>
        <w:t>Furaj.ba magazinu</w:t>
      </w:r>
      <w:r>
        <w:rPr>
          <w:rFonts w:ascii="Times New Roman" w:hAnsi="Times New Roman" w:cs="Times New Roman"/>
          <w:i/>
          <w:sz w:val="20"/>
          <w:szCs w:val="20"/>
        </w:rPr>
        <w:t xml:space="preserve"> na dva jezika koji se distribuše širom Evrope</w:t>
      </w:r>
    </w:p>
    <w:p w:rsidR="00507297" w:rsidRDefault="00507297" w:rsidP="00094D80">
      <w:pPr>
        <w:rPr>
          <w:rFonts w:ascii="Times New Roman" w:hAnsi="Times New Roman" w:cs="Times New Roman"/>
          <w:i/>
          <w:sz w:val="20"/>
          <w:szCs w:val="20"/>
        </w:rPr>
      </w:pPr>
      <w:r w:rsidRPr="00507297">
        <w:rPr>
          <w:rFonts w:ascii="Times New Roman" w:hAnsi="Times New Roman" w:cs="Times New Roman"/>
          <w:i/>
          <w:noProof/>
          <w:sz w:val="20"/>
          <w:szCs w:val="20"/>
          <w:lang w:eastAsia="en-US"/>
        </w:rPr>
        <w:lastRenderedPageBreak/>
        <w:drawing>
          <wp:inline distT="0" distB="0" distL="0" distR="0">
            <wp:extent cx="1845945" cy="2242481"/>
            <wp:effectExtent l="0" t="0" r="1905" b="5715"/>
            <wp:docPr id="64" name="Picture 64" descr="C:\Users\Gabi\Downloads\20190830_074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Gabi\Downloads\20190830_074944.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853625" cy="2251810"/>
                    </a:xfrm>
                    <a:prstGeom prst="rect">
                      <a:avLst/>
                    </a:prstGeom>
                    <a:noFill/>
                    <a:ln>
                      <a:noFill/>
                    </a:ln>
                  </pic:spPr>
                </pic:pic>
              </a:graphicData>
            </a:graphic>
          </wp:inline>
        </w:drawing>
      </w:r>
      <w:r>
        <w:rPr>
          <w:rFonts w:ascii="Times New Roman" w:hAnsi="Times New Roman" w:cs="Times New Roman"/>
          <w:i/>
          <w:sz w:val="20"/>
          <w:szCs w:val="20"/>
        </w:rPr>
        <w:t xml:space="preserve"> </w:t>
      </w:r>
      <w:r w:rsidRPr="00507297">
        <w:rPr>
          <w:rFonts w:ascii="Times New Roman" w:hAnsi="Times New Roman" w:cs="Times New Roman"/>
          <w:i/>
          <w:noProof/>
          <w:sz w:val="20"/>
          <w:szCs w:val="20"/>
          <w:lang w:eastAsia="en-US"/>
        </w:rPr>
        <w:drawing>
          <wp:inline distT="0" distB="0" distL="0" distR="0">
            <wp:extent cx="1924050" cy="2293853"/>
            <wp:effectExtent l="0" t="0" r="0" b="0"/>
            <wp:docPr id="65" name="Picture 65" descr="C:\Users\Gabi\Downloads\20190830_074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Gabi\Downloads\20190830_074934.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934746" cy="2306605"/>
                    </a:xfrm>
                    <a:prstGeom prst="rect">
                      <a:avLst/>
                    </a:prstGeom>
                    <a:noFill/>
                    <a:ln>
                      <a:noFill/>
                    </a:ln>
                  </pic:spPr>
                </pic:pic>
              </a:graphicData>
            </a:graphic>
          </wp:inline>
        </w:drawing>
      </w:r>
      <w:r>
        <w:rPr>
          <w:rFonts w:ascii="Times New Roman" w:hAnsi="Times New Roman" w:cs="Times New Roman"/>
          <w:i/>
          <w:sz w:val="20"/>
          <w:szCs w:val="20"/>
        </w:rPr>
        <w:t xml:space="preserve"> </w:t>
      </w:r>
    </w:p>
    <w:p w:rsidR="00507297" w:rsidRDefault="00507297" w:rsidP="00094D80">
      <w:pPr>
        <w:rPr>
          <w:rFonts w:ascii="Times New Roman" w:hAnsi="Times New Roman" w:cs="Times New Roman"/>
          <w:i/>
          <w:sz w:val="20"/>
          <w:szCs w:val="20"/>
        </w:rPr>
      </w:pPr>
      <w:r w:rsidRPr="00507297">
        <w:rPr>
          <w:rFonts w:ascii="Times New Roman" w:hAnsi="Times New Roman" w:cs="Times New Roman"/>
          <w:i/>
          <w:noProof/>
          <w:sz w:val="20"/>
          <w:szCs w:val="20"/>
          <w:lang w:eastAsia="en-US"/>
        </w:rPr>
        <w:drawing>
          <wp:inline distT="0" distB="0" distL="0" distR="0">
            <wp:extent cx="1866647" cy="2276271"/>
            <wp:effectExtent l="0" t="0" r="635" b="0"/>
            <wp:docPr id="67" name="Picture 67" descr="C:\Users\Gabi\Downloads\20190830_074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Gabi\Downloads\20190830_07492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876591" cy="2288397"/>
                    </a:xfrm>
                    <a:prstGeom prst="rect">
                      <a:avLst/>
                    </a:prstGeom>
                    <a:noFill/>
                    <a:ln>
                      <a:noFill/>
                    </a:ln>
                  </pic:spPr>
                </pic:pic>
              </a:graphicData>
            </a:graphic>
          </wp:inline>
        </w:drawing>
      </w:r>
      <w:r w:rsidRPr="00507297">
        <w:rPr>
          <w:rFonts w:ascii="Times New Roman" w:hAnsi="Times New Roman" w:cs="Times New Roman"/>
          <w:i/>
          <w:sz w:val="20"/>
          <w:szCs w:val="20"/>
        </w:rPr>
        <w:t xml:space="preserve"> </w:t>
      </w:r>
      <w:r w:rsidRPr="00507297">
        <w:rPr>
          <w:rFonts w:ascii="Times New Roman" w:hAnsi="Times New Roman" w:cs="Times New Roman"/>
          <w:i/>
          <w:noProof/>
          <w:sz w:val="20"/>
          <w:szCs w:val="20"/>
          <w:lang w:eastAsia="en-US"/>
        </w:rPr>
        <w:drawing>
          <wp:inline distT="0" distB="0" distL="0" distR="0">
            <wp:extent cx="1865039" cy="2276038"/>
            <wp:effectExtent l="0" t="0" r="1905" b="0"/>
            <wp:docPr id="66" name="Picture 66" descr="C:\Users\Gabi\Downloads\20190830_074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Gabi\Downloads\20190830_074857.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878098" cy="2291975"/>
                    </a:xfrm>
                    <a:prstGeom prst="rect">
                      <a:avLst/>
                    </a:prstGeom>
                    <a:noFill/>
                    <a:ln>
                      <a:noFill/>
                    </a:ln>
                  </pic:spPr>
                </pic:pic>
              </a:graphicData>
            </a:graphic>
          </wp:inline>
        </w:drawing>
      </w:r>
    </w:p>
    <w:p w:rsidR="00507297" w:rsidRPr="00094D80" w:rsidRDefault="00507297" w:rsidP="00094D80">
      <w:pPr>
        <w:rPr>
          <w:noProof/>
          <w:lang w:val="en-GB" w:eastAsia="en-GB"/>
        </w:rPr>
      </w:pPr>
      <w:r w:rsidRPr="0030719C">
        <w:rPr>
          <w:rFonts w:ascii="Times New Roman" w:hAnsi="Times New Roman" w:cs="Times New Roman"/>
          <w:i/>
          <w:sz w:val="20"/>
          <w:szCs w:val="20"/>
        </w:rPr>
        <w:t xml:space="preserve">Tekst objavljen u </w:t>
      </w:r>
      <w:r>
        <w:rPr>
          <w:rFonts w:ascii="Times New Roman" w:hAnsi="Times New Roman" w:cs="Times New Roman"/>
          <w:i/>
          <w:sz w:val="20"/>
          <w:szCs w:val="20"/>
        </w:rPr>
        <w:t>magazinu Turistički svet na dva jezika koji se distribuše širom Evrope</w:t>
      </w:r>
    </w:p>
    <w:p w:rsidR="00094D80" w:rsidRDefault="00094D80" w:rsidP="00094D80">
      <w:pPr>
        <w:rPr>
          <w:rFonts w:ascii="Times New Roman" w:hAnsi="Times New Roman" w:cs="Times New Roman"/>
          <w:b/>
          <w:sz w:val="24"/>
          <w:szCs w:val="24"/>
          <w:lang w:val="it-IT"/>
        </w:rPr>
      </w:pPr>
      <w:r>
        <w:rPr>
          <w:rFonts w:ascii="Times New Roman" w:hAnsi="Times New Roman" w:cs="Times New Roman"/>
          <w:sz w:val="24"/>
          <w:szCs w:val="24"/>
          <w:lang w:val="it-IT"/>
        </w:rPr>
        <w:t xml:space="preserve">Od ostalih pisanih medija, TO Tivat je nastavila saradnju i sa poslovnim vodičem </w:t>
      </w:r>
      <w:r w:rsidRPr="00341B86">
        <w:rPr>
          <w:rFonts w:ascii="Times New Roman" w:hAnsi="Times New Roman" w:cs="Times New Roman"/>
          <w:b/>
          <w:sz w:val="24"/>
          <w:szCs w:val="24"/>
          <w:lang w:val="it-IT"/>
        </w:rPr>
        <w:t>Alea</w:t>
      </w:r>
      <w:r>
        <w:rPr>
          <w:rFonts w:ascii="Times New Roman" w:hAnsi="Times New Roman" w:cs="Times New Roman"/>
          <w:sz w:val="24"/>
          <w:szCs w:val="24"/>
          <w:lang w:val="it-IT"/>
        </w:rPr>
        <w:t xml:space="preserve">, sa crnogorskim </w:t>
      </w:r>
      <w:r>
        <w:rPr>
          <w:rFonts w:ascii="Times New Roman" w:hAnsi="Times New Roman" w:cs="Times New Roman"/>
          <w:b/>
          <w:sz w:val="24"/>
          <w:szCs w:val="24"/>
          <w:lang w:val="it-IT"/>
        </w:rPr>
        <w:t>portalima</w:t>
      </w:r>
      <w:r w:rsidRPr="00341B86">
        <w:rPr>
          <w:rFonts w:ascii="Times New Roman" w:hAnsi="Times New Roman" w:cs="Times New Roman"/>
          <w:b/>
          <w:sz w:val="24"/>
          <w:szCs w:val="24"/>
          <w:lang w:val="it-IT"/>
        </w:rPr>
        <w:t xml:space="preserve"> MY Destination</w:t>
      </w:r>
      <w:r w:rsidR="005B128C">
        <w:rPr>
          <w:rFonts w:ascii="Times New Roman" w:hAnsi="Times New Roman" w:cs="Times New Roman"/>
          <w:b/>
          <w:sz w:val="24"/>
          <w:szCs w:val="24"/>
          <w:lang w:val="it-IT"/>
        </w:rPr>
        <w:t>, Share Mont</w:t>
      </w:r>
      <w:r w:rsidR="00BE2FD0">
        <w:rPr>
          <w:rFonts w:ascii="Times New Roman" w:hAnsi="Times New Roman" w:cs="Times New Roman"/>
          <w:b/>
          <w:sz w:val="24"/>
          <w:szCs w:val="24"/>
          <w:lang w:val="it-IT"/>
        </w:rPr>
        <w:t>engro</w:t>
      </w:r>
      <w:r>
        <w:rPr>
          <w:rFonts w:ascii="Times New Roman" w:hAnsi="Times New Roman" w:cs="Times New Roman"/>
          <w:b/>
          <w:sz w:val="24"/>
          <w:szCs w:val="24"/>
          <w:lang w:val="it-IT"/>
        </w:rPr>
        <w:t xml:space="preserve"> i </w:t>
      </w:r>
      <w:r w:rsidRPr="00332207">
        <w:rPr>
          <w:rFonts w:ascii="Times New Roman" w:hAnsi="Times New Roman" w:cs="Times New Roman"/>
          <w:b/>
          <w:sz w:val="24"/>
          <w:szCs w:val="24"/>
          <w:lang w:val="it-IT"/>
        </w:rPr>
        <w:t>Boka</w:t>
      </w:r>
      <w:r>
        <w:rPr>
          <w:rFonts w:ascii="Times New Roman" w:hAnsi="Times New Roman" w:cs="Times New Roman"/>
          <w:b/>
          <w:sz w:val="24"/>
          <w:szCs w:val="24"/>
          <w:lang w:val="it-IT"/>
        </w:rPr>
        <w:t xml:space="preserve"> News</w:t>
      </w:r>
      <w:r w:rsidRPr="00332207">
        <w:rPr>
          <w:rFonts w:ascii="Times New Roman" w:hAnsi="Times New Roman" w:cs="Times New Roman"/>
          <w:b/>
          <w:sz w:val="24"/>
          <w:szCs w:val="24"/>
          <w:lang w:val="it-IT"/>
        </w:rPr>
        <w:t xml:space="preserve"> </w:t>
      </w:r>
      <w:r>
        <w:rPr>
          <w:rFonts w:ascii="Times New Roman" w:hAnsi="Times New Roman" w:cs="Times New Roman"/>
          <w:sz w:val="24"/>
          <w:szCs w:val="24"/>
          <w:lang w:val="it-IT"/>
        </w:rPr>
        <w:t>sa kojima je kreirana godišnja saradnja i na kojima se redovno</w:t>
      </w:r>
      <w:r w:rsidR="00BE2FD0">
        <w:rPr>
          <w:rFonts w:ascii="Times New Roman" w:hAnsi="Times New Roman" w:cs="Times New Roman"/>
          <w:sz w:val="24"/>
          <w:szCs w:val="24"/>
          <w:lang w:val="it-IT"/>
        </w:rPr>
        <w:t xml:space="preserve"> osvježavaju sadržaji i aktuelnosti u poslo</w:t>
      </w:r>
      <w:r>
        <w:rPr>
          <w:rFonts w:ascii="Times New Roman" w:hAnsi="Times New Roman" w:cs="Times New Roman"/>
          <w:sz w:val="24"/>
          <w:szCs w:val="24"/>
          <w:lang w:val="it-IT"/>
        </w:rPr>
        <w:t xml:space="preserve">vanju TO Tivat. O Tivtu se u maju </w:t>
      </w:r>
      <w:r w:rsidRPr="00ED34E8">
        <w:rPr>
          <w:rFonts w:ascii="Times New Roman" w:hAnsi="Times New Roman" w:cs="Times New Roman"/>
          <w:sz w:val="24"/>
          <w:szCs w:val="24"/>
          <w:lang w:val="it-IT"/>
        </w:rPr>
        <w:t xml:space="preserve">moglo čitati i u magazinu </w:t>
      </w:r>
      <w:r w:rsidRPr="00766AC8">
        <w:rPr>
          <w:rFonts w:ascii="Times New Roman" w:hAnsi="Times New Roman" w:cs="Times New Roman"/>
          <w:b/>
          <w:sz w:val="24"/>
          <w:szCs w:val="24"/>
          <w:lang w:val="it-IT"/>
        </w:rPr>
        <w:t>,,Bel quest”</w:t>
      </w:r>
      <w:r>
        <w:rPr>
          <w:rFonts w:ascii="Times New Roman" w:hAnsi="Times New Roman" w:cs="Times New Roman"/>
          <w:b/>
          <w:sz w:val="24"/>
          <w:szCs w:val="24"/>
          <w:lang w:val="it-IT"/>
        </w:rPr>
        <w:t xml:space="preserve">, </w:t>
      </w:r>
      <w:r w:rsidRPr="00ED34E8">
        <w:rPr>
          <w:rFonts w:ascii="Times New Roman" w:hAnsi="Times New Roman" w:cs="Times New Roman"/>
          <w:sz w:val="24"/>
          <w:szCs w:val="24"/>
          <w:lang w:val="it-IT"/>
        </w:rPr>
        <w:t>sa kojim TO Tivat već par godina ima uspješnu saradnju.</w:t>
      </w:r>
      <w:r>
        <w:rPr>
          <w:rFonts w:ascii="Times New Roman" w:hAnsi="Times New Roman" w:cs="Times New Roman"/>
          <w:sz w:val="24"/>
          <w:szCs w:val="24"/>
          <w:lang w:val="it-IT"/>
        </w:rPr>
        <w:t xml:space="preserve"> Od ostalih portala o Tivtu su pisali takođe: </w:t>
      </w:r>
      <w:r w:rsidR="005B128C">
        <w:rPr>
          <w:rFonts w:ascii="Times New Roman" w:hAnsi="Times New Roman" w:cs="Times New Roman"/>
          <w:b/>
          <w:sz w:val="24"/>
          <w:szCs w:val="24"/>
          <w:lang w:val="it-IT"/>
        </w:rPr>
        <w:t>poslovnivodic.com,</w:t>
      </w:r>
      <w:r w:rsidRPr="00220BE2">
        <w:rPr>
          <w:rFonts w:ascii="Times New Roman" w:hAnsi="Times New Roman" w:cs="Times New Roman"/>
          <w:b/>
          <w:sz w:val="24"/>
          <w:szCs w:val="24"/>
          <w:lang w:val="it-IT"/>
        </w:rPr>
        <w:t xml:space="preserve"> vesti.rs, turistickaprizma.rs</w:t>
      </w:r>
      <w:r>
        <w:rPr>
          <w:rFonts w:ascii="Times New Roman" w:hAnsi="Times New Roman" w:cs="Times New Roman"/>
          <w:sz w:val="24"/>
          <w:szCs w:val="24"/>
          <w:lang w:val="it-IT"/>
        </w:rPr>
        <w:t xml:space="preserve">, </w:t>
      </w:r>
      <w:r>
        <w:rPr>
          <w:rFonts w:ascii="Times New Roman" w:hAnsi="Times New Roman" w:cs="Times New Roman"/>
          <w:b/>
          <w:sz w:val="24"/>
          <w:szCs w:val="24"/>
          <w:lang w:val="it-IT"/>
        </w:rPr>
        <w:t>Portal Analitika, Antena M, CDM</w:t>
      </w:r>
      <w:r w:rsidR="00BE2FD0">
        <w:rPr>
          <w:rFonts w:ascii="Times New Roman" w:hAnsi="Times New Roman" w:cs="Times New Roman"/>
          <w:b/>
          <w:sz w:val="24"/>
          <w:szCs w:val="24"/>
          <w:lang w:val="it-IT"/>
        </w:rPr>
        <w:t>, nadlanu.com, republika rs, novosadska hronika</w:t>
      </w:r>
      <w:r>
        <w:rPr>
          <w:rFonts w:ascii="Times New Roman" w:hAnsi="Times New Roman" w:cs="Times New Roman"/>
          <w:b/>
          <w:sz w:val="24"/>
          <w:szCs w:val="24"/>
          <w:lang w:val="it-IT"/>
        </w:rPr>
        <w:t xml:space="preserve"> i td.</w:t>
      </w:r>
    </w:p>
    <w:p w:rsidR="00CD1420" w:rsidRPr="00903F62" w:rsidRDefault="00CD1420" w:rsidP="00CD1420">
      <w:pPr>
        <w:pStyle w:val="NoSpacing"/>
        <w:rPr>
          <w:rFonts w:ascii="Times New Roman" w:hAnsi="Times New Roman" w:cs="Times New Roman"/>
          <w:sz w:val="24"/>
          <w:szCs w:val="24"/>
        </w:rPr>
      </w:pPr>
      <w:r w:rsidRPr="00903F62">
        <w:rPr>
          <w:rFonts w:ascii="Times New Roman" w:hAnsi="Times New Roman" w:cs="Times New Roman"/>
          <w:sz w:val="24"/>
          <w:szCs w:val="24"/>
        </w:rPr>
        <w:t>FOS Media najavljuje III TWMF</w:t>
      </w:r>
    </w:p>
    <w:p w:rsidR="00CD1420" w:rsidRPr="00903F62" w:rsidRDefault="00CE56E0" w:rsidP="00CD1420">
      <w:pPr>
        <w:pStyle w:val="NoSpacing"/>
        <w:rPr>
          <w:rFonts w:ascii="Times New Roman" w:hAnsi="Times New Roman" w:cs="Times New Roman"/>
          <w:sz w:val="24"/>
          <w:szCs w:val="24"/>
        </w:rPr>
      </w:pPr>
      <w:hyperlink r:id="rId25" w:history="1">
        <w:r w:rsidR="00CD1420" w:rsidRPr="00903F62">
          <w:rPr>
            <w:rFonts w:ascii="Times New Roman" w:hAnsi="Times New Roman" w:cs="Times New Roman"/>
            <w:color w:val="0000FF"/>
            <w:sz w:val="24"/>
            <w:szCs w:val="24"/>
            <w:u w:val="single"/>
          </w:rPr>
          <w:t>https://fosmedia.me/zabava/muzika/princ-afrobita-femi-kuti-stize-na-treci-tivat-world-music-festival</w:t>
        </w:r>
      </w:hyperlink>
    </w:p>
    <w:p w:rsidR="00CD1420" w:rsidRPr="00903F62" w:rsidRDefault="00CD1420" w:rsidP="00CD1420">
      <w:pPr>
        <w:pStyle w:val="NoSpacing"/>
        <w:rPr>
          <w:rFonts w:ascii="Times New Roman" w:hAnsi="Times New Roman" w:cs="Times New Roman"/>
          <w:sz w:val="24"/>
          <w:szCs w:val="24"/>
        </w:rPr>
      </w:pPr>
      <w:r w:rsidRPr="00903F62">
        <w:rPr>
          <w:rFonts w:ascii="Times New Roman" w:hAnsi="Times New Roman" w:cs="Times New Roman"/>
          <w:sz w:val="24"/>
          <w:szCs w:val="24"/>
        </w:rPr>
        <w:t>Republika.rs najavljuje III TWMF</w:t>
      </w:r>
    </w:p>
    <w:p w:rsidR="00CD1420" w:rsidRPr="00903F62" w:rsidRDefault="00CE56E0" w:rsidP="00CD1420">
      <w:pPr>
        <w:pStyle w:val="NoSpacing"/>
        <w:rPr>
          <w:rFonts w:ascii="Times New Roman" w:hAnsi="Times New Roman" w:cs="Times New Roman"/>
          <w:sz w:val="24"/>
          <w:szCs w:val="24"/>
          <w:lang w:val="en-US"/>
        </w:rPr>
      </w:pPr>
      <w:hyperlink r:id="rId26" w:history="1">
        <w:r w:rsidR="00CD1420" w:rsidRPr="00903F62">
          <w:rPr>
            <w:rFonts w:ascii="Times New Roman" w:eastAsiaTheme="minorEastAsia" w:hAnsi="Times New Roman" w:cs="Times New Roman"/>
            <w:color w:val="0000FF"/>
            <w:u w:val="single"/>
            <w:lang w:val="en-US" w:eastAsia="ja-JP"/>
          </w:rPr>
          <w:t>https://www.republika.rs/zabava/kultura/153499/video-pocinje-tivat-world-festival</w:t>
        </w:r>
      </w:hyperlink>
    </w:p>
    <w:p w:rsidR="005F5DE0" w:rsidRDefault="007138D4" w:rsidP="00094D80">
      <w:pPr>
        <w:rPr>
          <w:rFonts w:ascii="Times New Roman" w:hAnsi="Times New Roman" w:cs="Times New Roman"/>
          <w:sz w:val="24"/>
          <w:szCs w:val="24"/>
          <w:lang w:val="it-IT"/>
        </w:rPr>
      </w:pPr>
      <w:r>
        <w:rPr>
          <w:rFonts w:ascii="Times New Roman" w:hAnsi="Times New Roman" w:cs="Times New Roman"/>
          <w:sz w:val="24"/>
          <w:szCs w:val="24"/>
          <w:lang w:val="it-IT"/>
        </w:rPr>
        <w:t>TO Tivat je u saradnji sa</w:t>
      </w:r>
      <w:r w:rsidR="006A6A48">
        <w:rPr>
          <w:rFonts w:ascii="Times New Roman" w:hAnsi="Times New Roman" w:cs="Times New Roman"/>
          <w:sz w:val="24"/>
          <w:szCs w:val="24"/>
          <w:lang w:val="it-IT"/>
        </w:rPr>
        <w:t xml:space="preserve"> više TV medijskih kuća</w:t>
      </w:r>
      <w:r w:rsidR="00B338CB">
        <w:rPr>
          <w:rFonts w:ascii="Times New Roman" w:hAnsi="Times New Roman" w:cs="Times New Roman"/>
          <w:sz w:val="24"/>
          <w:szCs w:val="24"/>
          <w:lang w:val="it-IT"/>
        </w:rPr>
        <w:t xml:space="preserve"> u zemlji i regionu</w:t>
      </w:r>
      <w:r w:rsidR="006A6A48">
        <w:rPr>
          <w:rFonts w:ascii="Times New Roman" w:hAnsi="Times New Roman" w:cs="Times New Roman"/>
          <w:sz w:val="24"/>
          <w:szCs w:val="24"/>
          <w:lang w:val="it-IT"/>
        </w:rPr>
        <w:t>, plasirala više puta u toku sezone brojne TV reklame</w:t>
      </w:r>
      <w:r w:rsidR="00CC4B2C">
        <w:rPr>
          <w:rFonts w:ascii="Times New Roman" w:hAnsi="Times New Roman" w:cs="Times New Roman"/>
          <w:sz w:val="24"/>
          <w:szCs w:val="24"/>
          <w:lang w:val="it-IT"/>
        </w:rPr>
        <w:t xml:space="preserve"> ili baner newsletter varijante promocije destinacije</w:t>
      </w:r>
      <w:r w:rsidR="00094D80">
        <w:rPr>
          <w:rFonts w:ascii="Times New Roman" w:hAnsi="Times New Roman" w:cs="Times New Roman"/>
          <w:sz w:val="24"/>
          <w:szCs w:val="24"/>
          <w:lang w:val="it-IT"/>
        </w:rPr>
        <w:t>.</w:t>
      </w:r>
    </w:p>
    <w:p w:rsidR="00BE2FD0" w:rsidRDefault="00BE2FD0" w:rsidP="00094D80">
      <w:pPr>
        <w:rPr>
          <w:rFonts w:ascii="Times New Roman" w:hAnsi="Times New Roman" w:cs="Times New Roman"/>
          <w:sz w:val="24"/>
          <w:szCs w:val="24"/>
          <w:lang w:val="it-IT"/>
        </w:rPr>
      </w:pPr>
      <w:r w:rsidRPr="00BE2FD0">
        <w:rPr>
          <w:rFonts w:ascii="Times New Roman" w:hAnsi="Times New Roman" w:cs="Times New Roman"/>
          <w:noProof/>
          <w:sz w:val="24"/>
          <w:szCs w:val="24"/>
          <w:lang w:eastAsia="en-US"/>
        </w:rPr>
        <w:drawing>
          <wp:inline distT="0" distB="0" distL="0" distR="0">
            <wp:extent cx="1828800" cy="609600"/>
            <wp:effectExtent l="0" t="0" r="0" b="0"/>
            <wp:docPr id="57" name="Picture 57" descr="C:\Users\Gabi\Downloads\baner #tivtovanje- event kalend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abi\Downloads\baner #tivtovanje- event kalendar.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828800" cy="609600"/>
                    </a:xfrm>
                    <a:prstGeom prst="rect">
                      <a:avLst/>
                    </a:prstGeom>
                    <a:noFill/>
                    <a:ln>
                      <a:noFill/>
                    </a:ln>
                  </pic:spPr>
                </pic:pic>
              </a:graphicData>
            </a:graphic>
          </wp:inline>
        </w:drawing>
      </w:r>
      <w:r>
        <w:rPr>
          <w:rFonts w:ascii="Times New Roman" w:hAnsi="Times New Roman" w:cs="Times New Roman"/>
          <w:sz w:val="24"/>
          <w:szCs w:val="24"/>
          <w:lang w:val="it-IT"/>
        </w:rPr>
        <w:t xml:space="preserve"> </w:t>
      </w:r>
      <w:r w:rsidRPr="00BE2FD0">
        <w:rPr>
          <w:rFonts w:ascii="Times New Roman" w:hAnsi="Times New Roman" w:cs="Times New Roman"/>
          <w:noProof/>
          <w:sz w:val="24"/>
          <w:szCs w:val="24"/>
          <w:lang w:eastAsia="en-US"/>
        </w:rPr>
        <w:drawing>
          <wp:inline distT="0" distB="0" distL="0" distR="0">
            <wp:extent cx="1828800" cy="609600"/>
            <wp:effectExtent l="0" t="0" r="0" b="0"/>
            <wp:docPr id="58" name="Picture 58" descr="C:\Users\Gabi\Downloads\TWMF 600x200 pxl original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Gabi\Downloads\TWMF 600x200 pxl original (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828800" cy="609600"/>
                    </a:xfrm>
                    <a:prstGeom prst="rect">
                      <a:avLst/>
                    </a:prstGeom>
                    <a:noFill/>
                    <a:ln>
                      <a:noFill/>
                    </a:ln>
                  </pic:spPr>
                </pic:pic>
              </a:graphicData>
            </a:graphic>
          </wp:inline>
        </w:drawing>
      </w:r>
    </w:p>
    <w:p w:rsidR="003D64AA" w:rsidRDefault="00F34105" w:rsidP="00F34105">
      <w:pPr>
        <w:rPr>
          <w:rFonts w:ascii="Times New Roman" w:hAnsi="Times New Roman" w:cs="Times New Roman"/>
          <w:b/>
          <w:sz w:val="24"/>
          <w:szCs w:val="24"/>
          <w:lang w:val="it-IT"/>
        </w:rPr>
      </w:pPr>
      <w:r w:rsidRPr="00766AC8">
        <w:rPr>
          <w:rFonts w:ascii="Times New Roman" w:hAnsi="Times New Roman" w:cs="Times New Roman"/>
          <w:b/>
          <w:sz w:val="24"/>
          <w:szCs w:val="24"/>
          <w:lang w:val="it-IT"/>
        </w:rPr>
        <w:lastRenderedPageBreak/>
        <w:t>Posjete studi</w:t>
      </w:r>
      <w:r w:rsidR="00B4161C">
        <w:rPr>
          <w:rFonts w:ascii="Times New Roman" w:hAnsi="Times New Roman" w:cs="Times New Roman"/>
          <w:b/>
          <w:sz w:val="24"/>
          <w:szCs w:val="24"/>
          <w:lang w:val="it-IT"/>
        </w:rPr>
        <w:t>jskih grupa i pisani mediji:</w:t>
      </w:r>
    </w:p>
    <w:p w:rsidR="003D64AA" w:rsidRPr="00814DBA" w:rsidRDefault="00814DBA" w:rsidP="00814DBA">
      <w:pPr>
        <w:pStyle w:val="NoSpacing"/>
        <w:rPr>
          <w:rFonts w:ascii="Times New Roman" w:hAnsi="Times New Roman" w:cs="Times New Roman"/>
          <w:sz w:val="24"/>
          <w:szCs w:val="24"/>
        </w:rPr>
      </w:pPr>
      <w:r w:rsidRPr="00814DBA">
        <w:rPr>
          <w:rFonts w:ascii="Times New Roman" w:hAnsi="Times New Roman" w:cs="Times New Roman"/>
          <w:sz w:val="24"/>
          <w:szCs w:val="24"/>
        </w:rPr>
        <w:t>U prvom dijelu godine u susret sezoni,</w:t>
      </w:r>
      <w:r w:rsidR="003D64AA" w:rsidRPr="00814DBA">
        <w:rPr>
          <w:rFonts w:ascii="Times New Roman" w:hAnsi="Times New Roman" w:cs="Times New Roman"/>
          <w:sz w:val="24"/>
          <w:szCs w:val="24"/>
        </w:rPr>
        <w:t xml:space="preserve"> TO Tivat se više puta uključivala i u inicijativama NTO</w:t>
      </w:r>
      <w:r w:rsidRPr="00814DBA">
        <w:rPr>
          <w:rFonts w:ascii="Times New Roman" w:hAnsi="Times New Roman" w:cs="Times New Roman"/>
          <w:sz w:val="24"/>
          <w:szCs w:val="24"/>
        </w:rPr>
        <w:t>-je</w:t>
      </w:r>
      <w:r w:rsidR="003D64AA" w:rsidRPr="00814DBA">
        <w:rPr>
          <w:rFonts w:ascii="Times New Roman" w:hAnsi="Times New Roman" w:cs="Times New Roman"/>
          <w:sz w:val="24"/>
          <w:szCs w:val="24"/>
        </w:rPr>
        <w:t xml:space="preserve">, kakav je slučaj bio i sa </w:t>
      </w:r>
      <w:r w:rsidRPr="00814DBA">
        <w:rPr>
          <w:rFonts w:ascii="Times New Roman" w:hAnsi="Times New Roman" w:cs="Times New Roman"/>
          <w:sz w:val="24"/>
          <w:szCs w:val="24"/>
        </w:rPr>
        <w:t xml:space="preserve">engleskom novinarkom i blogerkom Heidi Fuller Love, </w:t>
      </w:r>
      <w:r w:rsidR="003D64AA" w:rsidRPr="00814DBA">
        <w:rPr>
          <w:rFonts w:ascii="Times New Roman" w:hAnsi="Times New Roman" w:cs="Times New Roman"/>
          <w:sz w:val="24"/>
          <w:szCs w:val="24"/>
        </w:rPr>
        <w:t xml:space="preserve">koja je željela posjetiti </w:t>
      </w:r>
      <w:r w:rsidRPr="00814DBA">
        <w:rPr>
          <w:rFonts w:ascii="Times New Roman" w:hAnsi="Times New Roman" w:cs="Times New Roman"/>
          <w:sz w:val="24"/>
          <w:szCs w:val="24"/>
        </w:rPr>
        <w:t>Tivat, prilikom svoje višednevne posjete Crnoj Gori, te</w:t>
      </w:r>
      <w:r w:rsidR="003D64AA" w:rsidRPr="00814DBA">
        <w:rPr>
          <w:rFonts w:ascii="Times New Roman" w:hAnsi="Times New Roman" w:cs="Times New Roman"/>
          <w:sz w:val="24"/>
          <w:szCs w:val="24"/>
        </w:rPr>
        <w:t xml:space="preserve"> pisati </w:t>
      </w:r>
      <w:r w:rsidR="00903F62">
        <w:rPr>
          <w:rFonts w:ascii="Times New Roman" w:hAnsi="Times New Roman" w:cs="Times New Roman"/>
          <w:sz w:val="24"/>
          <w:szCs w:val="24"/>
        </w:rPr>
        <w:t xml:space="preserve">o svojim </w:t>
      </w:r>
      <w:r w:rsidRPr="00814DBA">
        <w:rPr>
          <w:rFonts w:ascii="Times New Roman" w:hAnsi="Times New Roman" w:cs="Times New Roman"/>
          <w:sz w:val="24"/>
          <w:szCs w:val="24"/>
        </w:rPr>
        <w:t>impesijama u brojnim engleskim</w:t>
      </w:r>
      <w:r w:rsidR="003D64AA" w:rsidRPr="00814DBA">
        <w:rPr>
          <w:rFonts w:ascii="Times New Roman" w:hAnsi="Times New Roman" w:cs="Times New Roman"/>
          <w:sz w:val="24"/>
          <w:szCs w:val="24"/>
        </w:rPr>
        <w:t xml:space="preserve"> magazinima, čiji je dopisnik. </w:t>
      </w:r>
    </w:p>
    <w:p w:rsidR="00814DBA" w:rsidRPr="00814DBA" w:rsidRDefault="00814DBA" w:rsidP="00814DBA">
      <w:pPr>
        <w:pStyle w:val="NoSpacing"/>
        <w:rPr>
          <w:rFonts w:ascii="Times New Roman" w:hAnsi="Times New Roman" w:cs="Times New Roman"/>
          <w:sz w:val="24"/>
          <w:szCs w:val="24"/>
        </w:rPr>
      </w:pPr>
      <w:r w:rsidRPr="00814DBA">
        <w:rPr>
          <w:rFonts w:ascii="Times New Roman" w:hAnsi="Times New Roman" w:cs="Times New Roman"/>
          <w:sz w:val="24"/>
          <w:szCs w:val="24"/>
        </w:rPr>
        <w:t xml:space="preserve">Tokom njenog boravka u pratnji zaposlene TO Tivat, obišli su se: </w:t>
      </w:r>
    </w:p>
    <w:p w:rsidR="00814DBA" w:rsidRPr="00814DBA" w:rsidRDefault="00814DBA" w:rsidP="00814DBA">
      <w:pPr>
        <w:pStyle w:val="NoSpacing"/>
        <w:numPr>
          <w:ilvl w:val="0"/>
          <w:numId w:val="5"/>
        </w:numPr>
        <w:rPr>
          <w:rFonts w:ascii="Times New Roman" w:hAnsi="Times New Roman" w:cs="Times New Roman"/>
          <w:sz w:val="24"/>
          <w:szCs w:val="24"/>
        </w:rPr>
      </w:pPr>
      <w:r w:rsidRPr="00814DBA">
        <w:rPr>
          <w:rFonts w:ascii="Times New Roman" w:hAnsi="Times New Roman" w:cs="Times New Roman"/>
          <w:sz w:val="24"/>
          <w:szCs w:val="24"/>
        </w:rPr>
        <w:t>atelje Slaby, gdje se novinarka</w:t>
      </w:r>
      <w:r w:rsidR="00903F62">
        <w:rPr>
          <w:rFonts w:ascii="Times New Roman" w:hAnsi="Times New Roman" w:cs="Times New Roman"/>
          <w:sz w:val="24"/>
          <w:szCs w:val="24"/>
        </w:rPr>
        <w:t xml:space="preserve"> mogla upoznati sa ručnom rađenim i autentični</w:t>
      </w:r>
      <w:r w:rsidRPr="00814DBA">
        <w:rPr>
          <w:rFonts w:ascii="Times New Roman" w:hAnsi="Times New Roman" w:cs="Times New Roman"/>
          <w:sz w:val="24"/>
          <w:szCs w:val="24"/>
        </w:rPr>
        <w:t xml:space="preserve">m </w:t>
      </w:r>
      <w:r w:rsidR="00903F62">
        <w:rPr>
          <w:rFonts w:ascii="Times New Roman" w:hAnsi="Times New Roman" w:cs="Times New Roman"/>
          <w:sz w:val="24"/>
          <w:szCs w:val="24"/>
        </w:rPr>
        <w:t xml:space="preserve">načinima izrade </w:t>
      </w:r>
      <w:r w:rsidRPr="00814DBA">
        <w:rPr>
          <w:rFonts w:ascii="Times New Roman" w:hAnsi="Times New Roman" w:cs="Times New Roman"/>
          <w:sz w:val="24"/>
          <w:szCs w:val="24"/>
        </w:rPr>
        <w:t>suvenira,</w:t>
      </w:r>
    </w:p>
    <w:p w:rsidR="00814DBA" w:rsidRPr="00814DBA" w:rsidRDefault="00814DBA" w:rsidP="00814DBA">
      <w:pPr>
        <w:pStyle w:val="NoSpacing"/>
        <w:numPr>
          <w:ilvl w:val="0"/>
          <w:numId w:val="5"/>
        </w:numPr>
        <w:rPr>
          <w:rFonts w:ascii="Times New Roman" w:hAnsi="Times New Roman" w:cs="Times New Roman"/>
          <w:sz w:val="24"/>
          <w:szCs w:val="24"/>
        </w:rPr>
      </w:pPr>
      <w:r w:rsidRPr="00814DBA">
        <w:rPr>
          <w:rFonts w:ascii="Times New Roman" w:hAnsi="Times New Roman" w:cs="Times New Roman"/>
          <w:sz w:val="24"/>
          <w:szCs w:val="24"/>
        </w:rPr>
        <w:t>Gornjom Lastvom i svoj</w:t>
      </w:r>
      <w:r w:rsidR="00903F62">
        <w:rPr>
          <w:rFonts w:ascii="Times New Roman" w:hAnsi="Times New Roman" w:cs="Times New Roman"/>
          <w:sz w:val="24"/>
          <w:szCs w:val="24"/>
        </w:rPr>
        <w:t xml:space="preserve">evrsnom muzej kućom </w:t>
      </w:r>
      <w:r w:rsidRPr="00814DBA">
        <w:rPr>
          <w:rFonts w:ascii="Times New Roman" w:hAnsi="Times New Roman" w:cs="Times New Roman"/>
          <w:sz w:val="24"/>
          <w:szCs w:val="24"/>
        </w:rPr>
        <w:t>etnografskog nasljeđa Stjepčevića,</w:t>
      </w:r>
    </w:p>
    <w:p w:rsidR="00814DBA" w:rsidRPr="00814DBA" w:rsidRDefault="00814DBA" w:rsidP="00814DBA">
      <w:pPr>
        <w:pStyle w:val="NoSpacing"/>
        <w:numPr>
          <w:ilvl w:val="0"/>
          <w:numId w:val="5"/>
        </w:numPr>
        <w:rPr>
          <w:rFonts w:ascii="Times New Roman" w:hAnsi="Times New Roman" w:cs="Times New Roman"/>
          <w:sz w:val="24"/>
          <w:szCs w:val="24"/>
        </w:rPr>
      </w:pPr>
      <w:r w:rsidRPr="00814DBA">
        <w:rPr>
          <w:rFonts w:ascii="Times New Roman" w:hAnsi="Times New Roman" w:cs="Times New Roman"/>
          <w:sz w:val="24"/>
          <w:szCs w:val="24"/>
        </w:rPr>
        <w:t xml:space="preserve">Primorskim specijalitetima u restoranu “Mala barka”, </w:t>
      </w:r>
    </w:p>
    <w:p w:rsidR="00814DBA" w:rsidRPr="00814DBA" w:rsidRDefault="00814DBA" w:rsidP="00814DBA">
      <w:pPr>
        <w:pStyle w:val="NoSpacing"/>
        <w:numPr>
          <w:ilvl w:val="0"/>
          <w:numId w:val="5"/>
        </w:numPr>
        <w:rPr>
          <w:rFonts w:ascii="Times New Roman" w:hAnsi="Times New Roman" w:cs="Times New Roman"/>
          <w:sz w:val="24"/>
          <w:szCs w:val="24"/>
        </w:rPr>
      </w:pPr>
      <w:r w:rsidRPr="00814DBA">
        <w:rPr>
          <w:rFonts w:ascii="Times New Roman" w:hAnsi="Times New Roman" w:cs="Times New Roman"/>
          <w:sz w:val="24"/>
          <w:szCs w:val="24"/>
        </w:rPr>
        <w:t>Lušticom Bay i hotelom “The Chedi”</w:t>
      </w:r>
      <w:r w:rsidR="00903F62">
        <w:rPr>
          <w:rFonts w:ascii="Times New Roman" w:hAnsi="Times New Roman" w:cs="Times New Roman"/>
          <w:sz w:val="24"/>
          <w:szCs w:val="24"/>
        </w:rPr>
        <w:t>,</w:t>
      </w:r>
    </w:p>
    <w:p w:rsidR="00BD01B3" w:rsidRDefault="00814DBA" w:rsidP="00BD01B3">
      <w:pPr>
        <w:pStyle w:val="NoSpacing"/>
        <w:tabs>
          <w:tab w:val="left" w:pos="4455"/>
        </w:tabs>
        <w:rPr>
          <w:rFonts w:ascii="Times New Roman" w:eastAsiaTheme="minorEastAsia" w:hAnsi="Times New Roman" w:cs="Times New Roman"/>
          <w:sz w:val="24"/>
          <w:szCs w:val="24"/>
          <w:lang w:val="it-IT" w:eastAsia="ja-JP"/>
        </w:rPr>
      </w:pPr>
      <w:r w:rsidRPr="00BD01B3">
        <w:rPr>
          <w:rFonts w:ascii="Times New Roman" w:hAnsi="Times New Roman" w:cs="Times New Roman"/>
          <w:sz w:val="24"/>
          <w:szCs w:val="24"/>
        </w:rPr>
        <w:t xml:space="preserve">Pomenuta novinarka je istaknuta </w:t>
      </w:r>
      <w:r w:rsidR="00BD01B3" w:rsidRPr="00BD01B3">
        <w:rPr>
          <w:rFonts w:ascii="Times New Roman" w:hAnsi="Times New Roman" w:cs="Times New Roman"/>
          <w:sz w:val="24"/>
          <w:szCs w:val="24"/>
        </w:rPr>
        <w:t>dopisnica</w:t>
      </w:r>
      <w:r w:rsidR="00BD01B3">
        <w:rPr>
          <w:rFonts w:ascii="Times New Roman" w:eastAsiaTheme="minorEastAsia" w:hAnsi="Times New Roman" w:cs="Times New Roman"/>
          <w:sz w:val="24"/>
          <w:szCs w:val="24"/>
          <w:lang w:val="it-IT" w:eastAsia="ja-JP"/>
        </w:rPr>
        <w:t xml:space="preserve"> British airways inflight magazina i nije krila oduševljenje gradom Tivtom.</w:t>
      </w:r>
    </w:p>
    <w:p w:rsidR="00814DBA" w:rsidRPr="00BD01B3" w:rsidRDefault="00BD01B3" w:rsidP="00BD01B3">
      <w:pPr>
        <w:pStyle w:val="NoSpacing"/>
        <w:tabs>
          <w:tab w:val="left" w:pos="4455"/>
        </w:tabs>
        <w:rPr>
          <w:rFonts w:ascii="Times New Roman" w:eastAsiaTheme="minorEastAsia" w:hAnsi="Times New Roman" w:cs="Times New Roman"/>
          <w:sz w:val="24"/>
          <w:szCs w:val="24"/>
          <w:lang w:val="it-IT" w:eastAsia="ja-JP"/>
        </w:rPr>
      </w:pPr>
      <w:r>
        <w:rPr>
          <w:noProof/>
          <w:lang w:val="en-US"/>
        </w:rPr>
        <w:drawing>
          <wp:inline distT="0" distB="0" distL="0" distR="0" wp14:anchorId="2BADF03B" wp14:editId="043B64C2">
            <wp:extent cx="2814540" cy="1971675"/>
            <wp:effectExtent l="0" t="0" r="508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819784" cy="1975349"/>
                    </a:xfrm>
                    <a:prstGeom prst="rect">
                      <a:avLst/>
                    </a:prstGeom>
                  </pic:spPr>
                </pic:pic>
              </a:graphicData>
            </a:graphic>
          </wp:inline>
        </w:drawing>
      </w:r>
      <w:r w:rsidRPr="00BD01B3">
        <w:rPr>
          <w:rFonts w:ascii="Times New Roman" w:eastAsiaTheme="minorEastAsia" w:hAnsi="Times New Roman" w:cs="Times New Roman"/>
          <w:sz w:val="24"/>
          <w:szCs w:val="24"/>
          <w:lang w:val="it-IT" w:eastAsia="ja-JP"/>
        </w:rPr>
        <w:tab/>
      </w:r>
    </w:p>
    <w:p w:rsidR="003D64AA" w:rsidRDefault="003D64AA" w:rsidP="003D64AA">
      <w:pPr>
        <w:rPr>
          <w:rFonts w:ascii="Times New Roman" w:hAnsi="Times New Roman" w:cs="Times New Roman"/>
          <w:sz w:val="24"/>
          <w:szCs w:val="24"/>
          <w:lang w:val="it-IT"/>
        </w:rPr>
      </w:pPr>
      <w:r>
        <w:rPr>
          <w:rFonts w:ascii="Times New Roman" w:hAnsi="Times New Roman" w:cs="Times New Roman"/>
          <w:sz w:val="24"/>
          <w:szCs w:val="24"/>
          <w:lang w:val="it-IT"/>
        </w:rPr>
        <w:t xml:space="preserve">U saradnji sa NTO, TO Tivat je </w:t>
      </w:r>
      <w:r w:rsidR="00522560">
        <w:rPr>
          <w:rFonts w:ascii="Times New Roman" w:hAnsi="Times New Roman" w:cs="Times New Roman"/>
          <w:sz w:val="24"/>
          <w:szCs w:val="24"/>
          <w:lang w:val="it-IT"/>
        </w:rPr>
        <w:t>tokom maja mjeseca bila</w:t>
      </w:r>
      <w:r>
        <w:rPr>
          <w:rFonts w:ascii="Times New Roman" w:hAnsi="Times New Roman" w:cs="Times New Roman"/>
          <w:sz w:val="24"/>
          <w:szCs w:val="24"/>
          <w:lang w:val="it-IT"/>
        </w:rPr>
        <w:t xml:space="preserve"> domaćin grupi novinara iz </w:t>
      </w:r>
      <w:r w:rsidR="00522560">
        <w:rPr>
          <w:rFonts w:ascii="Times New Roman" w:hAnsi="Times New Roman" w:cs="Times New Roman"/>
          <w:sz w:val="24"/>
          <w:szCs w:val="24"/>
          <w:lang w:val="it-IT"/>
        </w:rPr>
        <w:t>Austrije i Izraela</w:t>
      </w:r>
      <w:r>
        <w:rPr>
          <w:rFonts w:ascii="Times New Roman" w:hAnsi="Times New Roman" w:cs="Times New Roman"/>
          <w:sz w:val="24"/>
          <w:szCs w:val="24"/>
          <w:lang w:val="it-IT"/>
        </w:rPr>
        <w:t xml:space="preserve">, kojima je upriličen nezaboravan obilazak grada, sa posjetama brojnim lokalitetima o kojima su kasnije pisali u brojnim specijalizovanim magazinima </w:t>
      </w:r>
      <w:r w:rsidR="00522560">
        <w:rPr>
          <w:rFonts w:ascii="Times New Roman" w:hAnsi="Times New Roman" w:cs="Times New Roman"/>
          <w:sz w:val="24"/>
          <w:szCs w:val="24"/>
          <w:lang w:val="it-IT"/>
        </w:rPr>
        <w:t xml:space="preserve">za putovanja i nautički turizam, poput: </w:t>
      </w:r>
      <w:r w:rsidR="00522560" w:rsidRPr="00522560">
        <w:rPr>
          <w:rFonts w:ascii="Times New Roman" w:hAnsi="Times New Roman" w:cs="Times New Roman"/>
          <w:sz w:val="24"/>
          <w:szCs w:val="24"/>
          <w:lang w:val="it-IT"/>
        </w:rPr>
        <w:t>Salzb.Nachrichten/   KleineZeitung /   Reiselust  /     time4you / samerbergernachrichten Magazin /  pannonienTV / onlineReise-Video-Magazin / UG+Primorki dnevnik / telto</w:t>
      </w:r>
      <w:r w:rsidR="00522560">
        <w:rPr>
          <w:rFonts w:ascii="Times New Roman" w:hAnsi="Times New Roman" w:cs="Times New Roman"/>
          <w:sz w:val="24"/>
          <w:szCs w:val="24"/>
          <w:lang w:val="it-IT"/>
        </w:rPr>
        <w:t>wer Stadtblatt/ Televizija KT1 i td...</w:t>
      </w:r>
    </w:p>
    <w:p w:rsidR="001D4F84" w:rsidRDefault="00FD3680" w:rsidP="00FD3680">
      <w:pPr>
        <w:pStyle w:val="NoSpacing"/>
        <w:rPr>
          <w:rFonts w:ascii="Times New Roman" w:hAnsi="Times New Roman" w:cs="Times New Roman"/>
          <w:sz w:val="24"/>
          <w:szCs w:val="24"/>
        </w:rPr>
      </w:pPr>
      <w:r w:rsidRPr="00FD3680">
        <w:rPr>
          <w:rFonts w:ascii="Times New Roman" w:hAnsi="Times New Roman" w:cs="Times New Roman"/>
          <w:sz w:val="24"/>
          <w:szCs w:val="24"/>
        </w:rPr>
        <w:t>Svoju promotivnu kampanju za 2019.godinu</w:t>
      </w:r>
      <w:r w:rsidR="001D4F84">
        <w:rPr>
          <w:rFonts w:ascii="Times New Roman" w:hAnsi="Times New Roman" w:cs="Times New Roman"/>
          <w:sz w:val="24"/>
          <w:szCs w:val="24"/>
        </w:rPr>
        <w:t>, TO Tivat je započela osmišlja</w:t>
      </w:r>
      <w:r w:rsidRPr="00FD3680">
        <w:rPr>
          <w:rFonts w:ascii="Times New Roman" w:hAnsi="Times New Roman" w:cs="Times New Roman"/>
          <w:sz w:val="24"/>
          <w:szCs w:val="24"/>
        </w:rPr>
        <w:t>vanjem novog #hushtaga</w:t>
      </w:r>
      <w:r w:rsidR="001D4F84">
        <w:rPr>
          <w:rFonts w:ascii="Times New Roman" w:hAnsi="Times New Roman" w:cs="Times New Roman"/>
          <w:sz w:val="24"/>
          <w:szCs w:val="24"/>
        </w:rPr>
        <w:t xml:space="preserve"> koji je planirano da bude </w:t>
      </w:r>
      <w:r w:rsidRPr="00FD3680">
        <w:rPr>
          <w:rFonts w:ascii="Times New Roman" w:hAnsi="Times New Roman" w:cs="Times New Roman"/>
          <w:sz w:val="24"/>
          <w:szCs w:val="24"/>
        </w:rPr>
        <w:t>zapažen naročito u dije</w:t>
      </w:r>
      <w:r w:rsidR="00903F62">
        <w:rPr>
          <w:rFonts w:ascii="Times New Roman" w:hAnsi="Times New Roman" w:cs="Times New Roman"/>
          <w:sz w:val="24"/>
          <w:szCs w:val="24"/>
        </w:rPr>
        <w:t>lu digitalnog oglašavanja i mark</w:t>
      </w:r>
      <w:r w:rsidRPr="00FD3680">
        <w:rPr>
          <w:rFonts w:ascii="Times New Roman" w:hAnsi="Times New Roman" w:cs="Times New Roman"/>
          <w:sz w:val="24"/>
          <w:szCs w:val="24"/>
        </w:rPr>
        <w:t>etinga.</w:t>
      </w:r>
      <w:r w:rsidR="00903F62">
        <w:rPr>
          <w:rFonts w:ascii="Times New Roman" w:hAnsi="Times New Roman" w:cs="Times New Roman"/>
          <w:sz w:val="24"/>
          <w:szCs w:val="24"/>
        </w:rPr>
        <w:t xml:space="preserve"> </w:t>
      </w:r>
      <w:r w:rsidRPr="00FD3680">
        <w:rPr>
          <w:rFonts w:ascii="Times New Roman" w:hAnsi="Times New Roman" w:cs="Times New Roman"/>
          <w:sz w:val="24"/>
          <w:szCs w:val="24"/>
        </w:rPr>
        <w:t xml:space="preserve">Tako je </w:t>
      </w:r>
      <w:r w:rsidR="001D4F84">
        <w:rPr>
          <w:rFonts w:ascii="Times New Roman" w:hAnsi="Times New Roman" w:cs="Times New Roman"/>
          <w:sz w:val="24"/>
          <w:szCs w:val="24"/>
        </w:rPr>
        <w:t>nastalo #tivtovanje.</w:t>
      </w:r>
    </w:p>
    <w:p w:rsidR="00FD3680" w:rsidRDefault="001D4F84" w:rsidP="00FD3680">
      <w:pPr>
        <w:pStyle w:val="NoSpacing"/>
        <w:rPr>
          <w:rFonts w:ascii="Times New Roman" w:hAnsi="Times New Roman" w:cs="Times New Roman"/>
          <w:sz w:val="24"/>
          <w:szCs w:val="24"/>
        </w:rPr>
      </w:pPr>
      <w:r>
        <w:rPr>
          <w:rFonts w:ascii="Times New Roman" w:hAnsi="Times New Roman" w:cs="Times New Roman"/>
          <w:sz w:val="24"/>
          <w:szCs w:val="24"/>
        </w:rPr>
        <w:t>#TIVTOVANJE</w:t>
      </w:r>
      <w:r w:rsidR="00FD3680">
        <w:rPr>
          <w:rFonts w:ascii="Times New Roman" w:hAnsi="Times New Roman" w:cs="Times New Roman"/>
          <w:sz w:val="24"/>
          <w:szCs w:val="24"/>
        </w:rPr>
        <w:t xml:space="preserve"> je vrlo brzo </w:t>
      </w:r>
      <w:r w:rsidR="00903F62">
        <w:rPr>
          <w:rFonts w:ascii="Times New Roman" w:hAnsi="Times New Roman" w:cs="Times New Roman"/>
          <w:sz w:val="24"/>
          <w:szCs w:val="24"/>
        </w:rPr>
        <w:t xml:space="preserve">nakon pojavljivanja </w:t>
      </w:r>
      <w:r>
        <w:rPr>
          <w:rFonts w:ascii="Times New Roman" w:hAnsi="Times New Roman" w:cs="Times New Roman"/>
          <w:sz w:val="24"/>
          <w:szCs w:val="24"/>
        </w:rPr>
        <w:t xml:space="preserve">na društvenim mrežama </w:t>
      </w:r>
      <w:r w:rsidR="00FD3680">
        <w:rPr>
          <w:rFonts w:ascii="Times New Roman" w:hAnsi="Times New Roman" w:cs="Times New Roman"/>
          <w:sz w:val="24"/>
          <w:szCs w:val="24"/>
        </w:rPr>
        <w:t>osvojilo region</w:t>
      </w:r>
      <w:r>
        <w:rPr>
          <w:rFonts w:ascii="Times New Roman" w:hAnsi="Times New Roman" w:cs="Times New Roman"/>
          <w:sz w:val="24"/>
          <w:szCs w:val="24"/>
        </w:rPr>
        <w:t>,</w:t>
      </w:r>
      <w:r w:rsidR="00FD3680">
        <w:rPr>
          <w:rFonts w:ascii="Times New Roman" w:hAnsi="Times New Roman" w:cs="Times New Roman"/>
          <w:sz w:val="24"/>
          <w:szCs w:val="24"/>
        </w:rPr>
        <w:t xml:space="preserve"> </w:t>
      </w:r>
      <w:r>
        <w:rPr>
          <w:rFonts w:ascii="Times New Roman" w:hAnsi="Times New Roman" w:cs="Times New Roman"/>
          <w:sz w:val="24"/>
          <w:szCs w:val="24"/>
        </w:rPr>
        <w:t xml:space="preserve">gdje je praktično i započeta </w:t>
      </w:r>
      <w:r w:rsidR="00FD3680">
        <w:rPr>
          <w:rFonts w:ascii="Times New Roman" w:hAnsi="Times New Roman" w:cs="Times New Roman"/>
          <w:sz w:val="24"/>
          <w:szCs w:val="24"/>
        </w:rPr>
        <w:t xml:space="preserve">regionalna promocija ljetnjeg Event kalendara Tivta, </w:t>
      </w:r>
      <w:r>
        <w:rPr>
          <w:rFonts w:ascii="Times New Roman" w:hAnsi="Times New Roman" w:cs="Times New Roman"/>
          <w:sz w:val="24"/>
          <w:szCs w:val="24"/>
        </w:rPr>
        <w:t>pod</w:t>
      </w:r>
      <w:r w:rsidR="00FD3680">
        <w:rPr>
          <w:rFonts w:ascii="Times New Roman" w:hAnsi="Times New Roman" w:cs="Times New Roman"/>
          <w:sz w:val="24"/>
          <w:szCs w:val="24"/>
        </w:rPr>
        <w:t xml:space="preserve"> </w:t>
      </w:r>
      <w:r w:rsidR="00903F62">
        <w:rPr>
          <w:rFonts w:ascii="Times New Roman" w:hAnsi="Times New Roman" w:cs="Times New Roman"/>
          <w:sz w:val="24"/>
          <w:szCs w:val="24"/>
        </w:rPr>
        <w:t xml:space="preserve">istim </w:t>
      </w:r>
      <w:r w:rsidR="00FD3680">
        <w:rPr>
          <w:rFonts w:ascii="Times New Roman" w:hAnsi="Times New Roman" w:cs="Times New Roman"/>
          <w:sz w:val="24"/>
          <w:szCs w:val="24"/>
        </w:rPr>
        <w:t>ime</w:t>
      </w:r>
      <w:r>
        <w:rPr>
          <w:rFonts w:ascii="Times New Roman" w:hAnsi="Times New Roman" w:cs="Times New Roman"/>
          <w:sz w:val="24"/>
          <w:szCs w:val="24"/>
        </w:rPr>
        <w:t>nom</w:t>
      </w:r>
      <w:r w:rsidR="00FD3680">
        <w:rPr>
          <w:rFonts w:ascii="Times New Roman" w:hAnsi="Times New Roman" w:cs="Times New Roman"/>
          <w:sz w:val="24"/>
          <w:szCs w:val="24"/>
        </w:rPr>
        <w:t xml:space="preserve"> #TIVTOVANJE.</w:t>
      </w:r>
    </w:p>
    <w:p w:rsidR="00FD3680" w:rsidRDefault="00FD3680" w:rsidP="00FD3680">
      <w:pPr>
        <w:pStyle w:val="NoSpacing"/>
        <w:rPr>
          <w:rFonts w:ascii="Times New Roman" w:hAnsi="Times New Roman" w:cs="Times New Roman"/>
          <w:sz w:val="24"/>
          <w:szCs w:val="24"/>
        </w:rPr>
      </w:pPr>
      <w:r>
        <w:rPr>
          <w:rFonts w:ascii="Times New Roman" w:hAnsi="Times New Roman" w:cs="Times New Roman"/>
          <w:sz w:val="24"/>
          <w:szCs w:val="24"/>
        </w:rPr>
        <w:t>Na naše pitanje tokom sajamskih nastupa</w:t>
      </w:r>
      <w:r w:rsidR="001D4F84">
        <w:rPr>
          <w:rFonts w:ascii="Times New Roman" w:hAnsi="Times New Roman" w:cs="Times New Roman"/>
          <w:sz w:val="24"/>
          <w:szCs w:val="24"/>
        </w:rPr>
        <w:t xml:space="preserve">, širom </w:t>
      </w:r>
      <w:r>
        <w:rPr>
          <w:rFonts w:ascii="Times New Roman" w:hAnsi="Times New Roman" w:cs="Times New Roman"/>
          <w:sz w:val="24"/>
          <w:szCs w:val="24"/>
        </w:rPr>
        <w:t>region</w:t>
      </w:r>
      <w:r w:rsidR="001D4F84">
        <w:rPr>
          <w:rFonts w:ascii="Times New Roman" w:hAnsi="Times New Roman" w:cs="Times New Roman"/>
          <w:sz w:val="24"/>
          <w:szCs w:val="24"/>
        </w:rPr>
        <w:t>a -</w:t>
      </w:r>
      <w:r>
        <w:rPr>
          <w:rFonts w:ascii="Times New Roman" w:hAnsi="Times New Roman" w:cs="Times New Roman"/>
          <w:sz w:val="24"/>
          <w:szCs w:val="24"/>
        </w:rPr>
        <w:t xml:space="preserve"> što za prisutne znači i predstavlja #</w:t>
      </w:r>
      <w:proofErr w:type="gramStart"/>
      <w:r>
        <w:rPr>
          <w:rFonts w:ascii="Times New Roman" w:hAnsi="Times New Roman" w:cs="Times New Roman"/>
          <w:sz w:val="24"/>
          <w:szCs w:val="24"/>
        </w:rPr>
        <w:t>TIVTOVANJE</w:t>
      </w:r>
      <w:r w:rsidR="001D4F84">
        <w:rPr>
          <w:rFonts w:ascii="Times New Roman" w:hAnsi="Times New Roman" w:cs="Times New Roman"/>
          <w:sz w:val="24"/>
          <w:szCs w:val="24"/>
        </w:rPr>
        <w:t>?</w:t>
      </w:r>
      <w:r w:rsidR="009251C4">
        <w:rPr>
          <w:rFonts w:ascii="Times New Roman" w:hAnsi="Times New Roman" w:cs="Times New Roman"/>
          <w:sz w:val="24"/>
          <w:szCs w:val="24"/>
        </w:rPr>
        <w:t>,</w:t>
      </w:r>
      <w:proofErr w:type="gramEnd"/>
      <w:r w:rsidR="009251C4">
        <w:rPr>
          <w:rFonts w:ascii="Times New Roman" w:hAnsi="Times New Roman" w:cs="Times New Roman"/>
          <w:sz w:val="24"/>
          <w:szCs w:val="24"/>
        </w:rPr>
        <w:t xml:space="preserve"> gdje je većina </w:t>
      </w:r>
      <w:r>
        <w:rPr>
          <w:rFonts w:ascii="Times New Roman" w:hAnsi="Times New Roman" w:cs="Times New Roman"/>
          <w:sz w:val="24"/>
          <w:szCs w:val="24"/>
        </w:rPr>
        <w:t xml:space="preserve">odgovorila da je to jednim imenom </w:t>
      </w:r>
      <w:r w:rsidR="001D4F84">
        <w:rPr>
          <w:rFonts w:ascii="Times New Roman" w:hAnsi="Times New Roman" w:cs="Times New Roman"/>
          <w:sz w:val="24"/>
          <w:szCs w:val="24"/>
        </w:rPr>
        <w:t xml:space="preserve">- </w:t>
      </w:r>
      <w:r>
        <w:rPr>
          <w:rFonts w:ascii="Times New Roman" w:hAnsi="Times New Roman" w:cs="Times New Roman"/>
          <w:sz w:val="24"/>
          <w:szCs w:val="24"/>
        </w:rPr>
        <w:t>uživanj</w:t>
      </w:r>
      <w:r w:rsidR="00903F62">
        <w:rPr>
          <w:rFonts w:ascii="Times New Roman" w:hAnsi="Times New Roman" w:cs="Times New Roman"/>
          <w:sz w:val="24"/>
          <w:szCs w:val="24"/>
        </w:rPr>
        <w:t xml:space="preserve">e u Tivtu i uživanje Tivta, </w:t>
      </w:r>
      <w:r>
        <w:rPr>
          <w:rFonts w:ascii="Times New Roman" w:hAnsi="Times New Roman" w:cs="Times New Roman"/>
          <w:sz w:val="24"/>
          <w:szCs w:val="24"/>
        </w:rPr>
        <w:t xml:space="preserve"> je upravo i efekat koji se ovim pojmom</w:t>
      </w:r>
      <w:r w:rsidR="00903F62">
        <w:rPr>
          <w:rFonts w:ascii="Times New Roman" w:hAnsi="Times New Roman" w:cs="Times New Roman"/>
          <w:sz w:val="24"/>
          <w:szCs w:val="24"/>
        </w:rPr>
        <w:t xml:space="preserve"> i</w:t>
      </w:r>
      <w:r>
        <w:rPr>
          <w:rFonts w:ascii="Times New Roman" w:hAnsi="Times New Roman" w:cs="Times New Roman"/>
          <w:sz w:val="24"/>
          <w:szCs w:val="24"/>
        </w:rPr>
        <w:t xml:space="preserve"> želio postići.</w:t>
      </w:r>
    </w:p>
    <w:p w:rsidR="00507297" w:rsidRDefault="009251C4" w:rsidP="00FD3680">
      <w:pPr>
        <w:pStyle w:val="NoSpacing"/>
        <w:rPr>
          <w:rFonts w:ascii="Times New Roman" w:hAnsi="Times New Roman" w:cs="Times New Roman"/>
          <w:sz w:val="24"/>
          <w:szCs w:val="24"/>
        </w:rPr>
      </w:pPr>
      <w:r w:rsidRPr="009251C4">
        <w:rPr>
          <w:rFonts w:ascii="Times New Roman" w:hAnsi="Times New Roman" w:cs="Times New Roman"/>
          <w:noProof/>
          <w:sz w:val="24"/>
          <w:szCs w:val="24"/>
          <w:lang w:val="en-US"/>
        </w:rPr>
        <w:lastRenderedPageBreak/>
        <w:drawing>
          <wp:inline distT="0" distB="0" distL="0" distR="0">
            <wp:extent cx="2175650" cy="2971374"/>
            <wp:effectExtent l="0" t="0" r="0" b="635"/>
            <wp:docPr id="62" name="Picture 62" descr="C:\Users\Gabi\Downloads\20190710_191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Gabi\Downloads\20190710_191019.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180961" cy="2978628"/>
                    </a:xfrm>
                    <a:prstGeom prst="rect">
                      <a:avLst/>
                    </a:prstGeom>
                    <a:noFill/>
                    <a:ln>
                      <a:noFill/>
                    </a:ln>
                  </pic:spPr>
                </pic:pic>
              </a:graphicData>
            </a:graphic>
          </wp:inline>
        </w:drawing>
      </w:r>
      <w:r>
        <w:rPr>
          <w:rFonts w:ascii="Times New Roman" w:hAnsi="Times New Roman" w:cs="Times New Roman"/>
          <w:sz w:val="24"/>
          <w:szCs w:val="24"/>
        </w:rPr>
        <w:t xml:space="preserve"> </w:t>
      </w:r>
      <w:r w:rsidR="00507297">
        <w:rPr>
          <w:rFonts w:ascii="Times New Roman" w:hAnsi="Times New Roman" w:cs="Times New Roman"/>
          <w:sz w:val="24"/>
          <w:szCs w:val="24"/>
        </w:rPr>
        <w:t xml:space="preserve"> </w:t>
      </w:r>
      <w:r w:rsidR="00507297" w:rsidRPr="00507297">
        <w:rPr>
          <w:rFonts w:ascii="Times New Roman" w:hAnsi="Times New Roman" w:cs="Times New Roman"/>
          <w:noProof/>
          <w:sz w:val="24"/>
          <w:szCs w:val="24"/>
          <w:lang w:val="en-US"/>
        </w:rPr>
        <w:drawing>
          <wp:inline distT="0" distB="0" distL="0" distR="0">
            <wp:extent cx="2658917" cy="1838325"/>
            <wp:effectExtent l="0" t="0" r="8255" b="0"/>
            <wp:docPr id="63" name="Picture 63" descr="C:\Users\Gabi\Downloads\20190830_074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Gabi\Downloads\20190830_074846.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62302" cy="1840665"/>
                    </a:xfrm>
                    <a:prstGeom prst="rect">
                      <a:avLst/>
                    </a:prstGeom>
                    <a:noFill/>
                    <a:ln>
                      <a:noFill/>
                    </a:ln>
                  </pic:spPr>
                </pic:pic>
              </a:graphicData>
            </a:graphic>
          </wp:inline>
        </w:drawing>
      </w:r>
    </w:p>
    <w:p w:rsidR="009251C4" w:rsidRPr="00C44F70" w:rsidRDefault="00507297" w:rsidP="00FD3680">
      <w:pPr>
        <w:pStyle w:val="NoSpacing"/>
        <w:rPr>
          <w:rFonts w:ascii="Times New Roman" w:hAnsi="Times New Roman" w:cs="Times New Roman"/>
          <w:sz w:val="20"/>
          <w:szCs w:val="20"/>
        </w:rPr>
      </w:pPr>
      <w:r w:rsidRPr="00C44F70">
        <w:rPr>
          <w:rFonts w:ascii="Times New Roman" w:hAnsi="Times New Roman" w:cs="Times New Roman"/>
          <w:i/>
          <w:sz w:val="20"/>
          <w:szCs w:val="20"/>
        </w:rPr>
        <w:t xml:space="preserve">Sl.1. </w:t>
      </w:r>
      <w:r w:rsidR="009251C4" w:rsidRPr="00C44F70">
        <w:rPr>
          <w:rFonts w:ascii="Times New Roman" w:hAnsi="Times New Roman" w:cs="Times New Roman"/>
          <w:i/>
          <w:sz w:val="20"/>
          <w:szCs w:val="20"/>
        </w:rPr>
        <w:t>Caffe del Montenegro objava</w:t>
      </w:r>
      <w:r w:rsidRPr="00C44F70">
        <w:rPr>
          <w:rFonts w:ascii="Times New Roman" w:hAnsi="Times New Roman" w:cs="Times New Roman"/>
          <w:i/>
          <w:sz w:val="20"/>
          <w:szCs w:val="20"/>
        </w:rPr>
        <w:t xml:space="preserve">      Sl.2. Objava u CentraVille Exclusive magazin</w:t>
      </w:r>
    </w:p>
    <w:p w:rsidR="00530700" w:rsidRDefault="00A85661" w:rsidP="00FD3680">
      <w:pPr>
        <w:pStyle w:val="NoSpacing"/>
        <w:rPr>
          <w:rFonts w:ascii="Times New Roman" w:hAnsi="Times New Roman" w:cs="Times New Roman"/>
          <w:sz w:val="24"/>
          <w:szCs w:val="24"/>
        </w:rPr>
      </w:pPr>
      <w:r w:rsidRPr="00FD3680">
        <w:rPr>
          <w:rFonts w:ascii="Times New Roman" w:hAnsi="Times New Roman" w:cs="Times New Roman"/>
          <w:sz w:val="24"/>
          <w:szCs w:val="24"/>
        </w:rPr>
        <w:t>Početkom jula je</w:t>
      </w:r>
      <w:r w:rsidR="00F34105" w:rsidRPr="00FD3680">
        <w:rPr>
          <w:rFonts w:ascii="Times New Roman" w:hAnsi="Times New Roman" w:cs="Times New Roman"/>
          <w:sz w:val="24"/>
          <w:szCs w:val="24"/>
        </w:rPr>
        <w:t xml:space="preserve"> TO</w:t>
      </w:r>
      <w:r w:rsidR="003D64AA" w:rsidRPr="00FD3680">
        <w:rPr>
          <w:rFonts w:ascii="Times New Roman" w:hAnsi="Times New Roman" w:cs="Times New Roman"/>
          <w:sz w:val="24"/>
          <w:szCs w:val="24"/>
        </w:rPr>
        <w:t xml:space="preserve"> </w:t>
      </w:r>
      <w:r w:rsidR="00F34105" w:rsidRPr="00FD3680">
        <w:rPr>
          <w:rFonts w:ascii="Times New Roman" w:hAnsi="Times New Roman" w:cs="Times New Roman"/>
          <w:sz w:val="24"/>
          <w:szCs w:val="24"/>
        </w:rPr>
        <w:t>Tivat</w:t>
      </w:r>
      <w:r w:rsidRPr="00FD3680">
        <w:rPr>
          <w:rFonts w:ascii="Times New Roman" w:hAnsi="Times New Roman" w:cs="Times New Roman"/>
          <w:sz w:val="24"/>
          <w:szCs w:val="24"/>
        </w:rPr>
        <w:t xml:space="preserve"> organizovala trodnevnu posjetu </w:t>
      </w:r>
      <w:r w:rsidR="00530700">
        <w:rPr>
          <w:rFonts w:ascii="Times New Roman" w:hAnsi="Times New Roman" w:cs="Times New Roman"/>
          <w:sz w:val="24"/>
          <w:szCs w:val="24"/>
        </w:rPr>
        <w:t>VIP Press ture i</w:t>
      </w:r>
      <w:r w:rsidRPr="00FD3680">
        <w:rPr>
          <w:rFonts w:ascii="Times New Roman" w:hAnsi="Times New Roman" w:cs="Times New Roman"/>
          <w:sz w:val="24"/>
          <w:szCs w:val="24"/>
        </w:rPr>
        <w:t>z regiona. Ovom projektu su se odazvali brojni partneri TO Tivat</w:t>
      </w:r>
      <w:r w:rsidR="000B346F" w:rsidRPr="00FD3680">
        <w:rPr>
          <w:rFonts w:ascii="Times New Roman" w:hAnsi="Times New Roman" w:cs="Times New Roman"/>
          <w:sz w:val="24"/>
          <w:szCs w:val="24"/>
        </w:rPr>
        <w:t xml:space="preserve">. </w:t>
      </w:r>
      <w:r w:rsidRPr="00FD3680">
        <w:rPr>
          <w:rFonts w:ascii="Times New Roman" w:hAnsi="Times New Roman" w:cs="Times New Roman"/>
          <w:sz w:val="24"/>
          <w:szCs w:val="24"/>
        </w:rPr>
        <w:t xml:space="preserve"> </w:t>
      </w:r>
    </w:p>
    <w:p w:rsidR="00530700" w:rsidRDefault="00530700" w:rsidP="00FD3680">
      <w:pPr>
        <w:pStyle w:val="NoSpacing"/>
        <w:rPr>
          <w:rFonts w:ascii="Times New Roman" w:hAnsi="Times New Roman" w:cs="Times New Roman"/>
          <w:sz w:val="24"/>
          <w:szCs w:val="24"/>
        </w:rPr>
      </w:pPr>
      <w:r>
        <w:rPr>
          <w:rFonts w:ascii="Times New Roman" w:hAnsi="Times New Roman" w:cs="Times New Roman"/>
          <w:sz w:val="24"/>
          <w:szCs w:val="24"/>
        </w:rPr>
        <w:t xml:space="preserve">Pomenuta VIP Press tura bila je kreirana zahvaljujući udruženim snagama TO Tivat, Porto Montenegra i </w:t>
      </w:r>
      <w:r w:rsidR="001D4F84">
        <w:rPr>
          <w:rFonts w:ascii="Times New Roman" w:hAnsi="Times New Roman" w:cs="Times New Roman"/>
          <w:sz w:val="24"/>
          <w:szCs w:val="24"/>
        </w:rPr>
        <w:t>Aerodroma</w:t>
      </w:r>
      <w:r>
        <w:rPr>
          <w:rFonts w:ascii="Times New Roman" w:hAnsi="Times New Roman" w:cs="Times New Roman"/>
          <w:sz w:val="24"/>
          <w:szCs w:val="24"/>
        </w:rPr>
        <w:t xml:space="preserve"> Crne Gore.</w:t>
      </w:r>
    </w:p>
    <w:p w:rsidR="00530700" w:rsidRDefault="000B346F" w:rsidP="00FD3680">
      <w:pPr>
        <w:pStyle w:val="NoSpacing"/>
        <w:rPr>
          <w:rFonts w:ascii="Times New Roman" w:hAnsi="Times New Roman" w:cs="Times New Roman"/>
          <w:sz w:val="24"/>
          <w:szCs w:val="24"/>
        </w:rPr>
      </w:pPr>
      <w:r w:rsidRPr="00FD3680">
        <w:rPr>
          <w:rFonts w:ascii="Times New Roman" w:hAnsi="Times New Roman" w:cs="Times New Roman"/>
          <w:sz w:val="24"/>
          <w:szCs w:val="24"/>
        </w:rPr>
        <w:t xml:space="preserve">Raznovrsni sadržaji i atrakcije u kreiranom programu podržali su partneri među kojima su: </w:t>
      </w:r>
      <w:r w:rsidR="00530700">
        <w:rPr>
          <w:rFonts w:ascii="Times New Roman" w:hAnsi="Times New Roman" w:cs="Times New Roman"/>
          <w:sz w:val="24"/>
          <w:szCs w:val="24"/>
        </w:rPr>
        <w:t>Luštica Bay</w:t>
      </w:r>
      <w:r w:rsidRPr="00FD3680">
        <w:rPr>
          <w:rFonts w:ascii="Times New Roman" w:hAnsi="Times New Roman" w:cs="Times New Roman"/>
          <w:sz w:val="24"/>
          <w:szCs w:val="24"/>
        </w:rPr>
        <w:t xml:space="preserve">, La Perla Hotel &amp; Villas, </w:t>
      </w:r>
      <w:r w:rsidR="009251C4">
        <w:rPr>
          <w:rFonts w:ascii="Times New Roman" w:hAnsi="Times New Roman" w:cs="Times New Roman"/>
          <w:sz w:val="24"/>
          <w:szCs w:val="24"/>
        </w:rPr>
        <w:t>FOOD Style kompanija,</w:t>
      </w:r>
      <w:r w:rsidRPr="00FD3680">
        <w:rPr>
          <w:rFonts w:ascii="Times New Roman" w:hAnsi="Times New Roman" w:cs="Times New Roman"/>
          <w:sz w:val="24"/>
          <w:szCs w:val="24"/>
        </w:rPr>
        <w:t xml:space="preserve"> Hotel Magnolija</w:t>
      </w:r>
      <w:r w:rsidR="009251C4">
        <w:rPr>
          <w:rFonts w:ascii="Times New Roman" w:hAnsi="Times New Roman" w:cs="Times New Roman"/>
          <w:sz w:val="24"/>
          <w:szCs w:val="24"/>
        </w:rPr>
        <w:t xml:space="preserve"> i mnogi drugi.</w:t>
      </w:r>
    </w:p>
    <w:p w:rsidR="00530700" w:rsidRDefault="000B346F" w:rsidP="00FD3680">
      <w:pPr>
        <w:pStyle w:val="NoSpacing"/>
        <w:rPr>
          <w:rFonts w:ascii="Times New Roman" w:hAnsi="Times New Roman" w:cs="Times New Roman"/>
          <w:sz w:val="24"/>
          <w:szCs w:val="24"/>
        </w:rPr>
      </w:pPr>
      <w:r w:rsidRPr="00FD3680">
        <w:rPr>
          <w:rFonts w:ascii="Times New Roman" w:hAnsi="Times New Roman" w:cs="Times New Roman"/>
          <w:sz w:val="24"/>
          <w:szCs w:val="24"/>
        </w:rPr>
        <w:t>S</w:t>
      </w:r>
      <w:r w:rsidR="003D64AA" w:rsidRPr="00FD3680">
        <w:rPr>
          <w:rFonts w:ascii="Times New Roman" w:hAnsi="Times New Roman" w:cs="Times New Roman"/>
          <w:sz w:val="24"/>
          <w:szCs w:val="24"/>
        </w:rPr>
        <w:t>tudijsku grupu</w:t>
      </w:r>
      <w:r w:rsidR="00F34105" w:rsidRPr="00FD3680">
        <w:rPr>
          <w:rFonts w:ascii="Times New Roman" w:hAnsi="Times New Roman" w:cs="Times New Roman"/>
          <w:sz w:val="24"/>
          <w:szCs w:val="24"/>
        </w:rPr>
        <w:t xml:space="preserve"> novinara</w:t>
      </w:r>
      <w:r w:rsidR="003D64AA" w:rsidRPr="00FD3680">
        <w:rPr>
          <w:rFonts w:ascii="Times New Roman" w:hAnsi="Times New Roman" w:cs="Times New Roman"/>
          <w:sz w:val="24"/>
          <w:szCs w:val="24"/>
        </w:rPr>
        <w:t xml:space="preserve"> iz Srbije i BiH</w:t>
      </w:r>
      <w:r w:rsidR="00F34105" w:rsidRPr="00FD3680">
        <w:rPr>
          <w:rFonts w:ascii="Times New Roman" w:hAnsi="Times New Roman" w:cs="Times New Roman"/>
          <w:sz w:val="24"/>
          <w:szCs w:val="24"/>
        </w:rPr>
        <w:t xml:space="preserve"> </w:t>
      </w:r>
      <w:r w:rsidR="00530700">
        <w:rPr>
          <w:rFonts w:ascii="Times New Roman" w:hAnsi="Times New Roman" w:cs="Times New Roman"/>
          <w:sz w:val="24"/>
          <w:szCs w:val="24"/>
        </w:rPr>
        <w:t>činilo je ukupno 8</w:t>
      </w:r>
      <w:r w:rsidRPr="00FD3680">
        <w:rPr>
          <w:rFonts w:ascii="Times New Roman" w:hAnsi="Times New Roman" w:cs="Times New Roman"/>
          <w:sz w:val="24"/>
          <w:szCs w:val="24"/>
        </w:rPr>
        <w:t xml:space="preserve"> predstavnika </w:t>
      </w:r>
      <w:r w:rsidR="00F34105" w:rsidRPr="00FD3680">
        <w:rPr>
          <w:rFonts w:ascii="Times New Roman" w:hAnsi="Times New Roman" w:cs="Times New Roman"/>
          <w:sz w:val="24"/>
          <w:szCs w:val="24"/>
        </w:rPr>
        <w:t xml:space="preserve">koji zastupaju </w:t>
      </w:r>
      <w:r w:rsidR="00530700">
        <w:rPr>
          <w:rFonts w:ascii="Times New Roman" w:hAnsi="Times New Roman" w:cs="Times New Roman"/>
          <w:sz w:val="24"/>
          <w:szCs w:val="24"/>
        </w:rPr>
        <w:t>sledeće medije i to</w:t>
      </w:r>
      <w:r w:rsidR="00700FD2" w:rsidRPr="00FD3680">
        <w:rPr>
          <w:rFonts w:ascii="Times New Roman" w:hAnsi="Times New Roman" w:cs="Times New Roman"/>
          <w:sz w:val="24"/>
          <w:szCs w:val="24"/>
        </w:rPr>
        <w:t xml:space="preserve">: </w:t>
      </w:r>
      <w:r w:rsidR="001D4F84">
        <w:rPr>
          <w:rFonts w:ascii="Times New Roman" w:hAnsi="Times New Roman" w:cs="Times New Roman"/>
          <w:sz w:val="24"/>
          <w:szCs w:val="24"/>
        </w:rPr>
        <w:t xml:space="preserve">Ana Dodig – urednica prestižnog svjetskog magazina ELLE za Srbiju i Crnu Goru, Dušica Tasić – urednica RTS, </w:t>
      </w:r>
      <w:r w:rsidR="001D4F84" w:rsidRPr="001D4F84">
        <w:rPr>
          <w:rFonts w:ascii="Times New Roman" w:hAnsi="Times New Roman" w:cs="Times New Roman"/>
          <w:sz w:val="24"/>
          <w:szCs w:val="24"/>
        </w:rPr>
        <w:t>Milan Atanasijević – RTV PINK, Srđan Zelembaba – TV PRVA, Jelena Spasić – Kurir, Jelena Pantović, urednica magazina Elevate, Dragan Vučević – Color press i Petar Vojinović – Tango Six.</w:t>
      </w:r>
      <w:r w:rsidR="001D4F84">
        <w:rPr>
          <w:rFonts w:ascii="Times New Roman" w:hAnsi="Times New Roman" w:cs="Times New Roman"/>
          <w:sz w:val="24"/>
          <w:szCs w:val="24"/>
        </w:rPr>
        <w:t xml:space="preserve"> Među gostima je bio i poznati glumački par influensera koji imaju više hiljada pratilaca na društvenim mrežama: Luka Raco i Dragana Mićalović.</w:t>
      </w:r>
    </w:p>
    <w:p w:rsidR="00415BF6" w:rsidRDefault="00415BF6" w:rsidP="00FD3680">
      <w:pPr>
        <w:pStyle w:val="NoSpacing"/>
        <w:rPr>
          <w:rFonts w:ascii="Times New Roman" w:hAnsi="Times New Roman" w:cs="Times New Roman"/>
          <w:sz w:val="24"/>
          <w:szCs w:val="24"/>
        </w:rPr>
      </w:pPr>
      <w:r>
        <w:rPr>
          <w:noProof/>
          <w:lang w:val="en-US"/>
        </w:rPr>
        <w:drawing>
          <wp:inline distT="0" distB="0" distL="0" distR="0" wp14:anchorId="5E124035" wp14:editId="1F11F559">
            <wp:extent cx="3209925" cy="1700697"/>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230872" cy="1711795"/>
                    </a:xfrm>
                    <a:prstGeom prst="rect">
                      <a:avLst/>
                    </a:prstGeom>
                  </pic:spPr>
                </pic:pic>
              </a:graphicData>
            </a:graphic>
          </wp:inline>
        </w:drawing>
      </w:r>
    </w:p>
    <w:p w:rsidR="001D4F84" w:rsidRDefault="001D4F84" w:rsidP="00FD3680">
      <w:pPr>
        <w:pStyle w:val="NoSpacing"/>
        <w:rPr>
          <w:rFonts w:ascii="Times New Roman" w:hAnsi="Times New Roman" w:cs="Times New Roman"/>
          <w:sz w:val="24"/>
          <w:szCs w:val="24"/>
        </w:rPr>
      </w:pPr>
      <w:r>
        <w:rPr>
          <w:rFonts w:ascii="Times New Roman" w:hAnsi="Times New Roman" w:cs="Times New Roman"/>
          <w:sz w:val="24"/>
          <w:szCs w:val="24"/>
        </w:rPr>
        <w:t>Prenosimo dio njihovih impresija Tivtom:</w:t>
      </w:r>
    </w:p>
    <w:p w:rsidR="001D4F84" w:rsidRDefault="001D4F84" w:rsidP="00FD3680">
      <w:pPr>
        <w:pStyle w:val="NoSpacing"/>
        <w:rPr>
          <w:rFonts w:ascii="Times New Roman" w:hAnsi="Times New Roman" w:cs="Times New Roman"/>
          <w:sz w:val="24"/>
          <w:szCs w:val="24"/>
        </w:rPr>
      </w:pPr>
      <w:r>
        <w:rPr>
          <w:rFonts w:ascii="Times New Roman" w:hAnsi="Times New Roman" w:cs="Times New Roman"/>
          <w:sz w:val="24"/>
          <w:szCs w:val="24"/>
        </w:rPr>
        <w:t>“</w:t>
      </w:r>
      <w:r w:rsidRPr="001D4F84">
        <w:rPr>
          <w:rFonts w:ascii="Times New Roman" w:hAnsi="Times New Roman" w:cs="Times New Roman"/>
          <w:sz w:val="24"/>
          <w:szCs w:val="24"/>
        </w:rPr>
        <w:t>Tri dana sjajnog druženja, otkrivanja fenomenalnih gasto zalogaja koja zadovoljavaju sva čula, slušanja toplih ljudskih priča, upoznavanja neposrednih, a vrlo srdačnih domaćina i razgledanja pre svega otmenih high class hotela koji su me ubedili da je Tivat najluksuznija destinacija Jadrana” – utisci su Ane Dodig</w:t>
      </w:r>
      <w:r w:rsidR="00C44F70">
        <w:rPr>
          <w:rFonts w:ascii="Times New Roman" w:hAnsi="Times New Roman" w:cs="Times New Roman"/>
          <w:sz w:val="24"/>
          <w:szCs w:val="24"/>
        </w:rPr>
        <w:t xml:space="preserve">, urednice </w:t>
      </w:r>
      <w:r w:rsidR="009251C4">
        <w:rPr>
          <w:rFonts w:ascii="Times New Roman" w:hAnsi="Times New Roman" w:cs="Times New Roman"/>
          <w:sz w:val="24"/>
          <w:szCs w:val="24"/>
        </w:rPr>
        <w:t>ELLE magazina.</w:t>
      </w:r>
    </w:p>
    <w:p w:rsidR="009251C4" w:rsidRDefault="009251C4" w:rsidP="00FD3680">
      <w:pPr>
        <w:pStyle w:val="NoSpacing"/>
        <w:rPr>
          <w:rFonts w:ascii="Times New Roman" w:hAnsi="Times New Roman" w:cs="Times New Roman"/>
          <w:sz w:val="24"/>
          <w:szCs w:val="24"/>
        </w:rPr>
      </w:pPr>
      <w:r>
        <w:rPr>
          <w:rFonts w:ascii="Times New Roman" w:hAnsi="Times New Roman" w:cs="Times New Roman"/>
          <w:sz w:val="24"/>
          <w:szCs w:val="24"/>
        </w:rPr>
        <w:t>“S</w:t>
      </w:r>
      <w:r w:rsidRPr="009251C4">
        <w:rPr>
          <w:rFonts w:ascii="Times New Roman" w:hAnsi="Times New Roman" w:cs="Times New Roman"/>
          <w:sz w:val="24"/>
          <w:szCs w:val="24"/>
        </w:rPr>
        <w:t xml:space="preserve">poj modernog i tradicionalnog, je ono što se u Tivtu posebno neguje. Takve utiske je sa sobom ponela i Dušica Tasić, urednica Radio televizije Srbije, koja je istakla fenomenalnu gastro ponudu lokalnih specijaliteta, kao nešto novo što je otkrila u Porto Montenegru i Tivtu – “U mom oku kao posmatrača, ostala je slika obuzdane divljine i plavetnila neba i mora, </w:t>
      </w:r>
      <w:r w:rsidRPr="009251C4">
        <w:rPr>
          <w:rFonts w:ascii="Times New Roman" w:hAnsi="Times New Roman" w:cs="Times New Roman"/>
          <w:sz w:val="24"/>
          <w:szCs w:val="24"/>
        </w:rPr>
        <w:lastRenderedPageBreak/>
        <w:t>tako sam doživela Tivat. Hvala divnim domaćinima koji su nam obezbedili da ovo novinarsko putovanje bude zaista posebno”.</w:t>
      </w:r>
    </w:p>
    <w:p w:rsidR="009251C4" w:rsidRDefault="009251C4" w:rsidP="00FD3680">
      <w:pPr>
        <w:pStyle w:val="NoSpacing"/>
        <w:rPr>
          <w:rFonts w:ascii="Times New Roman" w:hAnsi="Times New Roman" w:cs="Times New Roman"/>
          <w:sz w:val="24"/>
          <w:szCs w:val="24"/>
        </w:rPr>
      </w:pPr>
      <w:r w:rsidRPr="009251C4">
        <w:rPr>
          <w:rFonts w:ascii="Times New Roman" w:hAnsi="Times New Roman" w:cs="Times New Roman"/>
          <w:sz w:val="24"/>
          <w:szCs w:val="24"/>
        </w:rPr>
        <w:t>Nam</w:t>
      </w:r>
      <w:r>
        <w:rPr>
          <w:rFonts w:ascii="Times New Roman" w:hAnsi="Times New Roman" w:cs="Times New Roman"/>
          <w:sz w:val="24"/>
          <w:szCs w:val="24"/>
        </w:rPr>
        <w:t>j</w:t>
      </w:r>
      <w:r w:rsidRPr="009251C4">
        <w:rPr>
          <w:rFonts w:ascii="Times New Roman" w:hAnsi="Times New Roman" w:cs="Times New Roman"/>
          <w:sz w:val="24"/>
          <w:szCs w:val="24"/>
        </w:rPr>
        <w:t xml:space="preserve">era je bila približiti grupi lifestyle experience Tivta u </w:t>
      </w:r>
      <w:r>
        <w:rPr>
          <w:rFonts w:ascii="Times New Roman" w:hAnsi="Times New Roman" w:cs="Times New Roman"/>
          <w:sz w:val="24"/>
          <w:szCs w:val="24"/>
        </w:rPr>
        <w:t>produženom vikendu</w:t>
      </w:r>
      <w:r w:rsidRPr="009251C4">
        <w:rPr>
          <w:rFonts w:ascii="Times New Roman" w:hAnsi="Times New Roman" w:cs="Times New Roman"/>
          <w:sz w:val="24"/>
          <w:szCs w:val="24"/>
        </w:rPr>
        <w:t>, gd</w:t>
      </w:r>
      <w:r>
        <w:rPr>
          <w:rFonts w:ascii="Times New Roman" w:hAnsi="Times New Roman" w:cs="Times New Roman"/>
          <w:sz w:val="24"/>
          <w:szCs w:val="24"/>
        </w:rPr>
        <w:t>j</w:t>
      </w:r>
      <w:r w:rsidRPr="009251C4">
        <w:rPr>
          <w:rFonts w:ascii="Times New Roman" w:hAnsi="Times New Roman" w:cs="Times New Roman"/>
          <w:sz w:val="24"/>
          <w:szCs w:val="24"/>
        </w:rPr>
        <w:t>e su se obišli svi hoteli sa 5 zvezdica: h</w:t>
      </w:r>
      <w:r>
        <w:rPr>
          <w:rFonts w:ascii="Times New Roman" w:hAnsi="Times New Roman" w:cs="Times New Roman"/>
          <w:sz w:val="24"/>
          <w:szCs w:val="24"/>
        </w:rPr>
        <w:t xml:space="preserve">otel Regent, hotel La Roche, </w:t>
      </w:r>
      <w:r w:rsidRPr="009251C4">
        <w:rPr>
          <w:rFonts w:ascii="Times New Roman" w:hAnsi="Times New Roman" w:cs="Times New Roman"/>
          <w:sz w:val="24"/>
          <w:szCs w:val="24"/>
        </w:rPr>
        <w:t>hotel The Chedi Luštica bay. Hotel La Perla je u ulozi predivnog domaćina upriličio grupi zanimljivo druženje uz večeru i prisustvo direktorice TO Tivat. Realizovale su se pos</w:t>
      </w:r>
      <w:r>
        <w:rPr>
          <w:rFonts w:ascii="Times New Roman" w:hAnsi="Times New Roman" w:cs="Times New Roman"/>
          <w:sz w:val="24"/>
          <w:szCs w:val="24"/>
        </w:rPr>
        <w:t>j</w:t>
      </w:r>
      <w:r w:rsidRPr="009251C4">
        <w:rPr>
          <w:rFonts w:ascii="Times New Roman" w:hAnsi="Times New Roman" w:cs="Times New Roman"/>
          <w:sz w:val="24"/>
          <w:szCs w:val="24"/>
        </w:rPr>
        <w:t>ete Porto Montenegru i Luštici Bay sa brojnim sadržajima u okviru naselja, ali i brojnim renomiranim restoranima u Tivtu kao što su: “Al Posto Giusto” u kom se grupa družila sa direktorom Aerodroma CG Gdinom Danilom Orlandićem ili restoranu “One” sa Danilom Kalezićem, Senior PR &amp; Marketing Managerom Porto Montenegra.</w:t>
      </w:r>
    </w:p>
    <w:p w:rsidR="009251C4" w:rsidRDefault="009251C4" w:rsidP="00FD3680">
      <w:pPr>
        <w:pStyle w:val="NoSpacing"/>
        <w:rPr>
          <w:rFonts w:ascii="Times New Roman" w:hAnsi="Times New Roman" w:cs="Times New Roman"/>
          <w:sz w:val="24"/>
          <w:szCs w:val="24"/>
        </w:rPr>
      </w:pPr>
      <w:r>
        <w:rPr>
          <w:noProof/>
          <w:lang w:val="en-US"/>
        </w:rPr>
        <w:drawing>
          <wp:inline distT="0" distB="0" distL="0" distR="0" wp14:anchorId="48911588" wp14:editId="0FDF083E">
            <wp:extent cx="3409950" cy="1522124"/>
            <wp:effectExtent l="0" t="0" r="0" b="190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435012" cy="1533311"/>
                    </a:xfrm>
                    <a:prstGeom prst="rect">
                      <a:avLst/>
                    </a:prstGeom>
                  </pic:spPr>
                </pic:pic>
              </a:graphicData>
            </a:graphic>
          </wp:inline>
        </w:drawing>
      </w:r>
    </w:p>
    <w:p w:rsidR="009251C4" w:rsidRDefault="009251C4" w:rsidP="00FD3680">
      <w:pPr>
        <w:pStyle w:val="NoSpacing"/>
        <w:rPr>
          <w:rFonts w:ascii="Times New Roman" w:hAnsi="Times New Roman" w:cs="Times New Roman"/>
          <w:sz w:val="24"/>
          <w:szCs w:val="24"/>
        </w:rPr>
      </w:pPr>
      <w:r>
        <w:rPr>
          <w:rFonts w:ascii="Times New Roman" w:hAnsi="Times New Roman" w:cs="Times New Roman"/>
          <w:sz w:val="24"/>
          <w:szCs w:val="24"/>
        </w:rPr>
        <w:t xml:space="preserve">Neke od objava poznate grupe </w:t>
      </w:r>
      <w:r w:rsidR="001C7754">
        <w:rPr>
          <w:rFonts w:ascii="Times New Roman" w:hAnsi="Times New Roman" w:cs="Times New Roman"/>
          <w:sz w:val="24"/>
          <w:szCs w:val="24"/>
        </w:rPr>
        <w:t>novira</w:t>
      </w:r>
      <w:r>
        <w:rPr>
          <w:rFonts w:ascii="Times New Roman" w:hAnsi="Times New Roman" w:cs="Times New Roman"/>
          <w:sz w:val="24"/>
          <w:szCs w:val="24"/>
        </w:rPr>
        <w:t>na izdvajamo:</w:t>
      </w:r>
    </w:p>
    <w:p w:rsidR="00CD1420" w:rsidRDefault="009251C4" w:rsidP="00FD3680">
      <w:pPr>
        <w:pStyle w:val="NoSpacing"/>
        <w:rPr>
          <w:rFonts w:ascii="Times New Roman" w:hAnsi="Times New Roman" w:cs="Times New Roman"/>
          <w:sz w:val="24"/>
          <w:szCs w:val="24"/>
        </w:rPr>
      </w:pPr>
      <w:r>
        <w:rPr>
          <w:noProof/>
          <w:lang w:val="en-US"/>
        </w:rPr>
        <w:drawing>
          <wp:inline distT="0" distB="0" distL="0" distR="0" wp14:anchorId="6F99BE80" wp14:editId="46DFFA4D">
            <wp:extent cx="1915538" cy="2647950"/>
            <wp:effectExtent l="0" t="0" r="889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927410" cy="2664362"/>
                    </a:xfrm>
                    <a:prstGeom prst="rect">
                      <a:avLst/>
                    </a:prstGeom>
                  </pic:spPr>
                </pic:pic>
              </a:graphicData>
            </a:graphic>
          </wp:inline>
        </w:drawing>
      </w:r>
      <w:r>
        <w:rPr>
          <w:rFonts w:ascii="Times New Roman" w:hAnsi="Times New Roman" w:cs="Times New Roman"/>
          <w:sz w:val="24"/>
          <w:szCs w:val="24"/>
        </w:rPr>
        <w:t xml:space="preserve"> </w:t>
      </w:r>
      <w:r w:rsidR="001C7754">
        <w:rPr>
          <w:rFonts w:ascii="Times New Roman" w:hAnsi="Times New Roman" w:cs="Times New Roman"/>
          <w:sz w:val="24"/>
          <w:szCs w:val="24"/>
        </w:rPr>
        <w:t xml:space="preserve"> </w:t>
      </w:r>
      <w:r w:rsidR="00B24476">
        <w:rPr>
          <w:noProof/>
          <w:lang w:val="en-US"/>
        </w:rPr>
        <w:drawing>
          <wp:inline distT="0" distB="0" distL="0" distR="0" wp14:anchorId="7061F951" wp14:editId="30C8BCE3">
            <wp:extent cx="3362325" cy="2263032"/>
            <wp:effectExtent l="0" t="0" r="0" b="444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373988" cy="2270882"/>
                    </a:xfrm>
                    <a:prstGeom prst="rect">
                      <a:avLst/>
                    </a:prstGeom>
                  </pic:spPr>
                </pic:pic>
              </a:graphicData>
            </a:graphic>
          </wp:inline>
        </w:drawing>
      </w:r>
    </w:p>
    <w:p w:rsidR="001C7754" w:rsidRPr="001C7754" w:rsidRDefault="001C7754" w:rsidP="00FD3680">
      <w:pPr>
        <w:pStyle w:val="NoSpacing"/>
        <w:rPr>
          <w:rFonts w:ascii="Times New Roman" w:hAnsi="Times New Roman" w:cs="Times New Roman"/>
          <w:sz w:val="24"/>
          <w:szCs w:val="24"/>
        </w:rPr>
      </w:pPr>
      <w:r w:rsidRPr="001C7754">
        <w:rPr>
          <w:rFonts w:ascii="Times New Roman" w:hAnsi="Times New Roman" w:cs="Times New Roman"/>
          <w:i/>
        </w:rPr>
        <w:t>Sl.1 Magazin IN Focus</w:t>
      </w:r>
      <w:r w:rsidR="00CD1420">
        <w:rPr>
          <w:rFonts w:ascii="Times New Roman" w:hAnsi="Times New Roman" w:cs="Times New Roman"/>
          <w:i/>
        </w:rPr>
        <w:t xml:space="preserve">                   Sl.2 </w:t>
      </w:r>
      <w:r w:rsidR="00B24476">
        <w:rPr>
          <w:rFonts w:ascii="Times New Roman" w:hAnsi="Times New Roman" w:cs="Times New Roman"/>
          <w:i/>
        </w:rPr>
        <w:t>Elevate</w:t>
      </w:r>
    </w:p>
    <w:p w:rsidR="001C7754" w:rsidRDefault="001C7754" w:rsidP="00FD3680">
      <w:pPr>
        <w:pStyle w:val="NoSpacing"/>
        <w:rPr>
          <w:rFonts w:ascii="Times New Roman" w:hAnsi="Times New Roman" w:cs="Times New Roman"/>
          <w:sz w:val="24"/>
          <w:szCs w:val="24"/>
        </w:rPr>
      </w:pPr>
      <w:r>
        <w:rPr>
          <w:noProof/>
          <w:lang w:val="en-US"/>
        </w:rPr>
        <w:drawing>
          <wp:inline distT="0" distB="0" distL="0" distR="0" wp14:anchorId="355D106B" wp14:editId="2A67D685">
            <wp:extent cx="2800350" cy="1882309"/>
            <wp:effectExtent l="0" t="0" r="0" b="381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818277" cy="1894359"/>
                    </a:xfrm>
                    <a:prstGeom prst="rect">
                      <a:avLst/>
                    </a:prstGeom>
                  </pic:spPr>
                </pic:pic>
              </a:graphicData>
            </a:graphic>
          </wp:inline>
        </w:drawing>
      </w:r>
      <w:r>
        <w:rPr>
          <w:noProof/>
          <w:lang w:val="en-US"/>
        </w:rPr>
        <w:drawing>
          <wp:inline distT="0" distB="0" distL="0" distR="0" wp14:anchorId="56D2485A" wp14:editId="254C72A4">
            <wp:extent cx="2867025" cy="1930937"/>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888366" cy="1945310"/>
                    </a:xfrm>
                    <a:prstGeom prst="rect">
                      <a:avLst/>
                    </a:prstGeom>
                  </pic:spPr>
                </pic:pic>
              </a:graphicData>
            </a:graphic>
          </wp:inline>
        </w:drawing>
      </w:r>
    </w:p>
    <w:p w:rsidR="001168EF" w:rsidRPr="001C7754" w:rsidRDefault="001C7754" w:rsidP="00FD3680">
      <w:pPr>
        <w:pStyle w:val="NoSpacing"/>
        <w:rPr>
          <w:rFonts w:ascii="Times New Roman" w:hAnsi="Times New Roman" w:cs="Times New Roman"/>
          <w:i/>
          <w:sz w:val="24"/>
          <w:szCs w:val="24"/>
        </w:rPr>
      </w:pPr>
      <w:r w:rsidRPr="001C7754">
        <w:rPr>
          <w:rFonts w:ascii="Times New Roman" w:hAnsi="Times New Roman" w:cs="Times New Roman"/>
          <w:i/>
          <w:sz w:val="24"/>
          <w:szCs w:val="24"/>
        </w:rPr>
        <w:t>Sl.2 i Sl.3 Elevate</w:t>
      </w:r>
    </w:p>
    <w:p w:rsidR="001168EF" w:rsidRPr="002D576F" w:rsidRDefault="001168EF" w:rsidP="001168EF">
      <w:pPr>
        <w:pStyle w:val="NoSpacing"/>
        <w:rPr>
          <w:rFonts w:ascii="Times New Roman" w:eastAsiaTheme="minorEastAsia" w:hAnsi="Times New Roman" w:cs="Times New Roman"/>
          <w:sz w:val="24"/>
          <w:szCs w:val="24"/>
          <w:lang w:val="en-US" w:eastAsia="ja-JP"/>
        </w:rPr>
      </w:pPr>
      <w:r w:rsidRPr="002D576F">
        <w:rPr>
          <w:rFonts w:ascii="Times New Roman" w:eastAsiaTheme="minorEastAsia" w:hAnsi="Times New Roman" w:cs="Times New Roman"/>
          <w:sz w:val="24"/>
          <w:szCs w:val="24"/>
          <w:lang w:val="en-US" w:eastAsia="ja-JP"/>
        </w:rPr>
        <w:t>“Korak ispred ili kako je #tivtovanje osvojilo region” – ShareMontenegro portal</w:t>
      </w:r>
    </w:p>
    <w:p w:rsidR="001168EF" w:rsidRPr="002D576F" w:rsidRDefault="00CE56E0" w:rsidP="00FD3680">
      <w:pPr>
        <w:pStyle w:val="NoSpacing"/>
        <w:rPr>
          <w:rFonts w:ascii="Times New Roman" w:eastAsiaTheme="minorEastAsia" w:hAnsi="Times New Roman" w:cs="Times New Roman"/>
          <w:sz w:val="24"/>
          <w:szCs w:val="24"/>
          <w:lang w:val="en-US" w:eastAsia="ja-JP"/>
        </w:rPr>
      </w:pPr>
      <w:hyperlink r:id="rId38" w:history="1">
        <w:r w:rsidR="001168EF" w:rsidRPr="002D576F">
          <w:rPr>
            <w:rFonts w:ascii="Times New Roman" w:eastAsiaTheme="minorEastAsia" w:hAnsi="Times New Roman" w:cs="Times New Roman"/>
            <w:color w:val="0000FF"/>
            <w:sz w:val="24"/>
            <w:szCs w:val="24"/>
            <w:u w:val="single"/>
            <w:lang w:val="en-US" w:eastAsia="ja-JP"/>
          </w:rPr>
          <w:t>https://sharemontenegro.me/korak-ispred-ili-kako-je-tivtovanje-osvojilo-region/</w:t>
        </w:r>
      </w:hyperlink>
    </w:p>
    <w:p w:rsidR="004E1B93" w:rsidRPr="002D576F" w:rsidRDefault="001168EF" w:rsidP="00FD3680">
      <w:pPr>
        <w:pStyle w:val="NoSpacing"/>
        <w:rPr>
          <w:rFonts w:ascii="Times New Roman" w:eastAsiaTheme="minorEastAsia" w:hAnsi="Times New Roman" w:cs="Times New Roman"/>
          <w:sz w:val="24"/>
          <w:szCs w:val="24"/>
          <w:lang w:val="en-US" w:eastAsia="ja-JP"/>
        </w:rPr>
      </w:pPr>
      <w:r w:rsidRPr="002D576F">
        <w:rPr>
          <w:rFonts w:ascii="Times New Roman" w:eastAsiaTheme="minorEastAsia" w:hAnsi="Times New Roman" w:cs="Times New Roman"/>
          <w:sz w:val="24"/>
          <w:szCs w:val="24"/>
          <w:lang w:val="en-US" w:eastAsia="ja-JP"/>
        </w:rPr>
        <w:lastRenderedPageBreak/>
        <w:t xml:space="preserve"> “#TIVTOVANJE je počelo”</w:t>
      </w:r>
      <w:r w:rsidR="007906D1" w:rsidRPr="002D576F">
        <w:rPr>
          <w:rFonts w:ascii="Times New Roman" w:eastAsiaTheme="minorEastAsia" w:hAnsi="Times New Roman" w:cs="Times New Roman"/>
          <w:sz w:val="24"/>
          <w:szCs w:val="24"/>
          <w:lang w:val="en-US" w:eastAsia="ja-JP"/>
        </w:rPr>
        <w:t xml:space="preserve"> – poslovni vodič; nadlanu.com; </w:t>
      </w:r>
    </w:p>
    <w:p w:rsidR="001168EF" w:rsidRPr="002D576F" w:rsidRDefault="00CE56E0" w:rsidP="00FD3680">
      <w:pPr>
        <w:pStyle w:val="NoSpacing"/>
        <w:rPr>
          <w:rFonts w:ascii="Times New Roman" w:eastAsiaTheme="minorEastAsia" w:hAnsi="Times New Roman" w:cs="Times New Roman"/>
          <w:sz w:val="24"/>
          <w:szCs w:val="24"/>
          <w:lang w:val="en-US" w:eastAsia="ja-JP"/>
        </w:rPr>
      </w:pPr>
      <w:hyperlink r:id="rId39" w:history="1">
        <w:r w:rsidR="001168EF" w:rsidRPr="002D576F">
          <w:rPr>
            <w:rFonts w:ascii="Times New Roman" w:eastAsiaTheme="minorEastAsia" w:hAnsi="Times New Roman" w:cs="Times New Roman"/>
            <w:color w:val="0000FF"/>
            <w:sz w:val="24"/>
            <w:szCs w:val="24"/>
            <w:u w:val="single"/>
            <w:lang w:val="en-US" w:eastAsia="ja-JP"/>
          </w:rPr>
          <w:t>https://www.poslovnivodic.com/blog/tivtovanje-je-pocelo-34.html</w:t>
        </w:r>
      </w:hyperlink>
    </w:p>
    <w:p w:rsidR="004E1B93" w:rsidRPr="002D576F" w:rsidRDefault="00CE56E0" w:rsidP="004E1B93">
      <w:pPr>
        <w:pStyle w:val="NoSpacing"/>
        <w:rPr>
          <w:rFonts w:ascii="Times New Roman" w:eastAsiaTheme="minorEastAsia" w:hAnsi="Times New Roman" w:cs="Times New Roman"/>
          <w:sz w:val="24"/>
          <w:szCs w:val="24"/>
          <w:lang w:val="en-US" w:eastAsia="ja-JP"/>
        </w:rPr>
      </w:pPr>
      <w:hyperlink r:id="rId40" w:history="1">
        <w:r w:rsidR="004E1B93" w:rsidRPr="002D576F">
          <w:rPr>
            <w:rFonts w:ascii="Times New Roman" w:eastAsiaTheme="minorEastAsia" w:hAnsi="Times New Roman" w:cs="Times New Roman"/>
            <w:color w:val="0000FF"/>
            <w:sz w:val="24"/>
            <w:szCs w:val="24"/>
            <w:u w:val="single"/>
            <w:lang w:val="en-US" w:eastAsia="ja-JP"/>
          </w:rPr>
          <w:t>https://nadlanu.com/466343/tivtovanje-je-pocelo/</w:t>
        </w:r>
      </w:hyperlink>
    </w:p>
    <w:p w:rsidR="007906D1" w:rsidRPr="002D576F" w:rsidRDefault="00CE56E0" w:rsidP="00FD3680">
      <w:pPr>
        <w:pStyle w:val="NoSpacing"/>
        <w:rPr>
          <w:rFonts w:ascii="Times New Roman" w:eastAsiaTheme="minorEastAsia" w:hAnsi="Times New Roman" w:cs="Times New Roman"/>
          <w:sz w:val="24"/>
          <w:szCs w:val="24"/>
          <w:lang w:val="en-US" w:eastAsia="ja-JP"/>
        </w:rPr>
      </w:pPr>
      <w:hyperlink r:id="rId41" w:history="1">
        <w:r w:rsidR="007906D1" w:rsidRPr="002D576F">
          <w:rPr>
            <w:rFonts w:ascii="Times New Roman" w:eastAsiaTheme="minorEastAsia" w:hAnsi="Times New Roman" w:cs="Times New Roman"/>
            <w:color w:val="0000FF"/>
            <w:sz w:val="24"/>
            <w:szCs w:val="24"/>
            <w:u w:val="single"/>
            <w:lang w:val="en-US" w:eastAsia="ja-JP"/>
          </w:rPr>
          <w:t>http://www.nshronika.rs/travel-club/tivtovanje-je-pocelo/</w:t>
        </w:r>
      </w:hyperlink>
    </w:p>
    <w:p w:rsidR="00CD1420" w:rsidRPr="002D576F" w:rsidRDefault="00CE56E0" w:rsidP="00FD3680">
      <w:pPr>
        <w:pStyle w:val="NoSpacing"/>
        <w:rPr>
          <w:rFonts w:ascii="Times New Roman" w:eastAsiaTheme="minorEastAsia" w:hAnsi="Times New Roman" w:cs="Times New Roman"/>
          <w:sz w:val="24"/>
          <w:szCs w:val="24"/>
          <w:lang w:val="en-US" w:eastAsia="ja-JP"/>
        </w:rPr>
      </w:pPr>
      <w:hyperlink r:id="rId42" w:history="1">
        <w:r w:rsidR="00CD1420" w:rsidRPr="002D576F">
          <w:rPr>
            <w:rFonts w:ascii="Times New Roman" w:eastAsiaTheme="minorEastAsia" w:hAnsi="Times New Roman" w:cs="Times New Roman"/>
            <w:color w:val="0000FF"/>
            <w:sz w:val="24"/>
            <w:szCs w:val="24"/>
            <w:u w:val="single"/>
            <w:lang w:val="en-US" w:eastAsia="ja-JP"/>
          </w:rPr>
          <w:t>http://travelblog.rs/vesti/tivtovanje-je-pocelo/</w:t>
        </w:r>
      </w:hyperlink>
    </w:p>
    <w:p w:rsidR="001168EF" w:rsidRPr="002D576F" w:rsidRDefault="004E1B93" w:rsidP="00FD3680">
      <w:pPr>
        <w:pStyle w:val="NoSpacing"/>
        <w:rPr>
          <w:rFonts w:ascii="Times New Roman" w:eastAsiaTheme="minorEastAsia" w:hAnsi="Times New Roman" w:cs="Times New Roman"/>
          <w:sz w:val="24"/>
          <w:szCs w:val="24"/>
          <w:lang w:val="en-US" w:eastAsia="ja-JP"/>
        </w:rPr>
      </w:pPr>
      <w:r w:rsidRPr="002D576F">
        <w:rPr>
          <w:rFonts w:ascii="Times New Roman" w:eastAsiaTheme="minorEastAsia" w:hAnsi="Times New Roman" w:cs="Times New Roman"/>
          <w:sz w:val="24"/>
          <w:szCs w:val="24"/>
          <w:lang w:val="en-US" w:eastAsia="ja-JP"/>
        </w:rPr>
        <w:t xml:space="preserve"> </w:t>
      </w:r>
      <w:r w:rsidR="001C7754" w:rsidRPr="002D576F">
        <w:rPr>
          <w:rFonts w:ascii="Times New Roman" w:eastAsiaTheme="minorEastAsia" w:hAnsi="Times New Roman" w:cs="Times New Roman"/>
          <w:sz w:val="24"/>
          <w:szCs w:val="24"/>
          <w:lang w:val="en-US" w:eastAsia="ja-JP"/>
        </w:rPr>
        <w:t>“Tivtovanje u Tivtu”</w:t>
      </w:r>
      <w:r w:rsidR="007906D1" w:rsidRPr="002D576F">
        <w:rPr>
          <w:rFonts w:ascii="Times New Roman" w:eastAsiaTheme="minorEastAsia" w:hAnsi="Times New Roman" w:cs="Times New Roman"/>
          <w:sz w:val="24"/>
          <w:szCs w:val="24"/>
          <w:lang w:val="en-US" w:eastAsia="ja-JP"/>
        </w:rPr>
        <w:t xml:space="preserve"> – Teleporter.rs</w:t>
      </w:r>
    </w:p>
    <w:p w:rsidR="001C7754" w:rsidRPr="002D576F" w:rsidRDefault="00CE56E0" w:rsidP="00FD3680">
      <w:pPr>
        <w:pStyle w:val="NoSpacing"/>
        <w:rPr>
          <w:rFonts w:ascii="Times New Roman" w:eastAsiaTheme="minorEastAsia" w:hAnsi="Times New Roman" w:cs="Times New Roman"/>
          <w:sz w:val="24"/>
          <w:szCs w:val="24"/>
          <w:lang w:val="en-US" w:eastAsia="ja-JP"/>
        </w:rPr>
      </w:pPr>
      <w:hyperlink r:id="rId43" w:history="1">
        <w:r w:rsidR="001C7754" w:rsidRPr="002D576F">
          <w:rPr>
            <w:rFonts w:ascii="Times New Roman" w:eastAsiaTheme="minorEastAsia" w:hAnsi="Times New Roman" w:cs="Times New Roman"/>
            <w:color w:val="0000FF"/>
            <w:sz w:val="24"/>
            <w:szCs w:val="24"/>
            <w:u w:val="single"/>
            <w:lang w:val="en-US" w:eastAsia="ja-JP"/>
          </w:rPr>
          <w:t>http://www.teleporter.rs/sr/aktuelno/1143/TIVTOVANJE-u-Tivtu</w:t>
        </w:r>
      </w:hyperlink>
    </w:p>
    <w:p w:rsidR="001C7754" w:rsidRPr="002D576F" w:rsidRDefault="001C7754" w:rsidP="00FD3680">
      <w:pPr>
        <w:pStyle w:val="NoSpacing"/>
        <w:rPr>
          <w:rFonts w:ascii="Times New Roman" w:eastAsiaTheme="minorEastAsia" w:hAnsi="Times New Roman" w:cs="Times New Roman"/>
          <w:sz w:val="24"/>
          <w:szCs w:val="24"/>
          <w:lang w:val="en-US" w:eastAsia="ja-JP"/>
        </w:rPr>
      </w:pPr>
      <w:r w:rsidRPr="002D576F">
        <w:rPr>
          <w:rFonts w:ascii="Times New Roman" w:eastAsiaTheme="minorEastAsia" w:hAnsi="Times New Roman" w:cs="Times New Roman"/>
          <w:sz w:val="24"/>
          <w:szCs w:val="24"/>
          <w:lang w:val="en-US" w:eastAsia="ja-JP"/>
        </w:rPr>
        <w:t>“Evo zašto bi Tivat trebalo da bude Vaš izbor ovog leta”</w:t>
      </w:r>
      <w:r w:rsidR="007906D1" w:rsidRPr="002D576F">
        <w:rPr>
          <w:rFonts w:ascii="Times New Roman" w:eastAsiaTheme="minorEastAsia" w:hAnsi="Times New Roman" w:cs="Times New Roman"/>
          <w:sz w:val="24"/>
          <w:szCs w:val="24"/>
          <w:lang w:val="en-US" w:eastAsia="ja-JP"/>
        </w:rPr>
        <w:t xml:space="preserve"> – Pink.rs</w:t>
      </w:r>
    </w:p>
    <w:p w:rsidR="009251C4" w:rsidRPr="002D576F" w:rsidRDefault="00CE56E0" w:rsidP="00FD3680">
      <w:pPr>
        <w:pStyle w:val="NoSpacing"/>
        <w:rPr>
          <w:rFonts w:ascii="Times New Roman" w:eastAsiaTheme="minorEastAsia" w:hAnsi="Times New Roman" w:cs="Times New Roman"/>
          <w:sz w:val="24"/>
          <w:szCs w:val="24"/>
          <w:lang w:val="en-US" w:eastAsia="ja-JP"/>
        </w:rPr>
      </w:pPr>
      <w:hyperlink r:id="rId44" w:history="1">
        <w:r w:rsidR="001C7754" w:rsidRPr="002D576F">
          <w:rPr>
            <w:rFonts w:ascii="Times New Roman" w:eastAsiaTheme="minorEastAsia" w:hAnsi="Times New Roman" w:cs="Times New Roman"/>
            <w:color w:val="0000FF"/>
            <w:sz w:val="24"/>
            <w:szCs w:val="24"/>
            <w:u w:val="single"/>
            <w:lang w:val="en-US" w:eastAsia="ja-JP"/>
          </w:rPr>
          <w:t>http://pink.rs/putovanja/134634/evo-zasto-bi-tivat-trebalo-da-bude-vas-izbor-ovog-leta</w:t>
        </w:r>
      </w:hyperlink>
    </w:p>
    <w:p w:rsidR="007906D1" w:rsidRPr="002D576F" w:rsidRDefault="007906D1" w:rsidP="00FD3680">
      <w:pPr>
        <w:pStyle w:val="NoSpacing"/>
        <w:rPr>
          <w:rFonts w:ascii="Times New Roman" w:eastAsiaTheme="minorEastAsia" w:hAnsi="Times New Roman" w:cs="Times New Roman"/>
          <w:sz w:val="24"/>
          <w:szCs w:val="24"/>
          <w:lang w:val="en-US" w:eastAsia="ja-JP"/>
        </w:rPr>
      </w:pPr>
      <w:r w:rsidRPr="002D576F">
        <w:rPr>
          <w:rFonts w:ascii="Times New Roman" w:eastAsiaTheme="minorEastAsia" w:hAnsi="Times New Roman" w:cs="Times New Roman"/>
          <w:sz w:val="24"/>
          <w:szCs w:val="24"/>
          <w:lang w:val="en-US" w:eastAsia="ja-JP"/>
        </w:rPr>
        <w:t>“Da se ne iznenadite, ležaljke u ovom gradu od 5 do 50 eura” – B92</w:t>
      </w:r>
    </w:p>
    <w:p w:rsidR="007906D1" w:rsidRPr="002D576F" w:rsidRDefault="00CE56E0" w:rsidP="00FD3680">
      <w:pPr>
        <w:pStyle w:val="NoSpacing"/>
        <w:rPr>
          <w:rFonts w:ascii="Times New Roman" w:eastAsiaTheme="minorEastAsia" w:hAnsi="Times New Roman" w:cs="Times New Roman"/>
          <w:sz w:val="24"/>
          <w:szCs w:val="24"/>
          <w:lang w:val="en-US" w:eastAsia="ja-JP"/>
        </w:rPr>
      </w:pPr>
      <w:hyperlink r:id="rId45" w:history="1">
        <w:r w:rsidR="007906D1" w:rsidRPr="002D576F">
          <w:rPr>
            <w:rFonts w:ascii="Times New Roman" w:eastAsiaTheme="minorEastAsia" w:hAnsi="Times New Roman" w:cs="Times New Roman"/>
            <w:color w:val="0000FF"/>
            <w:sz w:val="24"/>
            <w:szCs w:val="24"/>
            <w:u w:val="single"/>
            <w:lang w:val="en-US" w:eastAsia="ja-JP"/>
          </w:rPr>
          <w:t>https://www.b92.net/putovanja/moj_put.php?yyyy=2019&amp;mm=05&amp;dd=27&amp;nav_id=1547230</w:t>
        </w:r>
      </w:hyperlink>
    </w:p>
    <w:p w:rsidR="007906D1" w:rsidRPr="002D576F" w:rsidRDefault="007906D1" w:rsidP="00FD3680">
      <w:pPr>
        <w:pStyle w:val="NoSpacing"/>
        <w:rPr>
          <w:rFonts w:ascii="Times New Roman" w:eastAsiaTheme="minorEastAsia" w:hAnsi="Times New Roman" w:cs="Times New Roman"/>
          <w:sz w:val="24"/>
          <w:szCs w:val="24"/>
          <w:lang w:val="en-US" w:eastAsia="ja-JP"/>
        </w:rPr>
      </w:pPr>
      <w:r w:rsidRPr="002D576F">
        <w:rPr>
          <w:rFonts w:ascii="Times New Roman" w:eastAsiaTheme="minorEastAsia" w:hAnsi="Times New Roman" w:cs="Times New Roman"/>
          <w:sz w:val="24"/>
          <w:szCs w:val="24"/>
          <w:lang w:val="en-US" w:eastAsia="ja-JP"/>
        </w:rPr>
        <w:t>“Tivat, glamur, priroda i kultura” – travelmontenegro</w:t>
      </w:r>
    </w:p>
    <w:p w:rsidR="007906D1" w:rsidRPr="002D576F" w:rsidRDefault="00CE56E0" w:rsidP="00FD3680">
      <w:pPr>
        <w:pStyle w:val="NoSpacing"/>
        <w:rPr>
          <w:rFonts w:ascii="Times New Roman" w:eastAsiaTheme="minorEastAsia" w:hAnsi="Times New Roman" w:cs="Times New Roman"/>
          <w:sz w:val="24"/>
          <w:szCs w:val="24"/>
          <w:lang w:val="en-US" w:eastAsia="ja-JP"/>
        </w:rPr>
      </w:pPr>
      <w:hyperlink r:id="rId46" w:history="1">
        <w:r w:rsidR="007906D1" w:rsidRPr="002D576F">
          <w:rPr>
            <w:rFonts w:ascii="Times New Roman" w:eastAsiaTheme="minorEastAsia" w:hAnsi="Times New Roman" w:cs="Times New Roman"/>
            <w:color w:val="0000FF"/>
            <w:sz w:val="24"/>
            <w:szCs w:val="24"/>
            <w:u w:val="single"/>
            <w:lang w:val="en-US" w:eastAsia="ja-JP"/>
          </w:rPr>
          <w:t>http://travelmontenegro.me/2019/06/26/tivat-glamur-priroda-i-kultura/</w:t>
        </w:r>
      </w:hyperlink>
    </w:p>
    <w:p w:rsidR="007906D1" w:rsidRPr="002D576F" w:rsidRDefault="007906D1" w:rsidP="00FD3680">
      <w:pPr>
        <w:pStyle w:val="NoSpacing"/>
        <w:rPr>
          <w:rFonts w:ascii="Times New Roman" w:eastAsiaTheme="minorEastAsia" w:hAnsi="Times New Roman" w:cs="Times New Roman"/>
          <w:sz w:val="24"/>
          <w:szCs w:val="24"/>
          <w:lang w:val="en-US" w:eastAsia="ja-JP"/>
        </w:rPr>
      </w:pPr>
      <w:r w:rsidRPr="002D576F">
        <w:rPr>
          <w:rFonts w:ascii="Times New Roman" w:eastAsiaTheme="minorEastAsia" w:hAnsi="Times New Roman" w:cs="Times New Roman"/>
          <w:sz w:val="24"/>
          <w:szCs w:val="24"/>
          <w:lang w:val="en-US" w:eastAsia="ja-JP"/>
        </w:rPr>
        <w:t>“Sve što treba da znate o Tivtu ako tu ljetujete” – Style.ba</w:t>
      </w:r>
    </w:p>
    <w:p w:rsidR="007906D1" w:rsidRPr="002D576F" w:rsidRDefault="00CE56E0" w:rsidP="00FD3680">
      <w:pPr>
        <w:pStyle w:val="NoSpacing"/>
        <w:rPr>
          <w:rFonts w:ascii="Times New Roman" w:eastAsiaTheme="minorEastAsia" w:hAnsi="Times New Roman" w:cs="Times New Roman"/>
          <w:sz w:val="24"/>
          <w:szCs w:val="24"/>
          <w:lang w:val="en-US" w:eastAsia="ja-JP"/>
        </w:rPr>
      </w:pPr>
      <w:hyperlink r:id="rId47" w:history="1">
        <w:r w:rsidR="007906D1" w:rsidRPr="002D576F">
          <w:rPr>
            <w:rFonts w:ascii="Times New Roman" w:eastAsiaTheme="minorEastAsia" w:hAnsi="Times New Roman" w:cs="Times New Roman"/>
            <w:color w:val="0000FF"/>
            <w:sz w:val="24"/>
            <w:szCs w:val="24"/>
            <w:u w:val="single"/>
            <w:lang w:val="en-US" w:eastAsia="ja-JP"/>
          </w:rPr>
          <w:t>https://style.ba/2019/05/29/sve-sto-trebate-znati-o-tivtu-ukoliko-cete-tu-ljetovati-od-cijena-lezaljke-kafe-smjestaja/</w:t>
        </w:r>
      </w:hyperlink>
    </w:p>
    <w:p w:rsidR="004E1B93" w:rsidRPr="002D576F" w:rsidRDefault="004E1B93" w:rsidP="00FD3680">
      <w:pPr>
        <w:pStyle w:val="NoSpacing"/>
        <w:rPr>
          <w:rFonts w:ascii="Times New Roman" w:eastAsiaTheme="minorEastAsia" w:hAnsi="Times New Roman" w:cs="Times New Roman"/>
          <w:sz w:val="24"/>
          <w:szCs w:val="24"/>
          <w:lang w:val="en-US" w:eastAsia="ja-JP"/>
        </w:rPr>
      </w:pPr>
      <w:r w:rsidRPr="002D576F">
        <w:rPr>
          <w:rFonts w:ascii="Times New Roman" w:eastAsiaTheme="minorEastAsia" w:hAnsi="Times New Roman" w:cs="Times New Roman"/>
          <w:sz w:val="24"/>
          <w:szCs w:val="24"/>
          <w:lang w:val="en-US" w:eastAsia="ja-JP"/>
        </w:rPr>
        <w:t>“Pripremaju se za letnju sezonu: Luka Raco i Dragana Mićalović blistalu u Tivtu”</w:t>
      </w:r>
      <w:r w:rsidR="00214B7C" w:rsidRPr="002D576F">
        <w:rPr>
          <w:rFonts w:ascii="Times New Roman" w:eastAsiaTheme="minorEastAsia" w:hAnsi="Times New Roman" w:cs="Times New Roman"/>
          <w:sz w:val="24"/>
          <w:szCs w:val="24"/>
          <w:lang w:val="en-US" w:eastAsia="ja-JP"/>
        </w:rPr>
        <w:t xml:space="preserve"> –</w:t>
      </w:r>
      <w:r w:rsidR="002D576F">
        <w:rPr>
          <w:rFonts w:ascii="Times New Roman" w:eastAsiaTheme="minorEastAsia" w:hAnsi="Times New Roman" w:cs="Times New Roman"/>
          <w:sz w:val="24"/>
          <w:szCs w:val="24"/>
          <w:lang w:val="en-US" w:eastAsia="ja-JP"/>
        </w:rPr>
        <w:t xml:space="preserve"> R</w:t>
      </w:r>
      <w:r w:rsidR="00214B7C" w:rsidRPr="002D576F">
        <w:rPr>
          <w:rFonts w:ascii="Times New Roman" w:eastAsiaTheme="minorEastAsia" w:hAnsi="Times New Roman" w:cs="Times New Roman"/>
          <w:sz w:val="24"/>
          <w:szCs w:val="24"/>
          <w:lang w:val="en-US" w:eastAsia="ja-JP"/>
        </w:rPr>
        <w:t>epublika rs.</w:t>
      </w:r>
    </w:p>
    <w:p w:rsidR="007906D1" w:rsidRPr="002D576F" w:rsidRDefault="00CE56E0" w:rsidP="00FD3680">
      <w:pPr>
        <w:pStyle w:val="NoSpacing"/>
        <w:rPr>
          <w:rFonts w:ascii="Times New Roman" w:eastAsiaTheme="minorEastAsia" w:hAnsi="Times New Roman" w:cs="Times New Roman"/>
          <w:sz w:val="24"/>
          <w:szCs w:val="24"/>
          <w:lang w:val="en-US" w:eastAsia="ja-JP"/>
        </w:rPr>
      </w:pPr>
      <w:hyperlink r:id="rId48" w:history="1">
        <w:r w:rsidR="004E1B93" w:rsidRPr="002D576F">
          <w:rPr>
            <w:rFonts w:ascii="Times New Roman" w:eastAsiaTheme="minorEastAsia" w:hAnsi="Times New Roman" w:cs="Times New Roman"/>
            <w:color w:val="0000FF"/>
            <w:sz w:val="24"/>
            <w:szCs w:val="24"/>
            <w:u w:val="single"/>
            <w:lang w:val="en-US" w:eastAsia="ja-JP"/>
          </w:rPr>
          <w:t>https://www.republika.rs/zabava/film/135727/pripremaju-letnju-sezonu-luka-raco-dragana-micalovic-blistali-tivtu</w:t>
        </w:r>
      </w:hyperlink>
    </w:p>
    <w:p w:rsidR="004E1B93" w:rsidRPr="002D576F" w:rsidRDefault="004E1B93" w:rsidP="00FD3680">
      <w:pPr>
        <w:pStyle w:val="NoSpacing"/>
        <w:rPr>
          <w:rFonts w:ascii="Times New Roman" w:eastAsiaTheme="minorEastAsia" w:hAnsi="Times New Roman" w:cs="Times New Roman"/>
          <w:sz w:val="24"/>
          <w:szCs w:val="24"/>
          <w:lang w:val="en-US" w:eastAsia="ja-JP"/>
        </w:rPr>
      </w:pPr>
      <w:r w:rsidRPr="002D576F">
        <w:rPr>
          <w:rFonts w:ascii="Times New Roman" w:eastAsiaTheme="minorEastAsia" w:hAnsi="Times New Roman" w:cs="Times New Roman"/>
          <w:sz w:val="24"/>
          <w:szCs w:val="24"/>
          <w:lang w:val="en-US" w:eastAsia="ja-JP"/>
        </w:rPr>
        <w:t xml:space="preserve">“Gastonomska oaza </w:t>
      </w:r>
      <w:r w:rsidR="00214B7C" w:rsidRPr="002D576F">
        <w:rPr>
          <w:rFonts w:ascii="Times New Roman" w:eastAsiaTheme="minorEastAsia" w:hAnsi="Times New Roman" w:cs="Times New Roman"/>
          <w:sz w:val="24"/>
          <w:szCs w:val="24"/>
          <w:lang w:val="en-US" w:eastAsia="ja-JP"/>
        </w:rPr>
        <w:t xml:space="preserve">crnogorskog </w:t>
      </w:r>
      <w:r w:rsidRPr="002D576F">
        <w:rPr>
          <w:rFonts w:ascii="Times New Roman" w:eastAsiaTheme="minorEastAsia" w:hAnsi="Times New Roman" w:cs="Times New Roman"/>
          <w:sz w:val="24"/>
          <w:szCs w:val="24"/>
          <w:lang w:val="en-US" w:eastAsia="ja-JP"/>
        </w:rPr>
        <w:t>primorja”</w:t>
      </w:r>
      <w:r w:rsidR="00214B7C" w:rsidRPr="002D576F">
        <w:rPr>
          <w:rFonts w:ascii="Times New Roman" w:eastAsiaTheme="minorEastAsia" w:hAnsi="Times New Roman" w:cs="Times New Roman"/>
          <w:sz w:val="24"/>
          <w:szCs w:val="24"/>
          <w:lang w:val="en-US" w:eastAsia="ja-JP"/>
        </w:rPr>
        <w:t xml:space="preserve"> – Teleporter i Bizlife.rs</w:t>
      </w:r>
    </w:p>
    <w:p w:rsidR="004E1B93" w:rsidRPr="002D576F" w:rsidRDefault="00CE56E0" w:rsidP="00FD3680">
      <w:pPr>
        <w:pStyle w:val="NoSpacing"/>
        <w:rPr>
          <w:rFonts w:ascii="Times New Roman" w:eastAsiaTheme="minorEastAsia" w:hAnsi="Times New Roman" w:cs="Times New Roman"/>
          <w:sz w:val="24"/>
          <w:szCs w:val="24"/>
          <w:lang w:val="en-US" w:eastAsia="ja-JP"/>
        </w:rPr>
      </w:pPr>
      <w:hyperlink r:id="rId49" w:history="1">
        <w:r w:rsidR="004E1B93" w:rsidRPr="002D576F">
          <w:rPr>
            <w:rFonts w:ascii="Times New Roman" w:eastAsiaTheme="minorEastAsia" w:hAnsi="Times New Roman" w:cs="Times New Roman"/>
            <w:color w:val="0000FF"/>
            <w:sz w:val="24"/>
            <w:szCs w:val="24"/>
            <w:u w:val="single"/>
            <w:lang w:val="en-US" w:eastAsia="ja-JP"/>
          </w:rPr>
          <w:t>https://www.bizlife.rs/putovanja/gastronomska-oaza-crnogorskog-primorja/</w:t>
        </w:r>
      </w:hyperlink>
    </w:p>
    <w:p w:rsidR="00214B7C" w:rsidRPr="002D576F" w:rsidRDefault="00CE56E0" w:rsidP="00FD3680">
      <w:pPr>
        <w:pStyle w:val="NoSpacing"/>
        <w:rPr>
          <w:rFonts w:ascii="Times New Roman" w:eastAsiaTheme="minorEastAsia" w:hAnsi="Times New Roman" w:cs="Times New Roman"/>
          <w:sz w:val="24"/>
          <w:szCs w:val="24"/>
          <w:lang w:val="en-US" w:eastAsia="ja-JP"/>
        </w:rPr>
      </w:pPr>
      <w:hyperlink r:id="rId50" w:history="1">
        <w:r w:rsidR="00214B7C" w:rsidRPr="002D576F">
          <w:rPr>
            <w:rFonts w:ascii="Times New Roman" w:eastAsiaTheme="minorEastAsia" w:hAnsi="Times New Roman" w:cs="Times New Roman"/>
            <w:color w:val="0000FF"/>
            <w:sz w:val="24"/>
            <w:szCs w:val="24"/>
            <w:u w:val="single"/>
            <w:lang w:val="en-US" w:eastAsia="ja-JP"/>
          </w:rPr>
          <w:t>http://www.teleporter.rs/sr/aktuelno/1144/Gastronomska-oaza-crnogorskog-primorja</w:t>
        </w:r>
      </w:hyperlink>
    </w:p>
    <w:p w:rsidR="00214B7C" w:rsidRPr="002D576F" w:rsidRDefault="00214B7C" w:rsidP="00FD3680">
      <w:pPr>
        <w:pStyle w:val="NoSpacing"/>
        <w:rPr>
          <w:rFonts w:ascii="Times New Roman" w:eastAsiaTheme="minorEastAsia" w:hAnsi="Times New Roman" w:cs="Times New Roman"/>
          <w:sz w:val="24"/>
          <w:szCs w:val="24"/>
          <w:lang w:val="en-US" w:eastAsia="ja-JP"/>
        </w:rPr>
      </w:pPr>
      <w:r w:rsidRPr="002D576F">
        <w:rPr>
          <w:rFonts w:ascii="Times New Roman" w:eastAsiaTheme="minorEastAsia" w:hAnsi="Times New Roman" w:cs="Times New Roman"/>
          <w:sz w:val="24"/>
          <w:szCs w:val="24"/>
          <w:lang w:val="en-US" w:eastAsia="ja-JP"/>
        </w:rPr>
        <w:t>“Tivat luksuz po pristojni</w:t>
      </w:r>
      <w:r w:rsidR="002D576F">
        <w:rPr>
          <w:rFonts w:ascii="Times New Roman" w:eastAsiaTheme="minorEastAsia" w:hAnsi="Times New Roman" w:cs="Times New Roman"/>
          <w:sz w:val="24"/>
          <w:szCs w:val="24"/>
          <w:lang w:val="en-US" w:eastAsia="ja-JP"/>
        </w:rPr>
        <w:t xml:space="preserve">m </w:t>
      </w:r>
      <w:r w:rsidRPr="002D576F">
        <w:rPr>
          <w:rFonts w:ascii="Times New Roman" w:eastAsiaTheme="minorEastAsia" w:hAnsi="Times New Roman" w:cs="Times New Roman"/>
          <w:sz w:val="24"/>
          <w:szCs w:val="24"/>
          <w:lang w:val="en-US" w:eastAsia="ja-JP"/>
        </w:rPr>
        <w:t>cenama” – Blic.žena</w:t>
      </w:r>
    </w:p>
    <w:p w:rsidR="00214B7C" w:rsidRPr="002D576F" w:rsidRDefault="00CE56E0" w:rsidP="00FD3680">
      <w:pPr>
        <w:pStyle w:val="NoSpacing"/>
        <w:rPr>
          <w:rFonts w:ascii="Times New Roman" w:eastAsiaTheme="minorEastAsia" w:hAnsi="Times New Roman" w:cs="Times New Roman"/>
          <w:sz w:val="24"/>
          <w:szCs w:val="24"/>
          <w:lang w:val="en-US" w:eastAsia="ja-JP"/>
        </w:rPr>
      </w:pPr>
      <w:hyperlink r:id="rId51" w:history="1">
        <w:r w:rsidR="00214B7C" w:rsidRPr="002D576F">
          <w:rPr>
            <w:rFonts w:ascii="Times New Roman" w:eastAsiaTheme="minorEastAsia" w:hAnsi="Times New Roman" w:cs="Times New Roman"/>
            <w:color w:val="0000FF"/>
            <w:sz w:val="24"/>
            <w:szCs w:val="24"/>
            <w:u w:val="single"/>
            <w:lang w:val="en-US" w:eastAsia="ja-JP"/>
          </w:rPr>
          <w:t>https://www.pressreader.com/serbia/blic-zena/20190608/281582357129858</w:t>
        </w:r>
      </w:hyperlink>
    </w:p>
    <w:p w:rsidR="00CD1420" w:rsidRPr="002D576F" w:rsidRDefault="00CD1420" w:rsidP="00FD3680">
      <w:pPr>
        <w:pStyle w:val="NoSpacing"/>
        <w:rPr>
          <w:rFonts w:ascii="Times New Roman" w:eastAsiaTheme="minorEastAsia" w:hAnsi="Times New Roman" w:cs="Times New Roman"/>
          <w:sz w:val="24"/>
          <w:szCs w:val="24"/>
          <w:lang w:val="en-US" w:eastAsia="ja-JP"/>
        </w:rPr>
      </w:pPr>
      <w:r w:rsidRPr="002D576F">
        <w:rPr>
          <w:rFonts w:ascii="Times New Roman" w:eastAsiaTheme="minorEastAsia" w:hAnsi="Times New Roman" w:cs="Times New Roman"/>
          <w:sz w:val="24"/>
          <w:szCs w:val="24"/>
          <w:lang w:val="en-US" w:eastAsia="ja-JP"/>
        </w:rPr>
        <w:t>“Od najružnijeg grada do najluksuznije marine na Jadranu” – ELLE.rs</w:t>
      </w:r>
    </w:p>
    <w:p w:rsidR="00CD1420" w:rsidRPr="002D576F" w:rsidRDefault="00CE56E0" w:rsidP="00FD3680">
      <w:pPr>
        <w:pStyle w:val="NoSpacing"/>
        <w:rPr>
          <w:rFonts w:ascii="Times New Roman" w:eastAsiaTheme="minorEastAsia" w:hAnsi="Times New Roman" w:cs="Times New Roman"/>
          <w:sz w:val="24"/>
          <w:szCs w:val="24"/>
          <w:lang w:val="en-US" w:eastAsia="ja-JP"/>
        </w:rPr>
      </w:pPr>
      <w:hyperlink r:id="rId52" w:history="1">
        <w:r w:rsidR="00CD1420" w:rsidRPr="002D576F">
          <w:rPr>
            <w:rFonts w:ascii="Times New Roman" w:eastAsiaTheme="minorEastAsia" w:hAnsi="Times New Roman" w:cs="Times New Roman"/>
            <w:color w:val="0000FF"/>
            <w:sz w:val="24"/>
            <w:szCs w:val="24"/>
            <w:u w:val="single"/>
            <w:lang w:val="en-US" w:eastAsia="ja-JP"/>
          </w:rPr>
          <w:t>https://www.elle.rs/lifestyle/putovanja/27617-tivat-od-najruznijeg-grada-na-jadranu-do-najluksuznije-destinacije.html</w:t>
        </w:r>
      </w:hyperlink>
    </w:p>
    <w:p w:rsidR="00CD1420" w:rsidRPr="002D576F" w:rsidRDefault="00CD1420" w:rsidP="00FD3680">
      <w:pPr>
        <w:pStyle w:val="NoSpacing"/>
        <w:rPr>
          <w:rFonts w:ascii="Times New Roman" w:eastAsiaTheme="minorEastAsia" w:hAnsi="Times New Roman" w:cs="Times New Roman"/>
          <w:sz w:val="24"/>
          <w:szCs w:val="24"/>
          <w:lang w:val="en-US" w:eastAsia="ja-JP"/>
        </w:rPr>
      </w:pPr>
      <w:r w:rsidRPr="002D576F">
        <w:rPr>
          <w:rFonts w:ascii="Times New Roman" w:eastAsiaTheme="minorEastAsia" w:hAnsi="Times New Roman" w:cs="Times New Roman"/>
          <w:sz w:val="24"/>
          <w:szCs w:val="24"/>
          <w:lang w:val="en-US" w:eastAsia="ja-JP"/>
        </w:rPr>
        <w:t>“Luksuz i u japankama”</w:t>
      </w:r>
    </w:p>
    <w:p w:rsidR="00CD1420" w:rsidRPr="002D576F" w:rsidRDefault="00CE56E0" w:rsidP="00FD3680">
      <w:pPr>
        <w:pStyle w:val="NoSpacing"/>
        <w:rPr>
          <w:rFonts w:ascii="Times New Roman" w:eastAsiaTheme="minorEastAsia" w:hAnsi="Times New Roman" w:cs="Times New Roman"/>
          <w:sz w:val="24"/>
          <w:szCs w:val="24"/>
          <w:lang w:val="en-US" w:eastAsia="ja-JP"/>
        </w:rPr>
      </w:pPr>
      <w:hyperlink r:id="rId53" w:history="1">
        <w:r w:rsidR="00CD1420" w:rsidRPr="002D576F">
          <w:rPr>
            <w:rFonts w:ascii="Times New Roman" w:eastAsiaTheme="minorEastAsia" w:hAnsi="Times New Roman" w:cs="Times New Roman"/>
            <w:color w:val="0000FF"/>
            <w:sz w:val="24"/>
            <w:szCs w:val="24"/>
            <w:u w:val="single"/>
            <w:lang w:val="en-US" w:eastAsia="ja-JP"/>
          </w:rPr>
          <w:t>http://91.222.5.72/vesti/turizam.90.html:617085-Luksuz-i-u-japankama</w:t>
        </w:r>
      </w:hyperlink>
    </w:p>
    <w:p w:rsidR="001C7754" w:rsidRDefault="001C7754" w:rsidP="00FD3680">
      <w:pPr>
        <w:pStyle w:val="NoSpacing"/>
        <w:rPr>
          <w:rFonts w:ascii="Times New Roman" w:hAnsi="Times New Roman" w:cs="Times New Roman"/>
          <w:sz w:val="24"/>
          <w:szCs w:val="24"/>
        </w:rPr>
      </w:pPr>
    </w:p>
    <w:p w:rsidR="00F34105" w:rsidRPr="005A4BF3" w:rsidRDefault="00CD27FF" w:rsidP="00F34105">
      <w:pPr>
        <w:rPr>
          <w:rFonts w:ascii="Times New Roman" w:hAnsi="Times New Roman" w:cs="Times New Roman"/>
          <w:b/>
          <w:sz w:val="24"/>
          <w:szCs w:val="24"/>
          <w:lang w:val="it-IT"/>
        </w:rPr>
      </w:pPr>
      <w:r>
        <w:rPr>
          <w:rFonts w:ascii="Times New Roman" w:hAnsi="Times New Roman" w:cs="Times New Roman"/>
          <w:b/>
          <w:sz w:val="24"/>
          <w:szCs w:val="24"/>
          <w:lang w:val="it-IT"/>
        </w:rPr>
        <w:t xml:space="preserve">Radio, </w:t>
      </w:r>
      <w:r w:rsidR="00F34105" w:rsidRPr="005A4BF3">
        <w:rPr>
          <w:rFonts w:ascii="Times New Roman" w:hAnsi="Times New Roman" w:cs="Times New Roman"/>
          <w:b/>
          <w:sz w:val="24"/>
          <w:szCs w:val="24"/>
          <w:lang w:val="it-IT"/>
        </w:rPr>
        <w:t>TV</w:t>
      </w:r>
      <w:r>
        <w:rPr>
          <w:rFonts w:ascii="Times New Roman" w:hAnsi="Times New Roman" w:cs="Times New Roman"/>
          <w:b/>
          <w:sz w:val="24"/>
          <w:szCs w:val="24"/>
          <w:lang w:val="it-IT"/>
        </w:rPr>
        <w:t xml:space="preserve"> i portali</w:t>
      </w:r>
      <w:r w:rsidR="00F34105">
        <w:rPr>
          <w:rFonts w:ascii="Times New Roman" w:hAnsi="Times New Roman" w:cs="Times New Roman"/>
          <w:b/>
          <w:sz w:val="24"/>
          <w:szCs w:val="24"/>
          <w:lang w:val="it-IT"/>
        </w:rPr>
        <w:t>:</w:t>
      </w:r>
    </w:p>
    <w:p w:rsidR="002D576F" w:rsidRPr="00ED34E8" w:rsidRDefault="00F34105" w:rsidP="00F34105">
      <w:pPr>
        <w:rPr>
          <w:rFonts w:ascii="Times New Roman" w:hAnsi="Times New Roman" w:cs="Times New Roman"/>
          <w:sz w:val="24"/>
          <w:szCs w:val="24"/>
          <w:lang w:val="it-IT"/>
        </w:rPr>
      </w:pPr>
      <w:r>
        <w:rPr>
          <w:rFonts w:ascii="Times New Roman" w:hAnsi="Times New Roman" w:cs="Times New Roman"/>
          <w:sz w:val="24"/>
          <w:szCs w:val="24"/>
          <w:lang w:val="it-IT"/>
        </w:rPr>
        <w:t>Izuzetna saradnja sa medijima ostvarena je</w:t>
      </w:r>
      <w:r w:rsidRPr="00ED34E8">
        <w:rPr>
          <w:rFonts w:ascii="Times New Roman" w:hAnsi="Times New Roman" w:cs="Times New Roman"/>
          <w:sz w:val="24"/>
          <w:szCs w:val="24"/>
          <w:lang w:val="it-IT"/>
        </w:rPr>
        <w:t xml:space="preserve"> kako u pripremi sezone</w:t>
      </w:r>
      <w:r w:rsidR="00341B86">
        <w:rPr>
          <w:rFonts w:ascii="Times New Roman" w:hAnsi="Times New Roman" w:cs="Times New Roman"/>
          <w:sz w:val="24"/>
          <w:szCs w:val="24"/>
          <w:lang w:val="it-IT"/>
        </w:rPr>
        <w:t>,</w:t>
      </w:r>
      <w:r w:rsidRPr="00ED34E8">
        <w:rPr>
          <w:rFonts w:ascii="Times New Roman" w:hAnsi="Times New Roman" w:cs="Times New Roman"/>
          <w:sz w:val="24"/>
          <w:szCs w:val="24"/>
          <w:lang w:val="it-IT"/>
        </w:rPr>
        <w:t xml:space="preserve"> tako i tokom cijelog </w:t>
      </w:r>
      <w:r w:rsidR="00136571">
        <w:rPr>
          <w:rFonts w:ascii="Times New Roman" w:hAnsi="Times New Roman" w:cs="Times New Roman"/>
          <w:sz w:val="24"/>
          <w:szCs w:val="24"/>
          <w:lang w:val="it-IT"/>
        </w:rPr>
        <w:t>njenog trajanja u Tivtu</w:t>
      </w:r>
      <w:r w:rsidR="00341B86">
        <w:rPr>
          <w:rFonts w:ascii="Times New Roman" w:hAnsi="Times New Roman" w:cs="Times New Roman"/>
          <w:sz w:val="24"/>
          <w:szCs w:val="24"/>
          <w:lang w:val="it-IT"/>
        </w:rPr>
        <w:t>.</w:t>
      </w:r>
      <w:r>
        <w:rPr>
          <w:rFonts w:ascii="Times New Roman" w:hAnsi="Times New Roman" w:cs="Times New Roman"/>
          <w:sz w:val="24"/>
          <w:szCs w:val="24"/>
          <w:lang w:val="it-IT"/>
        </w:rPr>
        <w:t xml:space="preserve"> Osim </w:t>
      </w:r>
      <w:r w:rsidRPr="005A4BF3">
        <w:rPr>
          <w:rFonts w:ascii="Times New Roman" w:hAnsi="Times New Roman" w:cs="Times New Roman"/>
          <w:b/>
          <w:sz w:val="24"/>
          <w:szCs w:val="24"/>
          <w:lang w:val="it-IT"/>
        </w:rPr>
        <w:t>Radio Tivta</w:t>
      </w:r>
      <w:r>
        <w:rPr>
          <w:rFonts w:ascii="Times New Roman" w:hAnsi="Times New Roman" w:cs="Times New Roman"/>
          <w:sz w:val="24"/>
          <w:szCs w:val="24"/>
          <w:lang w:val="it-IT"/>
        </w:rPr>
        <w:t xml:space="preserve"> koji je </w:t>
      </w:r>
      <w:r w:rsidRPr="00ED34E8">
        <w:rPr>
          <w:rFonts w:ascii="Times New Roman" w:hAnsi="Times New Roman" w:cs="Times New Roman"/>
          <w:sz w:val="24"/>
          <w:szCs w:val="24"/>
          <w:lang w:val="it-IT"/>
        </w:rPr>
        <w:t>prvi saradnik</w:t>
      </w:r>
      <w:r w:rsidR="00136571">
        <w:rPr>
          <w:rFonts w:ascii="Times New Roman" w:hAnsi="Times New Roman" w:cs="Times New Roman"/>
          <w:sz w:val="24"/>
          <w:szCs w:val="24"/>
          <w:lang w:val="it-IT"/>
        </w:rPr>
        <w:t xml:space="preserve"> TOT-a i koji </w:t>
      </w:r>
      <w:r w:rsidRPr="008D72FE">
        <w:rPr>
          <w:rFonts w:ascii="Times New Roman" w:hAnsi="Times New Roman" w:cs="Times New Roman"/>
          <w:sz w:val="24"/>
          <w:szCs w:val="24"/>
          <w:lang w:val="it-IT"/>
        </w:rPr>
        <w:t xml:space="preserve">zauzima značajno </w:t>
      </w:r>
      <w:r w:rsidR="00136571">
        <w:rPr>
          <w:rFonts w:ascii="Times New Roman" w:hAnsi="Times New Roman" w:cs="Times New Roman"/>
          <w:sz w:val="24"/>
          <w:szCs w:val="24"/>
          <w:lang w:val="it-IT"/>
        </w:rPr>
        <w:t xml:space="preserve">mjesto, promovišući </w:t>
      </w:r>
      <w:r w:rsidRPr="008D72FE">
        <w:rPr>
          <w:rFonts w:ascii="Times New Roman" w:hAnsi="Times New Roman" w:cs="Times New Roman"/>
          <w:sz w:val="24"/>
          <w:szCs w:val="24"/>
          <w:lang w:val="it-IT"/>
        </w:rPr>
        <w:t>sve što je org</w:t>
      </w:r>
      <w:r w:rsidR="00136571">
        <w:rPr>
          <w:rFonts w:ascii="Times New Roman" w:hAnsi="Times New Roman" w:cs="Times New Roman"/>
          <w:sz w:val="24"/>
          <w:szCs w:val="24"/>
          <w:lang w:val="it-IT"/>
        </w:rPr>
        <w:t>anizacija ove sezone radila, p</w:t>
      </w:r>
      <w:r>
        <w:rPr>
          <w:rFonts w:ascii="Times New Roman" w:hAnsi="Times New Roman" w:cs="Times New Roman"/>
          <w:sz w:val="24"/>
          <w:szCs w:val="24"/>
          <w:lang w:val="it-IT"/>
        </w:rPr>
        <w:t>osebnu zahvalnost za med</w:t>
      </w:r>
      <w:r w:rsidRPr="00ED34E8">
        <w:rPr>
          <w:rFonts w:ascii="Times New Roman" w:hAnsi="Times New Roman" w:cs="Times New Roman"/>
          <w:sz w:val="24"/>
          <w:szCs w:val="24"/>
          <w:lang w:val="it-IT"/>
        </w:rPr>
        <w:t>j</w:t>
      </w:r>
      <w:r>
        <w:rPr>
          <w:rFonts w:ascii="Times New Roman" w:hAnsi="Times New Roman" w:cs="Times New Roman"/>
          <w:sz w:val="24"/>
          <w:szCs w:val="24"/>
          <w:lang w:val="it-IT"/>
        </w:rPr>
        <w:t>sku podršku TO</w:t>
      </w:r>
      <w:r w:rsidR="00341B86">
        <w:rPr>
          <w:rFonts w:ascii="Times New Roman" w:hAnsi="Times New Roman" w:cs="Times New Roman"/>
          <w:sz w:val="24"/>
          <w:szCs w:val="24"/>
          <w:lang w:val="it-IT"/>
        </w:rPr>
        <w:t xml:space="preserve"> </w:t>
      </w:r>
      <w:r w:rsidRPr="00ED34E8">
        <w:rPr>
          <w:rFonts w:ascii="Times New Roman" w:hAnsi="Times New Roman" w:cs="Times New Roman"/>
          <w:sz w:val="24"/>
          <w:szCs w:val="24"/>
          <w:lang w:val="it-IT"/>
        </w:rPr>
        <w:t>Tivat iskazuje</w:t>
      </w:r>
      <w:r w:rsidR="00136571">
        <w:rPr>
          <w:rFonts w:ascii="Times New Roman" w:hAnsi="Times New Roman" w:cs="Times New Roman"/>
          <w:sz w:val="24"/>
          <w:szCs w:val="24"/>
          <w:lang w:val="it-IT"/>
        </w:rPr>
        <w:t xml:space="preserve"> i sledećim</w:t>
      </w:r>
      <w:r w:rsidRPr="00ED34E8">
        <w:rPr>
          <w:rFonts w:ascii="Times New Roman" w:hAnsi="Times New Roman" w:cs="Times New Roman"/>
          <w:sz w:val="24"/>
          <w:szCs w:val="24"/>
          <w:lang w:val="it-IT"/>
        </w:rPr>
        <w:t xml:space="preserve"> medijima</w:t>
      </w:r>
      <w:r w:rsidR="00136571">
        <w:rPr>
          <w:rFonts w:ascii="Times New Roman" w:hAnsi="Times New Roman" w:cs="Times New Roman"/>
          <w:sz w:val="24"/>
          <w:szCs w:val="24"/>
          <w:lang w:val="it-IT"/>
        </w:rPr>
        <w:t xml:space="preserve">, koji </w:t>
      </w:r>
      <w:r w:rsidR="00D9221D">
        <w:rPr>
          <w:rFonts w:ascii="Times New Roman" w:hAnsi="Times New Roman" w:cs="Times New Roman"/>
          <w:sz w:val="24"/>
          <w:szCs w:val="24"/>
          <w:lang w:val="it-IT"/>
        </w:rPr>
        <w:t>s</w:t>
      </w:r>
      <w:r w:rsidR="00136571">
        <w:rPr>
          <w:rFonts w:ascii="Times New Roman" w:hAnsi="Times New Roman" w:cs="Times New Roman"/>
          <w:sz w:val="24"/>
          <w:szCs w:val="24"/>
          <w:lang w:val="it-IT"/>
        </w:rPr>
        <w:t>u redovno pratili i objavljivali brojne sadržaje</w:t>
      </w:r>
      <w:r w:rsidRPr="00ED34E8">
        <w:rPr>
          <w:rFonts w:ascii="Times New Roman" w:hAnsi="Times New Roman" w:cs="Times New Roman"/>
          <w:sz w:val="24"/>
          <w:szCs w:val="24"/>
          <w:lang w:val="it-IT"/>
        </w:rPr>
        <w:t>:</w:t>
      </w:r>
      <w:r w:rsidR="00CD27FF">
        <w:rPr>
          <w:rFonts w:ascii="Times New Roman" w:hAnsi="Times New Roman" w:cs="Times New Roman"/>
          <w:b/>
          <w:sz w:val="24"/>
          <w:szCs w:val="24"/>
          <w:lang w:val="it-IT"/>
        </w:rPr>
        <w:t xml:space="preserve"> Radio Dux, </w:t>
      </w:r>
      <w:r w:rsidR="00332207">
        <w:rPr>
          <w:rFonts w:ascii="Times New Roman" w:hAnsi="Times New Roman" w:cs="Times New Roman"/>
          <w:b/>
          <w:sz w:val="24"/>
          <w:szCs w:val="24"/>
          <w:lang w:val="it-IT"/>
        </w:rPr>
        <w:t>RTCG,</w:t>
      </w:r>
      <w:r w:rsidRPr="005A4BF3">
        <w:rPr>
          <w:rFonts w:ascii="Times New Roman" w:hAnsi="Times New Roman" w:cs="Times New Roman"/>
          <w:b/>
          <w:sz w:val="24"/>
          <w:szCs w:val="24"/>
          <w:lang w:val="it-IT"/>
        </w:rPr>
        <w:t xml:space="preserve"> </w:t>
      </w:r>
      <w:r w:rsidR="00341B86">
        <w:rPr>
          <w:rFonts w:ascii="Times New Roman" w:hAnsi="Times New Roman" w:cs="Times New Roman"/>
          <w:b/>
          <w:sz w:val="24"/>
          <w:szCs w:val="24"/>
          <w:lang w:val="it-IT"/>
        </w:rPr>
        <w:t>Radio S,</w:t>
      </w:r>
      <w:r w:rsidR="00CD27FF">
        <w:rPr>
          <w:rFonts w:ascii="Times New Roman" w:hAnsi="Times New Roman" w:cs="Times New Roman"/>
          <w:b/>
          <w:sz w:val="24"/>
          <w:szCs w:val="24"/>
          <w:lang w:val="it-IT"/>
        </w:rPr>
        <w:t xml:space="preserve"> Radio Skala, Radio TDI, </w:t>
      </w:r>
      <w:r w:rsidR="00332207">
        <w:rPr>
          <w:rFonts w:ascii="Times New Roman" w:hAnsi="Times New Roman" w:cs="Times New Roman"/>
          <w:b/>
          <w:sz w:val="24"/>
          <w:szCs w:val="24"/>
          <w:lang w:val="it-IT"/>
        </w:rPr>
        <w:t xml:space="preserve">Radio </w:t>
      </w:r>
      <w:r w:rsidR="002D576F">
        <w:rPr>
          <w:rFonts w:ascii="Times New Roman" w:hAnsi="Times New Roman" w:cs="Times New Roman"/>
          <w:b/>
          <w:sz w:val="24"/>
          <w:szCs w:val="24"/>
          <w:lang w:val="it-IT"/>
        </w:rPr>
        <w:t xml:space="preserve">Elmag, </w:t>
      </w:r>
      <w:r w:rsidR="00332207">
        <w:rPr>
          <w:rFonts w:ascii="Times New Roman" w:hAnsi="Times New Roman" w:cs="Times New Roman"/>
          <w:b/>
          <w:sz w:val="24"/>
          <w:szCs w:val="24"/>
          <w:lang w:val="it-IT"/>
        </w:rPr>
        <w:t xml:space="preserve">Antena M, Radio Slobodna Evropa, </w:t>
      </w:r>
      <w:r w:rsidR="00CD27FF">
        <w:rPr>
          <w:rFonts w:ascii="Times New Roman" w:hAnsi="Times New Roman" w:cs="Times New Roman"/>
          <w:b/>
          <w:sz w:val="24"/>
          <w:szCs w:val="24"/>
          <w:lang w:val="it-IT"/>
        </w:rPr>
        <w:t>Vijestima</w:t>
      </w:r>
      <w:r w:rsidRPr="005A4BF3">
        <w:rPr>
          <w:rFonts w:ascii="Times New Roman" w:hAnsi="Times New Roman" w:cs="Times New Roman"/>
          <w:b/>
          <w:sz w:val="24"/>
          <w:szCs w:val="24"/>
          <w:lang w:val="it-IT"/>
        </w:rPr>
        <w:t>, Dnevnim novinama</w:t>
      </w:r>
      <w:r w:rsidR="00CD27FF">
        <w:rPr>
          <w:rFonts w:ascii="Times New Roman" w:hAnsi="Times New Roman" w:cs="Times New Roman"/>
          <w:b/>
          <w:sz w:val="24"/>
          <w:szCs w:val="24"/>
          <w:lang w:val="it-IT"/>
        </w:rPr>
        <w:t>, Danu</w:t>
      </w:r>
      <w:r w:rsidRPr="005A4BF3">
        <w:rPr>
          <w:rFonts w:ascii="Times New Roman" w:hAnsi="Times New Roman" w:cs="Times New Roman"/>
          <w:b/>
          <w:sz w:val="24"/>
          <w:szCs w:val="24"/>
          <w:lang w:val="it-IT"/>
        </w:rPr>
        <w:t xml:space="preserve"> i Pobjedi</w:t>
      </w:r>
      <w:r w:rsidR="002D576F">
        <w:rPr>
          <w:rFonts w:ascii="Times New Roman" w:hAnsi="Times New Roman" w:cs="Times New Roman"/>
          <w:sz w:val="24"/>
          <w:szCs w:val="24"/>
          <w:lang w:val="it-IT"/>
        </w:rPr>
        <w:t xml:space="preserve"> i td.</w:t>
      </w:r>
    </w:p>
    <w:p w:rsidR="00F34105" w:rsidRPr="005A4BF3" w:rsidRDefault="00F34105" w:rsidP="00F34105">
      <w:pPr>
        <w:rPr>
          <w:rFonts w:ascii="Times New Roman" w:hAnsi="Times New Roman" w:cs="Times New Roman"/>
          <w:b/>
          <w:sz w:val="24"/>
          <w:szCs w:val="24"/>
          <w:lang w:val="it-IT"/>
        </w:rPr>
      </w:pPr>
      <w:r w:rsidRPr="00ED34E8">
        <w:rPr>
          <w:rFonts w:ascii="Times New Roman" w:hAnsi="Times New Roman" w:cs="Times New Roman"/>
          <w:sz w:val="24"/>
          <w:szCs w:val="24"/>
          <w:lang w:val="it-IT"/>
        </w:rPr>
        <w:t xml:space="preserve">Kada su u pitanju televizijske kuće, </w:t>
      </w:r>
      <w:r>
        <w:rPr>
          <w:rFonts w:ascii="Times New Roman" w:hAnsi="Times New Roman" w:cs="Times New Roman"/>
          <w:sz w:val="24"/>
          <w:szCs w:val="24"/>
          <w:lang w:val="it-IT"/>
        </w:rPr>
        <w:t>realizovana je saradnja sa</w:t>
      </w:r>
      <w:r w:rsidR="009B3A79">
        <w:rPr>
          <w:rFonts w:ascii="Times New Roman" w:hAnsi="Times New Roman" w:cs="Times New Roman"/>
          <w:sz w:val="24"/>
          <w:szCs w:val="24"/>
          <w:lang w:val="it-IT"/>
        </w:rPr>
        <w:t xml:space="preserve">: </w:t>
      </w:r>
      <w:r>
        <w:rPr>
          <w:rFonts w:ascii="Times New Roman" w:hAnsi="Times New Roman" w:cs="Times New Roman"/>
          <w:sz w:val="24"/>
          <w:szCs w:val="24"/>
          <w:lang w:val="it-IT"/>
        </w:rPr>
        <w:t>Info biro (praćenje cjelo</w:t>
      </w:r>
      <w:r w:rsidR="009B3A79">
        <w:rPr>
          <w:rFonts w:ascii="Times New Roman" w:hAnsi="Times New Roman" w:cs="Times New Roman"/>
          <w:sz w:val="24"/>
          <w:szCs w:val="24"/>
          <w:lang w:val="it-IT"/>
        </w:rPr>
        <w:t>kupnog ljetnjeg programa TOT-a</w:t>
      </w:r>
      <w:r>
        <w:rPr>
          <w:rFonts w:ascii="Times New Roman" w:hAnsi="Times New Roman" w:cs="Times New Roman"/>
          <w:sz w:val="24"/>
          <w:szCs w:val="24"/>
          <w:lang w:val="it-IT"/>
        </w:rPr>
        <w:t xml:space="preserve">), </w:t>
      </w:r>
      <w:r w:rsidRPr="005A4BF3">
        <w:rPr>
          <w:rFonts w:ascii="Times New Roman" w:hAnsi="Times New Roman" w:cs="Times New Roman"/>
          <w:b/>
          <w:sz w:val="24"/>
          <w:szCs w:val="24"/>
          <w:lang w:val="it-IT"/>
        </w:rPr>
        <w:t>RTCG</w:t>
      </w:r>
      <w:r>
        <w:rPr>
          <w:rFonts w:ascii="Times New Roman" w:hAnsi="Times New Roman" w:cs="Times New Roman"/>
          <w:sz w:val="24"/>
          <w:szCs w:val="24"/>
          <w:lang w:val="it-IT"/>
        </w:rPr>
        <w:t xml:space="preserve"> (</w:t>
      </w:r>
      <w:r w:rsidRPr="005A4BF3">
        <w:rPr>
          <w:rFonts w:ascii="Times New Roman" w:hAnsi="Times New Roman" w:cs="Times New Roman"/>
          <w:b/>
          <w:sz w:val="24"/>
          <w:szCs w:val="24"/>
          <w:lang w:val="it-IT"/>
        </w:rPr>
        <w:t>Hronika gradova</w:t>
      </w:r>
      <w:r>
        <w:rPr>
          <w:rFonts w:ascii="Times New Roman" w:hAnsi="Times New Roman" w:cs="Times New Roman"/>
          <w:sz w:val="24"/>
          <w:szCs w:val="24"/>
          <w:lang w:val="it-IT"/>
        </w:rPr>
        <w:t xml:space="preserve">, </w:t>
      </w:r>
      <w:r w:rsidRPr="005A4BF3">
        <w:rPr>
          <w:rFonts w:ascii="Times New Roman" w:hAnsi="Times New Roman" w:cs="Times New Roman"/>
          <w:b/>
          <w:sz w:val="24"/>
          <w:szCs w:val="24"/>
          <w:lang w:val="it-IT"/>
        </w:rPr>
        <w:t>Jutro iz gradova</w:t>
      </w:r>
      <w:r>
        <w:rPr>
          <w:rFonts w:ascii="Times New Roman" w:hAnsi="Times New Roman" w:cs="Times New Roman"/>
          <w:b/>
          <w:sz w:val="24"/>
          <w:szCs w:val="24"/>
          <w:lang w:val="it-IT"/>
        </w:rPr>
        <w:t>, Crnom Gorom</w:t>
      </w:r>
      <w:r w:rsidRPr="00ED34E8">
        <w:rPr>
          <w:rFonts w:ascii="Times New Roman" w:hAnsi="Times New Roman" w:cs="Times New Roman"/>
          <w:sz w:val="24"/>
          <w:szCs w:val="24"/>
          <w:lang w:val="it-IT"/>
        </w:rPr>
        <w:t xml:space="preserve">, gostovanja </w:t>
      </w:r>
      <w:r>
        <w:rPr>
          <w:rFonts w:ascii="Times New Roman" w:hAnsi="Times New Roman" w:cs="Times New Roman"/>
          <w:sz w:val="24"/>
          <w:szCs w:val="24"/>
          <w:lang w:val="it-IT"/>
        </w:rPr>
        <w:t>u</w:t>
      </w:r>
      <w:r w:rsidRPr="00ED34E8">
        <w:rPr>
          <w:rFonts w:ascii="Times New Roman" w:hAnsi="Times New Roman" w:cs="Times New Roman"/>
          <w:sz w:val="24"/>
          <w:szCs w:val="24"/>
          <w:lang w:val="it-IT"/>
        </w:rPr>
        <w:t xml:space="preserve"> jutarnjem programu i prilozi iz Tivta), </w:t>
      </w:r>
      <w:r w:rsidRPr="005A4BF3">
        <w:rPr>
          <w:rFonts w:ascii="Times New Roman" w:hAnsi="Times New Roman" w:cs="Times New Roman"/>
          <w:b/>
          <w:sz w:val="24"/>
          <w:szCs w:val="24"/>
          <w:lang w:val="it-IT"/>
        </w:rPr>
        <w:t>TV Budva, Pink tv (</w:t>
      </w:r>
      <w:r w:rsidR="002D576F">
        <w:rPr>
          <w:rFonts w:ascii="Times New Roman" w:hAnsi="Times New Roman" w:cs="Times New Roman"/>
          <w:b/>
          <w:sz w:val="24"/>
          <w:szCs w:val="24"/>
          <w:lang w:val="it-IT"/>
        </w:rPr>
        <w:t>Boje jutra, Jutro sa Dajanom, Popodne sa Iris</w:t>
      </w:r>
      <w:r>
        <w:rPr>
          <w:rFonts w:ascii="Times New Roman" w:hAnsi="Times New Roman" w:cs="Times New Roman"/>
          <w:b/>
          <w:sz w:val="24"/>
          <w:szCs w:val="24"/>
          <w:lang w:val="it-IT"/>
        </w:rPr>
        <w:t>), Prva TV (Tačno u 13</w:t>
      </w:r>
      <w:r w:rsidR="00CD27FF">
        <w:rPr>
          <w:rFonts w:ascii="Times New Roman" w:hAnsi="Times New Roman" w:cs="Times New Roman"/>
          <w:b/>
          <w:sz w:val="24"/>
          <w:szCs w:val="24"/>
          <w:lang w:val="it-IT"/>
        </w:rPr>
        <w:t>, Exploziv</w:t>
      </w:r>
      <w:r>
        <w:rPr>
          <w:rFonts w:ascii="Times New Roman" w:hAnsi="Times New Roman" w:cs="Times New Roman"/>
          <w:b/>
          <w:sz w:val="24"/>
          <w:szCs w:val="24"/>
          <w:lang w:val="it-IT"/>
        </w:rPr>
        <w:t>), RTV Vojvodina,</w:t>
      </w:r>
      <w:r w:rsidR="00DB5F1F">
        <w:rPr>
          <w:rFonts w:ascii="Times New Roman" w:hAnsi="Times New Roman" w:cs="Times New Roman"/>
          <w:b/>
          <w:sz w:val="24"/>
          <w:szCs w:val="24"/>
          <w:lang w:val="it-IT"/>
        </w:rPr>
        <w:t xml:space="preserve"> Pink</w:t>
      </w:r>
      <w:r w:rsidR="00CD27FF">
        <w:rPr>
          <w:rFonts w:ascii="Times New Roman" w:hAnsi="Times New Roman" w:cs="Times New Roman"/>
          <w:b/>
          <w:sz w:val="24"/>
          <w:szCs w:val="24"/>
          <w:lang w:val="it-IT"/>
        </w:rPr>
        <w:t>TV</w:t>
      </w:r>
      <w:r w:rsidR="00DB5F1F">
        <w:rPr>
          <w:rFonts w:ascii="Times New Roman" w:hAnsi="Times New Roman" w:cs="Times New Roman"/>
          <w:b/>
          <w:sz w:val="24"/>
          <w:szCs w:val="24"/>
          <w:lang w:val="it-IT"/>
        </w:rPr>
        <w:t xml:space="preserve"> Srbija</w:t>
      </w:r>
      <w:r w:rsidR="00CD27FF">
        <w:rPr>
          <w:rFonts w:ascii="Times New Roman" w:hAnsi="Times New Roman" w:cs="Times New Roman"/>
          <w:b/>
          <w:sz w:val="24"/>
          <w:szCs w:val="24"/>
          <w:lang w:val="it-IT"/>
        </w:rPr>
        <w:t xml:space="preserve"> (emisija Svitanje)</w:t>
      </w:r>
      <w:r>
        <w:rPr>
          <w:rFonts w:ascii="Times New Roman" w:hAnsi="Times New Roman" w:cs="Times New Roman"/>
          <w:b/>
          <w:sz w:val="24"/>
          <w:szCs w:val="24"/>
          <w:lang w:val="it-IT"/>
        </w:rPr>
        <w:t xml:space="preserve"> </w:t>
      </w:r>
      <w:r w:rsidRPr="00BC1463">
        <w:rPr>
          <w:rFonts w:ascii="Times New Roman" w:hAnsi="Times New Roman" w:cs="Times New Roman"/>
          <w:sz w:val="24"/>
          <w:szCs w:val="24"/>
          <w:lang w:val="it-IT"/>
        </w:rPr>
        <w:t>kao i mno</w:t>
      </w:r>
      <w:r w:rsidR="00F7479B">
        <w:rPr>
          <w:rFonts w:ascii="Times New Roman" w:hAnsi="Times New Roman" w:cs="Times New Roman"/>
          <w:sz w:val="24"/>
          <w:szCs w:val="24"/>
          <w:lang w:val="it-IT"/>
        </w:rPr>
        <w:t>gi drugi prilozi.</w:t>
      </w:r>
    </w:p>
    <w:p w:rsidR="00C44F70" w:rsidRDefault="00C44F70" w:rsidP="00F34105">
      <w:pPr>
        <w:rPr>
          <w:rFonts w:ascii="Times New Roman" w:hAnsi="Times New Roman" w:cs="Times New Roman"/>
          <w:b/>
          <w:sz w:val="24"/>
          <w:szCs w:val="24"/>
          <w:lang w:val="it-IT"/>
        </w:rPr>
      </w:pPr>
    </w:p>
    <w:p w:rsidR="00F34105" w:rsidRPr="00127B40" w:rsidRDefault="00F34105" w:rsidP="00F34105">
      <w:pPr>
        <w:rPr>
          <w:rFonts w:ascii="Times New Roman" w:hAnsi="Times New Roman" w:cs="Times New Roman"/>
          <w:b/>
          <w:sz w:val="24"/>
          <w:szCs w:val="24"/>
          <w:lang w:val="it-IT"/>
        </w:rPr>
      </w:pPr>
      <w:r>
        <w:rPr>
          <w:rFonts w:ascii="Times New Roman" w:hAnsi="Times New Roman" w:cs="Times New Roman"/>
          <w:b/>
          <w:sz w:val="24"/>
          <w:szCs w:val="24"/>
          <w:lang w:val="it-IT"/>
        </w:rPr>
        <w:lastRenderedPageBreak/>
        <w:t>Reklama i propaganda:</w:t>
      </w:r>
    </w:p>
    <w:p w:rsidR="00F34105" w:rsidRDefault="00F7479B" w:rsidP="00F34105">
      <w:pPr>
        <w:rPr>
          <w:rFonts w:ascii="Times New Roman" w:hAnsi="Times New Roman" w:cs="Times New Roman"/>
          <w:sz w:val="24"/>
          <w:szCs w:val="24"/>
          <w:lang w:val="it-IT"/>
        </w:rPr>
      </w:pPr>
      <w:r>
        <w:rPr>
          <w:rFonts w:ascii="Times New Roman" w:hAnsi="Times New Roman" w:cs="Times New Roman"/>
          <w:sz w:val="24"/>
          <w:szCs w:val="24"/>
          <w:lang w:val="it-IT"/>
        </w:rPr>
        <w:t>Događaji</w:t>
      </w:r>
      <w:r w:rsidR="00F34105" w:rsidRPr="00ED34E8">
        <w:rPr>
          <w:rFonts w:ascii="Times New Roman" w:hAnsi="Times New Roman" w:cs="Times New Roman"/>
          <w:sz w:val="24"/>
          <w:szCs w:val="24"/>
          <w:lang w:val="it-IT"/>
        </w:rPr>
        <w:t xml:space="preserve"> koji su o</w:t>
      </w:r>
      <w:r w:rsidR="002D576F">
        <w:rPr>
          <w:rFonts w:ascii="Times New Roman" w:hAnsi="Times New Roman" w:cs="Times New Roman"/>
          <w:sz w:val="24"/>
          <w:szCs w:val="24"/>
          <w:lang w:val="it-IT"/>
        </w:rPr>
        <w:t>bilježili Ljeto 2019</w:t>
      </w:r>
      <w:r w:rsidR="00F34105">
        <w:rPr>
          <w:rFonts w:ascii="Times New Roman" w:hAnsi="Times New Roman" w:cs="Times New Roman"/>
          <w:sz w:val="24"/>
          <w:szCs w:val="24"/>
          <w:lang w:val="it-IT"/>
        </w:rPr>
        <w:t xml:space="preserve"> reklamirani su </w:t>
      </w:r>
      <w:r w:rsidR="00F34105" w:rsidRPr="00ED34E8">
        <w:rPr>
          <w:rFonts w:ascii="Times New Roman" w:hAnsi="Times New Roman" w:cs="Times New Roman"/>
          <w:sz w:val="24"/>
          <w:szCs w:val="24"/>
          <w:lang w:val="it-IT"/>
        </w:rPr>
        <w:t xml:space="preserve">i putem </w:t>
      </w:r>
      <w:r w:rsidR="00F34105" w:rsidRPr="005A4BF3">
        <w:rPr>
          <w:rFonts w:ascii="Times New Roman" w:hAnsi="Times New Roman" w:cs="Times New Roman"/>
          <w:b/>
          <w:sz w:val="24"/>
          <w:szCs w:val="24"/>
          <w:lang w:val="it-IT"/>
        </w:rPr>
        <w:t>bilborda na teritoriji Crne Gore</w:t>
      </w:r>
      <w:r w:rsidR="00F34105" w:rsidRPr="00ED34E8">
        <w:rPr>
          <w:rFonts w:ascii="Times New Roman" w:hAnsi="Times New Roman" w:cs="Times New Roman"/>
          <w:sz w:val="24"/>
          <w:szCs w:val="24"/>
          <w:lang w:val="it-IT"/>
        </w:rPr>
        <w:t xml:space="preserve"> u terminima od </w:t>
      </w:r>
      <w:r w:rsidR="00CD27FF">
        <w:rPr>
          <w:rFonts w:ascii="Times New Roman" w:hAnsi="Times New Roman" w:cs="Times New Roman"/>
          <w:sz w:val="24"/>
          <w:szCs w:val="24"/>
          <w:lang w:val="it-IT"/>
        </w:rPr>
        <w:t xml:space="preserve">maja do oktobra, </w:t>
      </w:r>
      <w:r w:rsidR="00F34105" w:rsidRPr="00ED34E8">
        <w:rPr>
          <w:rFonts w:ascii="Times New Roman" w:hAnsi="Times New Roman" w:cs="Times New Roman"/>
          <w:sz w:val="24"/>
          <w:szCs w:val="24"/>
          <w:lang w:val="it-IT"/>
        </w:rPr>
        <w:t xml:space="preserve">kao i na </w:t>
      </w:r>
      <w:r w:rsidR="00F34105" w:rsidRPr="005A4BF3">
        <w:rPr>
          <w:rFonts w:ascii="Times New Roman" w:hAnsi="Times New Roman" w:cs="Times New Roman"/>
          <w:b/>
          <w:sz w:val="24"/>
          <w:szCs w:val="24"/>
          <w:lang w:val="it-IT"/>
        </w:rPr>
        <w:t>Led display- u</w:t>
      </w:r>
      <w:r w:rsidR="00F34105" w:rsidRPr="00ED34E8">
        <w:rPr>
          <w:rFonts w:ascii="Times New Roman" w:hAnsi="Times New Roman" w:cs="Times New Roman"/>
          <w:sz w:val="24"/>
          <w:szCs w:val="24"/>
          <w:lang w:val="it-IT"/>
        </w:rPr>
        <w:t xml:space="preserve"> koji se </w:t>
      </w:r>
      <w:r w:rsidR="00F34105" w:rsidRPr="005A4BF3">
        <w:rPr>
          <w:rFonts w:ascii="Times New Roman" w:hAnsi="Times New Roman" w:cs="Times New Roman"/>
          <w:b/>
          <w:sz w:val="24"/>
          <w:szCs w:val="24"/>
          <w:lang w:val="it-IT"/>
        </w:rPr>
        <w:t>nalazi u Knez Mihajlovoj ulici u Bogradu</w:t>
      </w:r>
      <w:r w:rsidR="00F34105">
        <w:rPr>
          <w:rFonts w:ascii="Times New Roman" w:hAnsi="Times New Roman" w:cs="Times New Roman"/>
          <w:sz w:val="24"/>
          <w:szCs w:val="24"/>
          <w:lang w:val="it-IT"/>
        </w:rPr>
        <w:t xml:space="preserve"> (u </w:t>
      </w:r>
      <w:r w:rsidR="00F34105" w:rsidRPr="00ED34E8">
        <w:rPr>
          <w:rFonts w:ascii="Times New Roman" w:hAnsi="Times New Roman" w:cs="Times New Roman"/>
          <w:sz w:val="24"/>
          <w:szCs w:val="24"/>
          <w:lang w:val="it-IT"/>
        </w:rPr>
        <w:t>termini</w:t>
      </w:r>
      <w:r w:rsidR="00F34105">
        <w:rPr>
          <w:rFonts w:ascii="Times New Roman" w:hAnsi="Times New Roman" w:cs="Times New Roman"/>
          <w:sz w:val="24"/>
          <w:szCs w:val="24"/>
          <w:lang w:val="it-IT"/>
        </w:rPr>
        <w:t xml:space="preserve">ma </w:t>
      </w:r>
      <w:r w:rsidR="00F34105" w:rsidRPr="00ED34E8">
        <w:rPr>
          <w:rFonts w:ascii="Times New Roman" w:hAnsi="Times New Roman" w:cs="Times New Roman"/>
          <w:sz w:val="24"/>
          <w:szCs w:val="24"/>
          <w:lang w:val="it-IT"/>
        </w:rPr>
        <w:t>o</w:t>
      </w:r>
      <w:r w:rsidR="00CD27FF">
        <w:rPr>
          <w:rFonts w:ascii="Times New Roman" w:hAnsi="Times New Roman" w:cs="Times New Roman"/>
          <w:sz w:val="24"/>
          <w:szCs w:val="24"/>
          <w:lang w:val="it-IT"/>
        </w:rPr>
        <w:t>d maja do septembra, za sve značajne događaje koji su se dešavali u Tivtu</w:t>
      </w:r>
      <w:r w:rsidR="00F34105" w:rsidRPr="00ED34E8">
        <w:rPr>
          <w:rFonts w:ascii="Times New Roman" w:hAnsi="Times New Roman" w:cs="Times New Roman"/>
          <w:sz w:val="24"/>
          <w:szCs w:val="24"/>
          <w:lang w:val="it-IT"/>
        </w:rPr>
        <w:t>)</w:t>
      </w:r>
      <w:r w:rsidR="002D576F">
        <w:rPr>
          <w:rFonts w:ascii="Times New Roman" w:hAnsi="Times New Roman" w:cs="Times New Roman"/>
          <w:sz w:val="24"/>
          <w:szCs w:val="24"/>
          <w:lang w:val="it-IT"/>
        </w:rPr>
        <w:t xml:space="preserve">. </w:t>
      </w:r>
      <w:r w:rsidR="006070ED" w:rsidRPr="006070ED">
        <w:rPr>
          <w:rFonts w:ascii="Times New Roman" w:hAnsi="Times New Roman" w:cs="Times New Roman"/>
          <w:sz w:val="24"/>
          <w:szCs w:val="24"/>
          <w:lang w:val="it-IT"/>
        </w:rPr>
        <w:t xml:space="preserve">A kada je u pitanju digitalni marketing TO Tivat posbenu zahvalnost izražava </w:t>
      </w:r>
      <w:r w:rsidR="006070ED" w:rsidRPr="006070ED">
        <w:rPr>
          <w:rFonts w:ascii="Times New Roman" w:hAnsi="Times New Roman" w:cs="Times New Roman"/>
          <w:b/>
          <w:sz w:val="24"/>
          <w:szCs w:val="24"/>
          <w:lang w:val="it-IT"/>
        </w:rPr>
        <w:t>Web Media Agency</w:t>
      </w:r>
      <w:r w:rsidR="006070ED">
        <w:rPr>
          <w:rFonts w:ascii="Times New Roman" w:hAnsi="Times New Roman" w:cs="Times New Roman"/>
          <w:sz w:val="24"/>
          <w:szCs w:val="24"/>
          <w:lang w:val="it-IT"/>
        </w:rPr>
        <w:t xml:space="preserve"> iz Beograda, za sve sadržaje k</w:t>
      </w:r>
      <w:r w:rsidR="009B7C7F">
        <w:rPr>
          <w:rFonts w:ascii="Times New Roman" w:hAnsi="Times New Roman" w:cs="Times New Roman"/>
          <w:sz w:val="24"/>
          <w:szCs w:val="24"/>
          <w:lang w:val="it-IT"/>
        </w:rPr>
        <w:t>oju su kvalitetno ispromovisali u dijelu predsezone.</w:t>
      </w:r>
    </w:p>
    <w:p w:rsidR="002D576F" w:rsidRDefault="002D576F" w:rsidP="003E6AC0">
      <w:pPr>
        <w:pStyle w:val="NoSpacing"/>
        <w:rPr>
          <w:rFonts w:ascii="Times New Roman" w:hAnsi="Times New Roman" w:cs="Times New Roman"/>
          <w:sz w:val="24"/>
          <w:szCs w:val="24"/>
        </w:rPr>
      </w:pPr>
      <w:r w:rsidRPr="003E6AC0">
        <w:rPr>
          <w:rFonts w:ascii="Times New Roman" w:hAnsi="Times New Roman" w:cs="Times New Roman"/>
          <w:sz w:val="24"/>
          <w:szCs w:val="24"/>
        </w:rPr>
        <w:t>Tokom perioda predsezone</w:t>
      </w:r>
      <w:r w:rsidR="003E6AC0">
        <w:rPr>
          <w:rFonts w:ascii="Times New Roman" w:hAnsi="Times New Roman" w:cs="Times New Roman"/>
          <w:sz w:val="24"/>
          <w:szCs w:val="24"/>
        </w:rPr>
        <w:t>,</w:t>
      </w:r>
      <w:r w:rsidRPr="003E6AC0">
        <w:rPr>
          <w:rFonts w:ascii="Times New Roman" w:hAnsi="Times New Roman" w:cs="Times New Roman"/>
          <w:sz w:val="24"/>
          <w:szCs w:val="24"/>
        </w:rPr>
        <w:t xml:space="preserve"> a shodno cilju promocije Boke kao </w:t>
      </w:r>
      <w:r w:rsidR="003E6AC0" w:rsidRPr="003E6AC0">
        <w:rPr>
          <w:rFonts w:ascii="Times New Roman" w:hAnsi="Times New Roman" w:cs="Times New Roman"/>
          <w:sz w:val="24"/>
          <w:szCs w:val="24"/>
        </w:rPr>
        <w:t xml:space="preserve">jedinstvene cjeline u Crnoj Gori, kreiran je i sadržaj </w:t>
      </w:r>
      <w:r w:rsidR="003E6AC0" w:rsidRPr="003E6AC0">
        <w:rPr>
          <w:rFonts w:ascii="Times New Roman" w:hAnsi="Times New Roman" w:cs="Times New Roman"/>
          <w:b/>
          <w:sz w:val="24"/>
          <w:szCs w:val="24"/>
        </w:rPr>
        <w:t>Hello Boka travel</w:t>
      </w:r>
      <w:r w:rsidR="003E6AC0" w:rsidRPr="003E6AC0">
        <w:rPr>
          <w:rFonts w:ascii="Times New Roman" w:hAnsi="Times New Roman" w:cs="Times New Roman"/>
          <w:sz w:val="24"/>
          <w:szCs w:val="24"/>
        </w:rPr>
        <w:t xml:space="preserve">, </w:t>
      </w:r>
      <w:r w:rsidR="003E6AC0">
        <w:rPr>
          <w:rFonts w:ascii="Times New Roman" w:hAnsi="Times New Roman" w:cs="Times New Roman"/>
          <w:b/>
          <w:sz w:val="24"/>
          <w:szCs w:val="24"/>
        </w:rPr>
        <w:t>Collor M</w:t>
      </w:r>
      <w:r w:rsidR="003E6AC0" w:rsidRPr="003E6AC0">
        <w:rPr>
          <w:rFonts w:ascii="Times New Roman" w:hAnsi="Times New Roman" w:cs="Times New Roman"/>
          <w:b/>
          <w:sz w:val="24"/>
          <w:szCs w:val="24"/>
        </w:rPr>
        <w:t>edia grupe</w:t>
      </w:r>
      <w:r w:rsidR="003E6AC0" w:rsidRPr="003E6AC0">
        <w:rPr>
          <w:rFonts w:ascii="Times New Roman" w:hAnsi="Times New Roman" w:cs="Times New Roman"/>
          <w:sz w:val="24"/>
          <w:szCs w:val="24"/>
        </w:rPr>
        <w:t xml:space="preserve"> u dvojezičnom izdanju.</w:t>
      </w:r>
    </w:p>
    <w:p w:rsidR="003E6AC0" w:rsidRPr="003E6AC0" w:rsidRDefault="003E6AC0" w:rsidP="003E6AC0">
      <w:pPr>
        <w:pStyle w:val="NoSpacing"/>
        <w:rPr>
          <w:rFonts w:ascii="Times New Roman" w:hAnsi="Times New Roman" w:cs="Times New Roman"/>
          <w:sz w:val="24"/>
          <w:szCs w:val="24"/>
        </w:rPr>
      </w:pPr>
      <w:r>
        <w:rPr>
          <w:rFonts w:ascii="Times New Roman" w:hAnsi="Times New Roman" w:cs="Times New Roman"/>
          <w:sz w:val="24"/>
          <w:szCs w:val="24"/>
        </w:rPr>
        <w:t>Ovim izdanjem, predstavljena je Boka sa svoja tri grada: Tivat, Kotor i Herceg Novi na ukupno 150 stranica.</w:t>
      </w:r>
    </w:p>
    <w:p w:rsidR="003E6AC0" w:rsidRDefault="003E6AC0" w:rsidP="003E6AC0">
      <w:pPr>
        <w:pStyle w:val="NoSpacing"/>
        <w:rPr>
          <w:rFonts w:ascii="Times New Roman" w:hAnsi="Times New Roman" w:cs="Times New Roman"/>
          <w:sz w:val="24"/>
          <w:szCs w:val="24"/>
        </w:rPr>
      </w:pPr>
      <w:r w:rsidRPr="003E6AC0">
        <w:rPr>
          <w:rFonts w:ascii="Times New Roman" w:hAnsi="Times New Roman" w:cs="Times New Roman"/>
          <w:sz w:val="24"/>
          <w:szCs w:val="24"/>
        </w:rPr>
        <w:t>Ideja je bila da se Tivat predstavi iz više vizura i segmenata: turizma, kulture, investicija, okom medija, gastronomije, iz vizure ugostitelja, mode, umjetnosti i td.</w:t>
      </w:r>
    </w:p>
    <w:p w:rsidR="003E6AC0" w:rsidRDefault="003E6AC0" w:rsidP="003E6AC0">
      <w:pPr>
        <w:pStyle w:val="NoSpacing"/>
        <w:rPr>
          <w:rFonts w:ascii="Times New Roman" w:hAnsi="Times New Roman" w:cs="Times New Roman"/>
          <w:sz w:val="24"/>
          <w:szCs w:val="24"/>
        </w:rPr>
      </w:pPr>
      <w:r>
        <w:rPr>
          <w:rFonts w:ascii="Times New Roman" w:hAnsi="Times New Roman" w:cs="Times New Roman"/>
          <w:sz w:val="24"/>
          <w:szCs w:val="24"/>
        </w:rPr>
        <w:t xml:space="preserve">Na promociji pomenutog magazina u Beogradu okupio se veliki broj zvanica iz društvenog i javnog života Srbije i Crne Gore, predstavnika diplomatskog kora brojnih zemalja, poznatih tv lica, glumaca i pjevača. </w:t>
      </w:r>
    </w:p>
    <w:p w:rsidR="003E6AC0" w:rsidRDefault="003E6AC0" w:rsidP="003E6AC0">
      <w:pPr>
        <w:pStyle w:val="NoSpacing"/>
        <w:rPr>
          <w:rFonts w:ascii="Times New Roman" w:hAnsi="Times New Roman" w:cs="Times New Roman"/>
          <w:sz w:val="24"/>
          <w:szCs w:val="24"/>
        </w:rPr>
      </w:pPr>
      <w:r>
        <w:rPr>
          <w:rFonts w:ascii="Times New Roman" w:hAnsi="Times New Roman" w:cs="Times New Roman"/>
          <w:sz w:val="24"/>
          <w:szCs w:val="24"/>
        </w:rPr>
        <w:t xml:space="preserve">U kreiranju pomenutih stranica uključile su se pored TO Tivat, </w:t>
      </w:r>
      <w:r w:rsidR="00C44F70">
        <w:rPr>
          <w:rFonts w:ascii="Times New Roman" w:hAnsi="Times New Roman" w:cs="Times New Roman"/>
          <w:sz w:val="24"/>
          <w:szCs w:val="24"/>
        </w:rPr>
        <w:t>opština</w:t>
      </w:r>
      <w:r>
        <w:rPr>
          <w:rFonts w:ascii="Times New Roman" w:hAnsi="Times New Roman" w:cs="Times New Roman"/>
          <w:sz w:val="24"/>
          <w:szCs w:val="24"/>
        </w:rPr>
        <w:t xml:space="preserve"> Tivat i brojne druge javne ustanove i institucije kulture, </w:t>
      </w:r>
      <w:r w:rsidR="00C44F70">
        <w:rPr>
          <w:rFonts w:ascii="Times New Roman" w:hAnsi="Times New Roman" w:cs="Times New Roman"/>
          <w:sz w:val="24"/>
          <w:szCs w:val="24"/>
        </w:rPr>
        <w:t xml:space="preserve">zatim </w:t>
      </w:r>
      <w:r>
        <w:rPr>
          <w:rFonts w:ascii="Times New Roman" w:hAnsi="Times New Roman" w:cs="Times New Roman"/>
          <w:sz w:val="24"/>
          <w:szCs w:val="24"/>
        </w:rPr>
        <w:t>mediji</w:t>
      </w:r>
      <w:r w:rsidR="009A7BAA">
        <w:rPr>
          <w:rFonts w:ascii="Times New Roman" w:hAnsi="Times New Roman" w:cs="Times New Roman"/>
          <w:sz w:val="24"/>
          <w:szCs w:val="24"/>
        </w:rPr>
        <w:t xml:space="preserve">, pojedinci, kao i </w:t>
      </w:r>
      <w:r>
        <w:rPr>
          <w:rFonts w:ascii="Times New Roman" w:hAnsi="Times New Roman" w:cs="Times New Roman"/>
          <w:sz w:val="24"/>
          <w:szCs w:val="24"/>
        </w:rPr>
        <w:t>privredni subjekti Porto Montenegro i Luštica Bay.</w:t>
      </w:r>
    </w:p>
    <w:p w:rsidR="003E6AC0" w:rsidRDefault="003E6AC0" w:rsidP="003E6AC0">
      <w:pPr>
        <w:pStyle w:val="NoSpacing"/>
        <w:rPr>
          <w:rFonts w:ascii="Times New Roman" w:hAnsi="Times New Roman" w:cs="Times New Roman"/>
          <w:sz w:val="24"/>
          <w:szCs w:val="24"/>
        </w:rPr>
      </w:pPr>
      <w:r>
        <w:rPr>
          <w:rFonts w:ascii="Times New Roman" w:hAnsi="Times New Roman" w:cs="Times New Roman"/>
          <w:sz w:val="24"/>
          <w:szCs w:val="24"/>
        </w:rPr>
        <w:t>Promocija Tivta je ostala zapažena, a magazin će se i u narednom periodu dijeli</w:t>
      </w:r>
      <w:r w:rsidR="00C44F70">
        <w:rPr>
          <w:rFonts w:ascii="Times New Roman" w:hAnsi="Times New Roman" w:cs="Times New Roman"/>
          <w:sz w:val="24"/>
          <w:szCs w:val="24"/>
        </w:rPr>
        <w:t>ti tokom promotivnih aktivnosti destinacije.</w:t>
      </w:r>
    </w:p>
    <w:p w:rsidR="003E6AC0" w:rsidRDefault="003E6AC0" w:rsidP="003E6AC0">
      <w:pPr>
        <w:pStyle w:val="NoSpacing"/>
        <w:rPr>
          <w:rFonts w:ascii="Times New Roman" w:hAnsi="Times New Roman" w:cs="Times New Roman"/>
          <w:sz w:val="24"/>
          <w:szCs w:val="24"/>
        </w:rPr>
      </w:pPr>
    </w:p>
    <w:p w:rsidR="003E6AC0" w:rsidRPr="003E6AC0" w:rsidRDefault="003E6AC0" w:rsidP="003E6AC0">
      <w:pPr>
        <w:pStyle w:val="NoSpacing"/>
        <w:rPr>
          <w:rFonts w:ascii="Times New Roman" w:hAnsi="Times New Roman" w:cs="Times New Roman"/>
          <w:sz w:val="24"/>
          <w:szCs w:val="24"/>
        </w:rPr>
      </w:pPr>
      <w:r>
        <w:rPr>
          <w:noProof/>
          <w:lang w:val="en-US"/>
        </w:rPr>
        <w:drawing>
          <wp:inline distT="0" distB="0" distL="0" distR="0" wp14:anchorId="2A781859" wp14:editId="66D5AA8B">
            <wp:extent cx="2461846" cy="1800225"/>
            <wp:effectExtent l="0" t="0" r="0" b="0"/>
            <wp:docPr id="72" name="Picture 1" descr="Specijalno izdanje “Hello travel Boka” promovisano u Beogra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pecijalno izdanje “Hello travel Boka” promovisano u Beogradu"/>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469890" cy="1806107"/>
                    </a:xfrm>
                    <a:prstGeom prst="rect">
                      <a:avLst/>
                    </a:prstGeom>
                    <a:noFill/>
                    <a:ln>
                      <a:noFill/>
                    </a:ln>
                  </pic:spPr>
                </pic:pic>
              </a:graphicData>
            </a:graphic>
          </wp:inline>
        </w:drawing>
      </w:r>
      <w:r>
        <w:rPr>
          <w:rFonts w:ascii="Times New Roman" w:hAnsi="Times New Roman" w:cs="Times New Roman"/>
          <w:sz w:val="24"/>
          <w:szCs w:val="24"/>
        </w:rPr>
        <w:t xml:space="preserve"> </w:t>
      </w:r>
      <w:r>
        <w:rPr>
          <w:noProof/>
          <w:lang w:val="en-US"/>
        </w:rPr>
        <w:drawing>
          <wp:inline distT="0" distB="0" distL="0" distR="0" wp14:anchorId="1B23AB3F" wp14:editId="0347C5A9">
            <wp:extent cx="2685762" cy="1809750"/>
            <wp:effectExtent l="0" t="0" r="63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695463" cy="1816287"/>
                    </a:xfrm>
                    <a:prstGeom prst="rect">
                      <a:avLst/>
                    </a:prstGeom>
                  </pic:spPr>
                </pic:pic>
              </a:graphicData>
            </a:graphic>
          </wp:inline>
        </w:drawing>
      </w:r>
    </w:p>
    <w:p w:rsidR="00C44F70" w:rsidRDefault="00C44F70" w:rsidP="00BE1531">
      <w:pPr>
        <w:pStyle w:val="NoSpacing"/>
        <w:rPr>
          <w:rFonts w:ascii="Times New Roman" w:hAnsi="Times New Roman" w:cs="Times New Roman"/>
          <w:sz w:val="24"/>
          <w:szCs w:val="24"/>
        </w:rPr>
      </w:pPr>
      <w:r>
        <w:rPr>
          <w:rFonts w:ascii="Times New Roman" w:hAnsi="Times New Roman" w:cs="Times New Roman"/>
          <w:sz w:val="24"/>
          <w:szCs w:val="24"/>
        </w:rPr>
        <w:t>Objave sa događaja i promocije Hello travel Boka:</w:t>
      </w:r>
    </w:p>
    <w:p w:rsidR="00BE1531" w:rsidRPr="00BE1531" w:rsidRDefault="007659EE" w:rsidP="00BE1531">
      <w:pPr>
        <w:pStyle w:val="NoSpacing"/>
        <w:rPr>
          <w:rFonts w:ascii="Times New Roman" w:hAnsi="Times New Roman" w:cs="Times New Roman"/>
          <w:sz w:val="24"/>
          <w:szCs w:val="24"/>
        </w:rPr>
      </w:pPr>
      <w:r w:rsidRPr="00BE1531">
        <w:rPr>
          <w:rFonts w:ascii="Times New Roman" w:hAnsi="Times New Roman" w:cs="Times New Roman"/>
          <w:sz w:val="24"/>
          <w:szCs w:val="24"/>
        </w:rPr>
        <w:t xml:space="preserve"> </w:t>
      </w:r>
      <w:r w:rsidR="00BE1531" w:rsidRPr="00BE1531">
        <w:rPr>
          <w:rFonts w:ascii="Times New Roman" w:hAnsi="Times New Roman" w:cs="Times New Roman"/>
          <w:sz w:val="24"/>
          <w:szCs w:val="24"/>
        </w:rPr>
        <w:t>“Hello Travel Boka promovisan u Beogradu” – Magazin Nina</w:t>
      </w:r>
    </w:p>
    <w:p w:rsidR="00BE1531" w:rsidRPr="00BE1531" w:rsidRDefault="00CE56E0" w:rsidP="00BE1531">
      <w:pPr>
        <w:pStyle w:val="NoSpacing"/>
        <w:rPr>
          <w:rFonts w:ascii="Times New Roman" w:hAnsi="Times New Roman" w:cs="Times New Roman"/>
          <w:sz w:val="24"/>
          <w:szCs w:val="24"/>
        </w:rPr>
      </w:pPr>
      <w:hyperlink r:id="rId56" w:history="1">
        <w:r w:rsidR="00BE1531" w:rsidRPr="00BE1531">
          <w:rPr>
            <w:rFonts w:ascii="Times New Roman" w:hAnsi="Times New Roman" w:cs="Times New Roman"/>
            <w:color w:val="0000FF"/>
            <w:sz w:val="24"/>
            <w:szCs w:val="24"/>
            <w:u w:val="single"/>
          </w:rPr>
          <w:t>http://www.magazinnina.me/specijalno-izdanje-hello-travel-boka-promovisano-u-beogradu/</w:t>
        </w:r>
      </w:hyperlink>
    </w:p>
    <w:p w:rsidR="00BE1531" w:rsidRPr="00BE1531" w:rsidRDefault="00BE1531" w:rsidP="00BE1531">
      <w:pPr>
        <w:pStyle w:val="NoSpacing"/>
        <w:rPr>
          <w:rFonts w:ascii="Times New Roman" w:hAnsi="Times New Roman" w:cs="Times New Roman"/>
          <w:sz w:val="24"/>
          <w:szCs w:val="24"/>
        </w:rPr>
      </w:pPr>
      <w:r w:rsidRPr="00BE1531">
        <w:rPr>
          <w:rFonts w:ascii="Times New Roman" w:hAnsi="Times New Roman" w:cs="Times New Roman"/>
          <w:sz w:val="24"/>
          <w:szCs w:val="24"/>
        </w:rPr>
        <w:t>“Hello travel Boka provisan Beograđanima” – Mina biznis</w:t>
      </w:r>
    </w:p>
    <w:p w:rsidR="00BE1531" w:rsidRPr="00BE1531" w:rsidRDefault="00CE56E0" w:rsidP="00BE1531">
      <w:pPr>
        <w:pStyle w:val="NoSpacing"/>
        <w:rPr>
          <w:rFonts w:ascii="Times New Roman" w:eastAsiaTheme="minorEastAsia" w:hAnsi="Times New Roman" w:cs="Times New Roman"/>
          <w:sz w:val="24"/>
          <w:szCs w:val="24"/>
          <w:lang w:val="en-US" w:eastAsia="ja-JP"/>
        </w:rPr>
      </w:pPr>
      <w:hyperlink r:id="rId57" w:history="1">
        <w:r w:rsidR="00BE1531" w:rsidRPr="00BE1531">
          <w:rPr>
            <w:rFonts w:ascii="Times New Roman" w:eastAsiaTheme="minorEastAsia" w:hAnsi="Times New Roman" w:cs="Times New Roman"/>
            <w:color w:val="0000FF"/>
            <w:sz w:val="24"/>
            <w:szCs w:val="24"/>
            <w:u w:val="single"/>
            <w:lang w:val="en-US" w:eastAsia="ja-JP"/>
          </w:rPr>
          <w:t>https://www.mina.news/minabusiness/magazin-hello-travel-boka-promovisan-u-beogradu/</w:t>
        </w:r>
      </w:hyperlink>
    </w:p>
    <w:p w:rsidR="00BE1531" w:rsidRPr="00BE1531" w:rsidRDefault="00BE1531" w:rsidP="00BE1531">
      <w:pPr>
        <w:pStyle w:val="NoSpacing"/>
        <w:rPr>
          <w:rFonts w:ascii="Times New Roman" w:eastAsiaTheme="minorEastAsia" w:hAnsi="Times New Roman" w:cs="Times New Roman"/>
          <w:sz w:val="24"/>
          <w:szCs w:val="24"/>
          <w:lang w:val="en-US" w:eastAsia="ja-JP"/>
        </w:rPr>
      </w:pPr>
      <w:r>
        <w:rPr>
          <w:rFonts w:ascii="Times New Roman" w:eastAsiaTheme="minorEastAsia" w:hAnsi="Times New Roman" w:cs="Times New Roman"/>
          <w:sz w:val="24"/>
          <w:szCs w:val="24"/>
          <w:lang w:val="en-US" w:eastAsia="ja-JP"/>
        </w:rPr>
        <w:t>“</w:t>
      </w:r>
      <w:r w:rsidRPr="00BE1531">
        <w:rPr>
          <w:rFonts w:ascii="Times New Roman" w:eastAsiaTheme="minorEastAsia" w:hAnsi="Times New Roman" w:cs="Times New Roman"/>
          <w:sz w:val="24"/>
          <w:szCs w:val="24"/>
          <w:lang w:val="en-US" w:eastAsia="ja-JP"/>
        </w:rPr>
        <w:t>Promocija zaliva: Boka na dlanu turistima iz Srbije</w:t>
      </w:r>
      <w:r>
        <w:rPr>
          <w:rFonts w:ascii="Times New Roman" w:eastAsiaTheme="minorEastAsia" w:hAnsi="Times New Roman" w:cs="Times New Roman"/>
          <w:sz w:val="24"/>
          <w:szCs w:val="24"/>
          <w:lang w:val="en-US" w:eastAsia="ja-JP"/>
        </w:rPr>
        <w:t>” – Vijesti.me</w:t>
      </w:r>
    </w:p>
    <w:p w:rsidR="00BE1531" w:rsidRPr="00BE1531" w:rsidRDefault="00CE56E0" w:rsidP="00BE1531">
      <w:pPr>
        <w:pStyle w:val="NoSpacing"/>
        <w:rPr>
          <w:rFonts w:ascii="Times New Roman" w:eastAsiaTheme="minorEastAsia" w:hAnsi="Times New Roman" w:cs="Times New Roman"/>
          <w:sz w:val="24"/>
          <w:szCs w:val="24"/>
          <w:lang w:val="en-US" w:eastAsia="ja-JP"/>
        </w:rPr>
      </w:pPr>
      <w:hyperlink r:id="rId58" w:history="1">
        <w:r w:rsidR="00BE1531" w:rsidRPr="00BE1531">
          <w:rPr>
            <w:rFonts w:ascii="Times New Roman" w:eastAsiaTheme="minorEastAsia" w:hAnsi="Times New Roman" w:cs="Times New Roman"/>
            <w:color w:val="0000FF"/>
            <w:sz w:val="24"/>
            <w:szCs w:val="24"/>
            <w:u w:val="single"/>
            <w:lang w:val="en-US" w:eastAsia="ja-JP"/>
          </w:rPr>
          <w:t>https://www.vijesti.me/vijesti/drustvo/promocija-zaliva-boka-na-dlanu-turistima-iz-srbije</w:t>
        </w:r>
      </w:hyperlink>
      <w:r w:rsidR="00BE1531" w:rsidRPr="00BE1531">
        <w:rPr>
          <w:rFonts w:ascii="Times New Roman" w:eastAsiaTheme="minorEastAsia" w:hAnsi="Times New Roman" w:cs="Times New Roman"/>
          <w:sz w:val="24"/>
          <w:szCs w:val="24"/>
          <w:lang w:val="en-US" w:eastAsia="ja-JP"/>
        </w:rPr>
        <w:t xml:space="preserve"> Portali:</w:t>
      </w:r>
    </w:p>
    <w:p w:rsidR="00BE1531" w:rsidRPr="00BE1531" w:rsidRDefault="00CE56E0" w:rsidP="00BE1531">
      <w:pPr>
        <w:pStyle w:val="NoSpacing"/>
        <w:rPr>
          <w:rFonts w:ascii="Times New Roman" w:eastAsiaTheme="minorEastAsia" w:hAnsi="Times New Roman" w:cs="Times New Roman"/>
          <w:sz w:val="24"/>
          <w:szCs w:val="24"/>
          <w:lang w:val="en-US" w:eastAsia="ja-JP"/>
        </w:rPr>
      </w:pPr>
      <w:hyperlink r:id="rId59" w:history="1">
        <w:r w:rsidR="00BE1531" w:rsidRPr="00BE1531">
          <w:rPr>
            <w:rFonts w:ascii="Times New Roman" w:eastAsiaTheme="minorEastAsia" w:hAnsi="Times New Roman" w:cs="Times New Roman"/>
            <w:color w:val="0000FF"/>
            <w:sz w:val="24"/>
            <w:szCs w:val="24"/>
            <w:u w:val="single"/>
            <w:lang w:val="en-US" w:eastAsia="ja-JP"/>
          </w:rPr>
          <w:t>https://www.horecapropeler.com/vesti/najnovije-izdanje-turistickog-bedekera-hello-travel-posvecen-boki</w:t>
        </w:r>
      </w:hyperlink>
    </w:p>
    <w:p w:rsidR="00BE1531" w:rsidRPr="00BE1531" w:rsidRDefault="00CE56E0" w:rsidP="00BE1531">
      <w:pPr>
        <w:pStyle w:val="NoSpacing"/>
        <w:rPr>
          <w:rFonts w:ascii="Times New Roman" w:eastAsiaTheme="minorEastAsia" w:hAnsi="Times New Roman" w:cs="Times New Roman"/>
          <w:sz w:val="24"/>
          <w:szCs w:val="24"/>
          <w:lang w:val="en-US" w:eastAsia="ja-JP"/>
        </w:rPr>
      </w:pPr>
      <w:hyperlink r:id="rId60" w:history="1">
        <w:r w:rsidR="00BE1531" w:rsidRPr="00BE1531">
          <w:rPr>
            <w:rFonts w:ascii="Times New Roman" w:eastAsiaTheme="minorEastAsia" w:hAnsi="Times New Roman" w:cs="Times New Roman"/>
            <w:color w:val="0000FF"/>
            <w:sz w:val="24"/>
            <w:szCs w:val="24"/>
            <w:u w:val="single"/>
            <w:lang w:val="en-US" w:eastAsia="ja-JP"/>
          </w:rPr>
          <w:t>https://www.krstarica.com/vesti/ekonomija/promovisano-novo-izdanje-magazina-hellotravel-boka/</w:t>
        </w:r>
      </w:hyperlink>
    </w:p>
    <w:p w:rsidR="00BE1531" w:rsidRPr="00BE1531" w:rsidRDefault="00CE56E0" w:rsidP="00BE1531">
      <w:pPr>
        <w:pStyle w:val="NoSpacing"/>
        <w:rPr>
          <w:rFonts w:ascii="Times New Roman" w:eastAsiaTheme="minorEastAsia" w:hAnsi="Times New Roman" w:cs="Times New Roman"/>
          <w:sz w:val="24"/>
          <w:szCs w:val="24"/>
          <w:lang w:val="en-US" w:eastAsia="ja-JP"/>
        </w:rPr>
      </w:pPr>
      <w:hyperlink r:id="rId61" w:history="1">
        <w:r w:rsidR="00BE1531" w:rsidRPr="00BE1531">
          <w:rPr>
            <w:rFonts w:ascii="Times New Roman" w:eastAsiaTheme="minorEastAsia" w:hAnsi="Times New Roman" w:cs="Times New Roman"/>
            <w:color w:val="0000FF"/>
            <w:sz w:val="24"/>
            <w:szCs w:val="24"/>
            <w:u w:val="single"/>
            <w:lang w:val="en-US" w:eastAsia="ja-JP"/>
          </w:rPr>
          <w:t>http://tanjug.rs/multimedia.aspx?izb=v&amp;&amp;GalID=407049</w:t>
        </w:r>
      </w:hyperlink>
    </w:p>
    <w:p w:rsidR="00BE1531" w:rsidRDefault="00CE56E0" w:rsidP="00BE1531">
      <w:pPr>
        <w:pStyle w:val="NoSpacing"/>
        <w:rPr>
          <w:rFonts w:ascii="Times New Roman" w:eastAsiaTheme="minorEastAsia" w:hAnsi="Times New Roman" w:cs="Times New Roman"/>
          <w:color w:val="0000FF"/>
          <w:sz w:val="24"/>
          <w:szCs w:val="24"/>
          <w:u w:val="single"/>
          <w:lang w:val="en-US" w:eastAsia="ja-JP"/>
        </w:rPr>
      </w:pPr>
      <w:hyperlink r:id="rId62" w:history="1">
        <w:r w:rsidR="00BE1531" w:rsidRPr="00BE1531">
          <w:rPr>
            <w:rFonts w:ascii="Times New Roman" w:eastAsiaTheme="minorEastAsia" w:hAnsi="Times New Roman" w:cs="Times New Roman"/>
            <w:color w:val="0000FF"/>
            <w:sz w:val="24"/>
            <w:szCs w:val="24"/>
            <w:u w:val="single"/>
            <w:lang w:val="en-US" w:eastAsia="ja-JP"/>
          </w:rPr>
          <w:t>https://www.pictame.com/media/2051031919967211843_3145481400</w:t>
        </w:r>
      </w:hyperlink>
    </w:p>
    <w:p w:rsidR="007659EE" w:rsidRDefault="007659EE" w:rsidP="00BE1531">
      <w:pPr>
        <w:pStyle w:val="NoSpacing"/>
        <w:rPr>
          <w:rFonts w:ascii="Times New Roman" w:eastAsiaTheme="minorEastAsia" w:hAnsi="Times New Roman" w:cs="Times New Roman"/>
          <w:color w:val="0000FF"/>
          <w:sz w:val="24"/>
          <w:szCs w:val="24"/>
          <w:u w:val="single"/>
          <w:lang w:val="en-US" w:eastAsia="ja-JP"/>
        </w:rPr>
      </w:pPr>
    </w:p>
    <w:p w:rsidR="007659EE" w:rsidRPr="007659EE" w:rsidRDefault="007659EE" w:rsidP="00BE1531">
      <w:pPr>
        <w:pStyle w:val="NoSpacing"/>
        <w:rPr>
          <w:rFonts w:ascii="Times New Roman" w:eastAsiaTheme="minorEastAsia" w:hAnsi="Times New Roman" w:cs="Times New Roman"/>
          <w:sz w:val="24"/>
          <w:szCs w:val="24"/>
          <w:lang w:eastAsia="ja-JP"/>
        </w:rPr>
      </w:pPr>
      <w:r>
        <w:rPr>
          <w:rFonts w:ascii="Times New Roman" w:eastAsiaTheme="minorEastAsia" w:hAnsi="Times New Roman" w:cs="Times New Roman"/>
          <w:sz w:val="24"/>
          <w:szCs w:val="24"/>
          <w:lang w:val="en-US" w:eastAsia="ja-JP"/>
        </w:rPr>
        <w:lastRenderedPageBreak/>
        <w:t>Tako</w:t>
      </w:r>
      <w:r>
        <w:rPr>
          <w:rFonts w:ascii="Times New Roman" w:eastAsiaTheme="minorEastAsia" w:hAnsi="Times New Roman" w:cs="Times New Roman"/>
          <w:sz w:val="24"/>
          <w:szCs w:val="24"/>
          <w:lang w:eastAsia="ja-JP"/>
        </w:rPr>
        <w:t>đe u sklopu pripreme ovog sadržaja, dogovoren je i izlazak posebnog dijela o investicijama za opštinu Tivat, u okviru drugog magazina ove grupacije - Diplo</w:t>
      </w:r>
      <w:r w:rsidR="00C44F70">
        <w:rPr>
          <w:rFonts w:ascii="Times New Roman" w:eastAsiaTheme="minorEastAsia" w:hAnsi="Times New Roman" w:cs="Times New Roman"/>
          <w:sz w:val="24"/>
          <w:szCs w:val="24"/>
          <w:lang w:eastAsia="ja-JP"/>
        </w:rPr>
        <w:t>macy &amp; Commerce, čije je opširnije</w:t>
      </w:r>
      <w:r>
        <w:rPr>
          <w:rFonts w:ascii="Times New Roman" w:eastAsiaTheme="minorEastAsia" w:hAnsi="Times New Roman" w:cs="Times New Roman"/>
          <w:sz w:val="24"/>
          <w:szCs w:val="24"/>
          <w:lang w:eastAsia="ja-JP"/>
        </w:rPr>
        <w:t xml:space="preserve"> izdanje</w:t>
      </w:r>
      <w:r w:rsidR="00C44F70">
        <w:rPr>
          <w:rFonts w:ascii="Times New Roman" w:eastAsiaTheme="minorEastAsia" w:hAnsi="Times New Roman" w:cs="Times New Roman"/>
          <w:sz w:val="24"/>
          <w:szCs w:val="24"/>
          <w:lang w:eastAsia="ja-JP"/>
        </w:rPr>
        <w:t xml:space="preserve"> na engleskom jeziku</w:t>
      </w:r>
      <w:r>
        <w:rPr>
          <w:rFonts w:ascii="Times New Roman" w:eastAsiaTheme="minorEastAsia" w:hAnsi="Times New Roman" w:cs="Times New Roman"/>
          <w:sz w:val="24"/>
          <w:szCs w:val="24"/>
          <w:lang w:eastAsia="ja-JP"/>
        </w:rPr>
        <w:t xml:space="preserve"> izašlo početkom oktobra, a pirpemljeno od strane Sekretara Sekretarijata za ekonomski razvoj i </w:t>
      </w:r>
      <w:r w:rsidRPr="007659EE">
        <w:rPr>
          <w:rFonts w:ascii="Times New Roman" w:eastAsiaTheme="minorEastAsia" w:hAnsi="Times New Roman" w:cs="Times New Roman"/>
          <w:sz w:val="24"/>
          <w:szCs w:val="24"/>
          <w:lang w:eastAsia="ja-JP"/>
        </w:rPr>
        <w:t>preduzetništvo, Gdina Petra Vujovića.</w:t>
      </w:r>
    </w:p>
    <w:p w:rsidR="007659EE" w:rsidRPr="007659EE" w:rsidRDefault="00CE56E0" w:rsidP="00BE1531">
      <w:pPr>
        <w:pStyle w:val="NoSpacing"/>
        <w:rPr>
          <w:rFonts w:ascii="Times New Roman" w:eastAsiaTheme="minorEastAsia" w:hAnsi="Times New Roman" w:cs="Times New Roman"/>
          <w:sz w:val="24"/>
          <w:szCs w:val="24"/>
          <w:lang w:val="en-US" w:eastAsia="ja-JP"/>
        </w:rPr>
      </w:pPr>
      <w:hyperlink r:id="rId63" w:history="1">
        <w:r w:rsidR="007659EE" w:rsidRPr="007659EE">
          <w:rPr>
            <w:rFonts w:ascii="Times New Roman" w:eastAsiaTheme="minorEastAsia" w:hAnsi="Times New Roman" w:cs="Times New Roman"/>
            <w:color w:val="0000FF"/>
            <w:sz w:val="24"/>
            <w:szCs w:val="24"/>
            <w:u w:val="single"/>
            <w:lang w:val="en-US" w:eastAsia="ja-JP"/>
          </w:rPr>
          <w:t>http://www.diplomacyandcommerce.rs/petar-vujovic-secretary-for-tourism-and-entrepreneurship-tivat-a-desirable-place-for-life-and-work/</w:t>
        </w:r>
      </w:hyperlink>
    </w:p>
    <w:p w:rsidR="007659EE" w:rsidRDefault="007659EE" w:rsidP="00BE1531">
      <w:pPr>
        <w:pStyle w:val="NoSpacing"/>
        <w:rPr>
          <w:rFonts w:ascii="Times New Roman" w:hAnsi="Times New Roman" w:cs="Times New Roman"/>
          <w:sz w:val="24"/>
          <w:szCs w:val="24"/>
        </w:rPr>
      </w:pPr>
    </w:p>
    <w:p w:rsidR="007659EE" w:rsidRPr="007659EE" w:rsidRDefault="007659EE" w:rsidP="007659EE">
      <w:pPr>
        <w:rPr>
          <w:rFonts w:ascii="Times New Roman" w:hAnsi="Times New Roman" w:cs="Times New Roman"/>
          <w:sz w:val="24"/>
          <w:szCs w:val="24"/>
          <w:lang w:val="it-IT"/>
        </w:rPr>
      </w:pPr>
      <w:r>
        <w:rPr>
          <w:rFonts w:ascii="Times New Roman" w:hAnsi="Times New Roman" w:cs="Times New Roman"/>
          <w:sz w:val="24"/>
          <w:szCs w:val="24"/>
          <w:lang w:val="it-IT"/>
        </w:rPr>
        <w:t xml:space="preserve">U nastavku daljih aktivnosti vezanih za reklamnu propagandu. TO Tivat je izdala i svoj Prvi </w:t>
      </w:r>
      <w:r w:rsidRPr="00C44F70">
        <w:rPr>
          <w:rFonts w:ascii="Times New Roman" w:hAnsi="Times New Roman" w:cs="Times New Roman"/>
          <w:b/>
          <w:sz w:val="24"/>
          <w:szCs w:val="24"/>
          <w:lang w:val="it-IT"/>
        </w:rPr>
        <w:t>Slikovni leksikon o Tivtu</w:t>
      </w:r>
      <w:r>
        <w:rPr>
          <w:rFonts w:ascii="Times New Roman" w:hAnsi="Times New Roman" w:cs="Times New Roman"/>
          <w:sz w:val="24"/>
          <w:szCs w:val="24"/>
          <w:lang w:val="it-IT"/>
        </w:rPr>
        <w:t>, autora dr.Vladimira Roganovića. Autor je na jedan vrlo zanimljiv i nesvakidašnji način predstavio kulturu, nasljeđe, šarm starog i novog Tivta, koji vjerujemo da nijednog čitaoca neće ostaviti ravnodušnim, a grad je ovim izdanjem dobio jedan predivan suvenir.</w:t>
      </w:r>
    </w:p>
    <w:p w:rsidR="00127B89" w:rsidRDefault="00127B89" w:rsidP="00F34105">
      <w:pPr>
        <w:rPr>
          <w:rFonts w:ascii="Times New Roman" w:hAnsi="Times New Roman" w:cs="Times New Roman"/>
          <w:sz w:val="24"/>
          <w:szCs w:val="24"/>
          <w:lang w:val="it-IT"/>
        </w:rPr>
      </w:pPr>
      <w:r>
        <w:rPr>
          <w:noProof/>
          <w:lang w:eastAsia="en-US"/>
        </w:rPr>
        <w:drawing>
          <wp:inline distT="0" distB="0" distL="0" distR="0" wp14:anchorId="187B2969" wp14:editId="11B6876E">
            <wp:extent cx="2807167" cy="211455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811222" cy="2117604"/>
                    </a:xfrm>
                    <a:prstGeom prst="rect">
                      <a:avLst/>
                    </a:prstGeom>
                  </pic:spPr>
                </pic:pic>
              </a:graphicData>
            </a:graphic>
          </wp:inline>
        </w:drawing>
      </w:r>
      <w:r w:rsidR="00442044">
        <w:rPr>
          <w:rFonts w:ascii="Times New Roman" w:hAnsi="Times New Roman" w:cs="Times New Roman"/>
          <w:sz w:val="24"/>
          <w:szCs w:val="24"/>
          <w:lang w:val="it-IT"/>
        </w:rPr>
        <w:t xml:space="preserve"> </w:t>
      </w:r>
      <w:r w:rsidR="00442044">
        <w:rPr>
          <w:noProof/>
          <w:lang w:eastAsia="en-US"/>
        </w:rPr>
        <w:drawing>
          <wp:inline distT="0" distB="0" distL="0" distR="0" wp14:anchorId="76DBD5BF" wp14:editId="57647E56">
            <wp:extent cx="2481362" cy="180975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490545" cy="1816447"/>
                    </a:xfrm>
                    <a:prstGeom prst="rect">
                      <a:avLst/>
                    </a:prstGeom>
                  </pic:spPr>
                </pic:pic>
              </a:graphicData>
            </a:graphic>
          </wp:inline>
        </w:drawing>
      </w:r>
    </w:p>
    <w:p w:rsidR="00F34105" w:rsidRPr="00CD27FF" w:rsidRDefault="00F34105" w:rsidP="00CD27FF">
      <w:pPr>
        <w:rPr>
          <w:rFonts w:ascii="Times New Roman" w:hAnsi="Times New Roman" w:cs="Times New Roman"/>
          <w:sz w:val="24"/>
          <w:szCs w:val="24"/>
          <w:lang w:val="it-IT"/>
        </w:rPr>
      </w:pPr>
      <w:r>
        <w:rPr>
          <w:rFonts w:ascii="Times New Roman" w:hAnsi="Times New Roman" w:cs="Times New Roman"/>
          <w:sz w:val="24"/>
          <w:szCs w:val="24"/>
          <w:lang w:val="it-IT"/>
        </w:rPr>
        <w:t xml:space="preserve">Neki od značajnijih objavljivanih priloga </w:t>
      </w:r>
      <w:r w:rsidR="007659EE">
        <w:rPr>
          <w:rFonts w:ascii="Times New Roman" w:hAnsi="Times New Roman" w:cs="Times New Roman"/>
          <w:sz w:val="24"/>
          <w:szCs w:val="24"/>
          <w:lang w:val="it-IT"/>
        </w:rPr>
        <w:t xml:space="preserve">o Tivtu </w:t>
      </w:r>
      <w:r>
        <w:rPr>
          <w:rFonts w:ascii="Times New Roman" w:hAnsi="Times New Roman" w:cs="Times New Roman"/>
          <w:sz w:val="24"/>
          <w:szCs w:val="24"/>
          <w:lang w:val="it-IT"/>
        </w:rPr>
        <w:t>su :</w:t>
      </w:r>
    </w:p>
    <w:p w:rsidR="00F34105" w:rsidRDefault="00F34105" w:rsidP="00F34105">
      <w:pPr>
        <w:pStyle w:val="ListParagraph"/>
        <w:numPr>
          <w:ilvl w:val="0"/>
          <w:numId w:val="1"/>
        </w:numPr>
        <w:rPr>
          <w:rFonts w:ascii="Times New Roman" w:hAnsi="Times New Roman" w:cs="Times New Roman"/>
          <w:sz w:val="24"/>
          <w:szCs w:val="24"/>
          <w:lang w:val="it-IT"/>
        </w:rPr>
      </w:pPr>
      <w:r w:rsidRPr="00710013">
        <w:rPr>
          <w:rFonts w:ascii="Times New Roman" w:hAnsi="Times New Roman" w:cs="Times New Roman"/>
          <w:sz w:val="24"/>
          <w:szCs w:val="24"/>
          <w:lang w:val="it-IT"/>
        </w:rPr>
        <w:t>Pr</w:t>
      </w:r>
      <w:r w:rsidR="00CD27FF">
        <w:rPr>
          <w:rFonts w:ascii="Times New Roman" w:hAnsi="Times New Roman" w:cs="Times New Roman"/>
          <w:sz w:val="24"/>
          <w:szCs w:val="24"/>
          <w:lang w:val="it-IT"/>
        </w:rPr>
        <w:t>ilog o Tivtu u emisiji “Š</w:t>
      </w:r>
      <w:r w:rsidRPr="00710013">
        <w:rPr>
          <w:rFonts w:ascii="Times New Roman" w:hAnsi="Times New Roman" w:cs="Times New Roman"/>
          <w:sz w:val="24"/>
          <w:szCs w:val="24"/>
          <w:lang w:val="it-IT"/>
        </w:rPr>
        <w:t>arenica”</w:t>
      </w:r>
      <w:r w:rsidR="009251C4">
        <w:rPr>
          <w:rFonts w:ascii="Times New Roman" w:hAnsi="Times New Roman" w:cs="Times New Roman"/>
          <w:sz w:val="24"/>
          <w:szCs w:val="24"/>
          <w:lang w:val="it-IT"/>
        </w:rPr>
        <w:t xml:space="preserve"> o Bjelilma</w:t>
      </w:r>
      <w:r w:rsidR="00127B89">
        <w:rPr>
          <w:rFonts w:ascii="Times New Roman" w:hAnsi="Times New Roman" w:cs="Times New Roman"/>
          <w:sz w:val="24"/>
          <w:szCs w:val="24"/>
          <w:lang w:val="it-IT"/>
        </w:rPr>
        <w:t xml:space="preserve"> i staroj tradiciji ribanja</w:t>
      </w:r>
    </w:p>
    <w:p w:rsidR="00BE1531" w:rsidRPr="00340D3F" w:rsidRDefault="00CE56E0" w:rsidP="00BE1531">
      <w:pPr>
        <w:pStyle w:val="ListParagraph"/>
        <w:rPr>
          <w:rFonts w:eastAsiaTheme="minorEastAsia"/>
          <w:color w:val="0000FF"/>
          <w:sz w:val="24"/>
          <w:szCs w:val="24"/>
          <w:u w:val="single"/>
          <w:lang w:eastAsia="ja-JP"/>
        </w:rPr>
      </w:pPr>
      <w:hyperlink r:id="rId66" w:history="1">
        <w:r w:rsidR="00127B89" w:rsidRPr="00340D3F">
          <w:rPr>
            <w:rFonts w:eastAsiaTheme="minorEastAsia"/>
            <w:color w:val="0000FF"/>
            <w:sz w:val="24"/>
            <w:szCs w:val="24"/>
            <w:u w:val="single"/>
            <w:lang w:eastAsia="ja-JP"/>
          </w:rPr>
          <w:t>https://www.youtube.com/watch?v=JAAkG4LN73U</w:t>
        </w:r>
      </w:hyperlink>
    </w:p>
    <w:p w:rsidR="00340D3F" w:rsidRPr="00340D3F" w:rsidRDefault="00340D3F" w:rsidP="00340D3F">
      <w:pPr>
        <w:pStyle w:val="ListParagraph"/>
        <w:numPr>
          <w:ilvl w:val="0"/>
          <w:numId w:val="1"/>
        </w:numPr>
        <w:rPr>
          <w:rFonts w:ascii="Times New Roman" w:eastAsiaTheme="minorEastAsia" w:hAnsi="Times New Roman" w:cs="Times New Roman"/>
          <w:sz w:val="24"/>
          <w:szCs w:val="24"/>
          <w:lang w:eastAsia="ja-JP"/>
        </w:rPr>
      </w:pPr>
      <w:r w:rsidRPr="00340D3F">
        <w:rPr>
          <w:rFonts w:ascii="Times New Roman" w:eastAsiaTheme="minorEastAsia" w:hAnsi="Times New Roman" w:cs="Times New Roman"/>
          <w:sz w:val="24"/>
          <w:szCs w:val="24"/>
          <w:lang w:eastAsia="ja-JP"/>
        </w:rPr>
        <w:t>Prilog o Tivtu koji je za ovogodišnji Gumball 3000 odjeknuo regionom</w:t>
      </w:r>
    </w:p>
    <w:p w:rsidR="00BC260A" w:rsidRDefault="00CE56E0" w:rsidP="00BE1531">
      <w:pPr>
        <w:pStyle w:val="ListParagraph"/>
        <w:rPr>
          <w:rFonts w:eastAsiaTheme="minorEastAsia"/>
          <w:lang w:eastAsia="ja-JP"/>
        </w:rPr>
      </w:pPr>
      <w:hyperlink r:id="rId67" w:history="1">
        <w:r w:rsidR="00BE7EFA" w:rsidRPr="00BE7EFA">
          <w:rPr>
            <w:rFonts w:eastAsiaTheme="minorEastAsia"/>
            <w:color w:val="0000FF"/>
            <w:u w:val="single"/>
            <w:lang w:eastAsia="ja-JP"/>
          </w:rPr>
          <w:t>https://www.dropbox.com/s/1y4cjrf9llcyopw/Montenegro%20Pitstop.mp4?dl=0</w:t>
        </w:r>
      </w:hyperlink>
    </w:p>
    <w:p w:rsidR="00BE7EFA" w:rsidRDefault="00BE7EFA" w:rsidP="00BE1531">
      <w:pPr>
        <w:pStyle w:val="ListParagraph"/>
        <w:rPr>
          <w:rFonts w:eastAsiaTheme="minorEastAsia"/>
          <w:color w:val="0000FF"/>
          <w:u w:val="single"/>
          <w:lang w:eastAsia="ja-JP"/>
        </w:rPr>
      </w:pPr>
    </w:p>
    <w:p w:rsidR="00BC260A" w:rsidRPr="00BE1531" w:rsidRDefault="00BC260A" w:rsidP="00BE1531">
      <w:pPr>
        <w:pStyle w:val="ListParagraph"/>
        <w:rPr>
          <w:rFonts w:eastAsiaTheme="minorEastAsia"/>
          <w:lang w:eastAsia="ja-JP"/>
        </w:rPr>
      </w:pPr>
    </w:p>
    <w:p w:rsidR="005F5DE0" w:rsidRDefault="005F5DE0" w:rsidP="005F5DE0">
      <w:pPr>
        <w:pStyle w:val="Heading1"/>
      </w:pPr>
      <w:r>
        <w:t>I</w:t>
      </w:r>
      <w:r w:rsidR="003A0D7E">
        <w:t>zvještaj o radu “Ljeto 2019</w:t>
      </w:r>
      <w:r>
        <w:t>”– sezonski period</w:t>
      </w:r>
    </w:p>
    <w:p w:rsidR="00E23611" w:rsidRDefault="00E23611" w:rsidP="005F5DE0">
      <w:pPr>
        <w:rPr>
          <w:rFonts w:ascii="Times New Roman" w:hAnsi="Times New Roman" w:cs="Times New Roman"/>
          <w:b/>
          <w:sz w:val="24"/>
          <w:szCs w:val="24"/>
        </w:rPr>
      </w:pPr>
    </w:p>
    <w:p w:rsidR="005F5DE0" w:rsidRPr="00DB0B2F" w:rsidRDefault="005F5DE0" w:rsidP="005F5DE0">
      <w:pPr>
        <w:rPr>
          <w:rFonts w:ascii="Times New Roman" w:hAnsi="Times New Roman" w:cs="Times New Roman"/>
          <w:b/>
          <w:sz w:val="24"/>
          <w:szCs w:val="24"/>
        </w:rPr>
      </w:pPr>
      <w:r w:rsidRPr="00DB0B2F">
        <w:rPr>
          <w:rFonts w:ascii="Times New Roman" w:hAnsi="Times New Roman" w:cs="Times New Roman"/>
          <w:b/>
          <w:sz w:val="24"/>
          <w:szCs w:val="24"/>
        </w:rPr>
        <w:t>MAJ – SEPTEMBAR</w:t>
      </w:r>
    </w:p>
    <w:p w:rsidR="005F5DE0" w:rsidRDefault="006F21A3" w:rsidP="005F5DE0">
      <w:pPr>
        <w:rPr>
          <w:rFonts w:ascii="Times New Roman" w:hAnsi="Times New Roman" w:cs="Times New Roman"/>
          <w:sz w:val="24"/>
          <w:szCs w:val="24"/>
          <w:lang w:val="it-IT"/>
        </w:rPr>
      </w:pPr>
      <w:r>
        <w:rPr>
          <w:rFonts w:ascii="Times New Roman" w:hAnsi="Times New Roman" w:cs="Times New Roman"/>
          <w:sz w:val="24"/>
          <w:szCs w:val="24"/>
          <w:lang w:val="it-IT"/>
        </w:rPr>
        <w:softHyphen/>
      </w:r>
      <w:r>
        <w:rPr>
          <w:rFonts w:ascii="Times New Roman" w:hAnsi="Times New Roman" w:cs="Times New Roman"/>
          <w:sz w:val="24"/>
          <w:szCs w:val="24"/>
          <w:lang w:val="it-IT"/>
        </w:rPr>
        <w:softHyphen/>
      </w:r>
      <w:r w:rsidR="00BC260A">
        <w:rPr>
          <w:rFonts w:ascii="Times New Roman" w:hAnsi="Times New Roman" w:cs="Times New Roman"/>
          <w:sz w:val="24"/>
          <w:szCs w:val="24"/>
          <w:lang w:val="it-IT"/>
        </w:rPr>
        <w:t>Bogato pripremljen</w:t>
      </w:r>
      <w:r w:rsidR="005F5DE0">
        <w:rPr>
          <w:rFonts w:ascii="Times New Roman" w:hAnsi="Times New Roman" w:cs="Times New Roman"/>
          <w:sz w:val="24"/>
          <w:szCs w:val="24"/>
          <w:lang w:val="it-IT"/>
        </w:rPr>
        <w:t xml:space="preserve"> Kalen</w:t>
      </w:r>
      <w:r w:rsidR="00695F4F">
        <w:rPr>
          <w:rFonts w:ascii="Times New Roman" w:hAnsi="Times New Roman" w:cs="Times New Roman"/>
          <w:sz w:val="24"/>
          <w:szCs w:val="24"/>
          <w:lang w:val="it-IT"/>
        </w:rPr>
        <w:t xml:space="preserve">dar manifestacija </w:t>
      </w:r>
      <w:r w:rsidR="00BC260A">
        <w:rPr>
          <w:rFonts w:ascii="Times New Roman" w:hAnsi="Times New Roman" w:cs="Times New Roman"/>
          <w:sz w:val="24"/>
          <w:szCs w:val="24"/>
          <w:lang w:val="it-IT"/>
        </w:rPr>
        <w:t>za sezonu 2019 u trajanju od 6 mjeseci</w:t>
      </w:r>
      <w:r w:rsidR="008856A9">
        <w:rPr>
          <w:rFonts w:ascii="Times New Roman" w:hAnsi="Times New Roman" w:cs="Times New Roman"/>
          <w:sz w:val="24"/>
          <w:szCs w:val="24"/>
          <w:lang w:val="it-IT"/>
        </w:rPr>
        <w:t xml:space="preserve"> (maj-okt)</w:t>
      </w:r>
      <w:r w:rsidR="00BC260A">
        <w:rPr>
          <w:rFonts w:ascii="Times New Roman" w:hAnsi="Times New Roman" w:cs="Times New Roman"/>
          <w:sz w:val="24"/>
          <w:szCs w:val="24"/>
          <w:lang w:val="it-IT"/>
        </w:rPr>
        <w:t xml:space="preserve">, TO Tivat je i </w:t>
      </w:r>
      <w:r w:rsidR="005F5DE0">
        <w:rPr>
          <w:rFonts w:ascii="Times New Roman" w:hAnsi="Times New Roman" w:cs="Times New Roman"/>
          <w:sz w:val="24"/>
          <w:szCs w:val="24"/>
          <w:lang w:val="it-IT"/>
        </w:rPr>
        <w:t xml:space="preserve">zvanično predstavila na konferenciji za </w:t>
      </w:r>
      <w:r w:rsidR="00BC260A">
        <w:rPr>
          <w:rFonts w:ascii="Times New Roman" w:hAnsi="Times New Roman" w:cs="Times New Roman"/>
          <w:sz w:val="24"/>
          <w:szCs w:val="24"/>
          <w:lang w:val="it-IT"/>
        </w:rPr>
        <w:t>štampu održanoj 10.maja 2019</w:t>
      </w:r>
      <w:r w:rsidR="005F5DE0">
        <w:rPr>
          <w:rFonts w:ascii="Times New Roman" w:hAnsi="Times New Roman" w:cs="Times New Roman"/>
          <w:sz w:val="24"/>
          <w:szCs w:val="24"/>
          <w:lang w:val="it-IT"/>
        </w:rPr>
        <w:t xml:space="preserve"> godine, u multimedijalnoj sali opštine Tivat uz prisustvo brojnih svojih partnera, kao što su:</w:t>
      </w:r>
      <w:r w:rsidR="006A43F3" w:rsidRPr="006A43F3">
        <w:rPr>
          <w:rFonts w:ascii="Times New Roman" w:hAnsi="Times New Roman" w:cs="Times New Roman"/>
          <w:sz w:val="24"/>
          <w:szCs w:val="24"/>
          <w:lang w:val="it-IT"/>
        </w:rPr>
        <w:t xml:space="preserve"> </w:t>
      </w:r>
      <w:r w:rsidR="008856A9">
        <w:rPr>
          <w:rFonts w:ascii="Times New Roman" w:hAnsi="Times New Roman" w:cs="Times New Roman"/>
          <w:sz w:val="24"/>
          <w:szCs w:val="24"/>
          <w:lang w:val="it-IT"/>
        </w:rPr>
        <w:t>NVO Umjetnička fabrika</w:t>
      </w:r>
      <w:r w:rsidR="006A43F3">
        <w:rPr>
          <w:rFonts w:ascii="Times New Roman" w:hAnsi="Times New Roman" w:cs="Times New Roman"/>
          <w:sz w:val="24"/>
          <w:szCs w:val="24"/>
          <w:lang w:val="it-IT"/>
        </w:rPr>
        <w:t>,</w:t>
      </w:r>
      <w:r w:rsidR="005F5DE0">
        <w:rPr>
          <w:rFonts w:ascii="Times New Roman" w:hAnsi="Times New Roman" w:cs="Times New Roman"/>
          <w:sz w:val="24"/>
          <w:szCs w:val="24"/>
          <w:lang w:val="it-IT"/>
        </w:rPr>
        <w:t xml:space="preserve"> NVO </w:t>
      </w:r>
      <w:r w:rsidR="008856A9">
        <w:rPr>
          <w:rFonts w:ascii="Times New Roman" w:hAnsi="Times New Roman" w:cs="Times New Roman"/>
          <w:sz w:val="24"/>
          <w:szCs w:val="24"/>
          <w:lang w:val="it-IT"/>
        </w:rPr>
        <w:t>umjetnička organizacija</w:t>
      </w:r>
      <w:r w:rsidR="00AE14EA">
        <w:rPr>
          <w:rFonts w:ascii="Times New Roman" w:hAnsi="Times New Roman" w:cs="Times New Roman"/>
          <w:sz w:val="24"/>
          <w:szCs w:val="24"/>
          <w:lang w:val="it-IT"/>
        </w:rPr>
        <w:t xml:space="preserve"> Fluid Drum, </w:t>
      </w:r>
      <w:r w:rsidR="005F5DE0">
        <w:rPr>
          <w:rFonts w:ascii="Times New Roman" w:hAnsi="Times New Roman" w:cs="Times New Roman"/>
          <w:sz w:val="24"/>
          <w:szCs w:val="24"/>
          <w:lang w:val="it-IT"/>
        </w:rPr>
        <w:t>NVO Maslinarsko</w:t>
      </w:r>
      <w:r w:rsidR="008856A9">
        <w:rPr>
          <w:rFonts w:ascii="Times New Roman" w:hAnsi="Times New Roman" w:cs="Times New Roman"/>
          <w:sz w:val="24"/>
          <w:szCs w:val="24"/>
          <w:lang w:val="it-IT"/>
        </w:rPr>
        <w:t xml:space="preserve"> društvo</w:t>
      </w:r>
      <w:r w:rsidR="005F5DE0">
        <w:rPr>
          <w:rFonts w:ascii="Times New Roman" w:hAnsi="Times New Roman" w:cs="Times New Roman"/>
          <w:sz w:val="24"/>
          <w:szCs w:val="24"/>
          <w:lang w:val="it-IT"/>
        </w:rPr>
        <w:t>, NVO Harlekin</w:t>
      </w:r>
      <w:r w:rsidR="008856A9">
        <w:rPr>
          <w:rFonts w:ascii="Times New Roman" w:hAnsi="Times New Roman" w:cs="Times New Roman"/>
          <w:sz w:val="24"/>
          <w:szCs w:val="24"/>
          <w:lang w:val="it-IT"/>
        </w:rPr>
        <w:t>, CZK Tivat, JU Muzej i Galerija Tivat, Luštica</w:t>
      </w:r>
      <w:r w:rsidR="006A43F3">
        <w:rPr>
          <w:rFonts w:ascii="Times New Roman" w:hAnsi="Times New Roman" w:cs="Times New Roman"/>
          <w:sz w:val="24"/>
          <w:szCs w:val="24"/>
          <w:lang w:val="it-IT"/>
        </w:rPr>
        <w:t xml:space="preserve"> Bay</w:t>
      </w:r>
      <w:r w:rsidR="005F5DE0">
        <w:rPr>
          <w:rFonts w:ascii="Times New Roman" w:hAnsi="Times New Roman" w:cs="Times New Roman"/>
          <w:sz w:val="24"/>
          <w:szCs w:val="24"/>
          <w:lang w:val="it-IT"/>
        </w:rPr>
        <w:t xml:space="preserve"> i brojni</w:t>
      </w:r>
      <w:r w:rsidR="00AE14EA">
        <w:rPr>
          <w:rFonts w:ascii="Times New Roman" w:hAnsi="Times New Roman" w:cs="Times New Roman"/>
          <w:sz w:val="24"/>
          <w:szCs w:val="24"/>
          <w:lang w:val="it-IT"/>
        </w:rPr>
        <w:t>h</w:t>
      </w:r>
      <w:r w:rsidR="005F5DE0">
        <w:rPr>
          <w:rFonts w:ascii="Times New Roman" w:hAnsi="Times New Roman" w:cs="Times New Roman"/>
          <w:sz w:val="24"/>
          <w:szCs w:val="24"/>
          <w:lang w:val="it-IT"/>
        </w:rPr>
        <w:t xml:space="preserve"> drugi</w:t>
      </w:r>
      <w:r w:rsidR="00AE14EA">
        <w:rPr>
          <w:rFonts w:ascii="Times New Roman" w:hAnsi="Times New Roman" w:cs="Times New Roman"/>
          <w:sz w:val="24"/>
          <w:szCs w:val="24"/>
          <w:lang w:val="it-IT"/>
        </w:rPr>
        <w:t>h partnera/saradnika</w:t>
      </w:r>
      <w:r w:rsidR="005F5DE0">
        <w:rPr>
          <w:rFonts w:ascii="Times New Roman" w:hAnsi="Times New Roman" w:cs="Times New Roman"/>
          <w:sz w:val="24"/>
          <w:szCs w:val="24"/>
          <w:lang w:val="it-IT"/>
        </w:rPr>
        <w:t>. Kroz brojne kulturno umjetničke manifestacije, tematske večeri, raznovrsne</w:t>
      </w:r>
      <w:r w:rsidR="00AE14EA">
        <w:rPr>
          <w:rFonts w:ascii="Times New Roman" w:hAnsi="Times New Roman" w:cs="Times New Roman"/>
          <w:sz w:val="24"/>
          <w:szCs w:val="24"/>
          <w:lang w:val="it-IT"/>
        </w:rPr>
        <w:t xml:space="preserve"> sajmove i festivale, gastro pro</w:t>
      </w:r>
      <w:r w:rsidR="006A43F3">
        <w:rPr>
          <w:rFonts w:ascii="Times New Roman" w:hAnsi="Times New Roman" w:cs="Times New Roman"/>
          <w:sz w:val="24"/>
          <w:szCs w:val="24"/>
          <w:lang w:val="it-IT"/>
        </w:rPr>
        <w:t xml:space="preserve">mocije mjesenih zajednica, koncerte, sportskih </w:t>
      </w:r>
      <w:r w:rsidR="006A43F3">
        <w:rPr>
          <w:rFonts w:ascii="Times New Roman" w:hAnsi="Times New Roman" w:cs="Times New Roman"/>
          <w:sz w:val="24"/>
          <w:szCs w:val="24"/>
          <w:lang w:val="it-IT"/>
        </w:rPr>
        <w:lastRenderedPageBreak/>
        <w:t>dešavanja i drugih</w:t>
      </w:r>
      <w:r w:rsidR="005F5DE0">
        <w:rPr>
          <w:rFonts w:ascii="Times New Roman" w:hAnsi="Times New Roman" w:cs="Times New Roman"/>
          <w:sz w:val="24"/>
          <w:szCs w:val="24"/>
          <w:lang w:val="it-IT"/>
        </w:rPr>
        <w:t xml:space="preserve"> sadržaje p</w:t>
      </w:r>
      <w:r w:rsidR="00AE14EA">
        <w:rPr>
          <w:rFonts w:ascii="Times New Roman" w:hAnsi="Times New Roman" w:cs="Times New Roman"/>
          <w:sz w:val="24"/>
          <w:szCs w:val="24"/>
          <w:lang w:val="it-IT"/>
        </w:rPr>
        <w:t>od nazivom “</w:t>
      </w:r>
      <w:r w:rsidR="006A43F3">
        <w:rPr>
          <w:rFonts w:ascii="Times New Roman" w:hAnsi="Times New Roman" w:cs="Times New Roman"/>
          <w:sz w:val="24"/>
          <w:szCs w:val="24"/>
          <w:lang w:val="it-IT"/>
        </w:rPr>
        <w:t>#TIVTOVANJE</w:t>
      </w:r>
      <w:r w:rsidR="00AE14EA">
        <w:rPr>
          <w:rFonts w:ascii="Times New Roman" w:hAnsi="Times New Roman" w:cs="Times New Roman"/>
          <w:sz w:val="24"/>
          <w:szCs w:val="24"/>
          <w:lang w:val="it-IT"/>
        </w:rPr>
        <w:t>”, k</w:t>
      </w:r>
      <w:r w:rsidR="005F5DE0">
        <w:rPr>
          <w:rFonts w:ascii="Times New Roman" w:hAnsi="Times New Roman" w:cs="Times New Roman"/>
          <w:sz w:val="24"/>
          <w:szCs w:val="24"/>
          <w:lang w:val="it-IT"/>
        </w:rPr>
        <w:t xml:space="preserve">alendar je </w:t>
      </w:r>
      <w:r w:rsidR="006A43F3">
        <w:rPr>
          <w:rFonts w:ascii="Times New Roman" w:hAnsi="Times New Roman" w:cs="Times New Roman"/>
          <w:sz w:val="24"/>
          <w:szCs w:val="24"/>
          <w:lang w:val="it-IT"/>
        </w:rPr>
        <w:t xml:space="preserve">ukupno brojio </w:t>
      </w:r>
      <w:r w:rsidR="008856A9">
        <w:rPr>
          <w:rFonts w:ascii="Times New Roman" w:hAnsi="Times New Roman" w:cs="Times New Roman"/>
          <w:sz w:val="24"/>
          <w:szCs w:val="24"/>
          <w:lang w:val="it-IT"/>
        </w:rPr>
        <w:t>blizu</w:t>
      </w:r>
      <w:r w:rsidR="006A43F3">
        <w:rPr>
          <w:rFonts w:ascii="Times New Roman" w:hAnsi="Times New Roman" w:cs="Times New Roman"/>
          <w:sz w:val="24"/>
          <w:szCs w:val="24"/>
          <w:lang w:val="it-IT"/>
        </w:rPr>
        <w:t xml:space="preserve"> 100</w:t>
      </w:r>
      <w:r w:rsidR="005F5DE0">
        <w:rPr>
          <w:rFonts w:ascii="Times New Roman" w:hAnsi="Times New Roman" w:cs="Times New Roman"/>
          <w:sz w:val="24"/>
          <w:szCs w:val="24"/>
          <w:lang w:val="it-IT"/>
        </w:rPr>
        <w:t xml:space="preserve"> </w:t>
      </w:r>
      <w:r w:rsidR="008856A9">
        <w:rPr>
          <w:rFonts w:ascii="Times New Roman" w:hAnsi="Times New Roman" w:cs="Times New Roman"/>
          <w:sz w:val="24"/>
          <w:szCs w:val="24"/>
          <w:lang w:val="it-IT"/>
        </w:rPr>
        <w:t>njaznačajnijih izdvojenih</w:t>
      </w:r>
      <w:r w:rsidR="006A43F3">
        <w:rPr>
          <w:rFonts w:ascii="Times New Roman" w:hAnsi="Times New Roman" w:cs="Times New Roman"/>
          <w:sz w:val="24"/>
          <w:szCs w:val="24"/>
          <w:lang w:val="it-IT"/>
        </w:rPr>
        <w:t xml:space="preserve"> </w:t>
      </w:r>
      <w:r w:rsidR="005F5DE0">
        <w:rPr>
          <w:rFonts w:ascii="Times New Roman" w:hAnsi="Times New Roman" w:cs="Times New Roman"/>
          <w:sz w:val="24"/>
          <w:szCs w:val="24"/>
          <w:lang w:val="it-IT"/>
        </w:rPr>
        <w:t xml:space="preserve">programa, koje je TO organizovala samostalno ili se pojavila u ulozi sponzora/pokrovitelja u organizacijama drugih </w:t>
      </w:r>
      <w:r w:rsidR="006A43F3">
        <w:rPr>
          <w:rFonts w:ascii="Times New Roman" w:hAnsi="Times New Roman" w:cs="Times New Roman"/>
          <w:sz w:val="24"/>
          <w:szCs w:val="24"/>
          <w:lang w:val="it-IT"/>
        </w:rPr>
        <w:t>subjekata. Program u trajanju od šest mjeseci</w:t>
      </w:r>
      <w:r w:rsidR="005F5DE0">
        <w:rPr>
          <w:rFonts w:ascii="Times New Roman" w:hAnsi="Times New Roman" w:cs="Times New Roman"/>
          <w:sz w:val="24"/>
          <w:szCs w:val="24"/>
          <w:lang w:val="it-IT"/>
        </w:rPr>
        <w:t xml:space="preserve"> dešavanja (od maja do </w:t>
      </w:r>
      <w:r w:rsidR="006A43F3">
        <w:rPr>
          <w:rFonts w:ascii="Times New Roman" w:hAnsi="Times New Roman" w:cs="Times New Roman"/>
          <w:sz w:val="24"/>
          <w:szCs w:val="24"/>
          <w:lang w:val="it-IT"/>
        </w:rPr>
        <w:t>novembra)</w:t>
      </w:r>
      <w:r w:rsidR="005F5DE0">
        <w:rPr>
          <w:rFonts w:ascii="Times New Roman" w:hAnsi="Times New Roman" w:cs="Times New Roman"/>
          <w:sz w:val="24"/>
          <w:szCs w:val="24"/>
          <w:lang w:val="it-IT"/>
        </w:rPr>
        <w:t xml:space="preserve"> </w:t>
      </w:r>
      <w:r w:rsidR="006A43F3">
        <w:rPr>
          <w:rFonts w:ascii="Times New Roman" w:hAnsi="Times New Roman" w:cs="Times New Roman"/>
          <w:sz w:val="24"/>
          <w:szCs w:val="24"/>
          <w:lang w:val="it-IT"/>
        </w:rPr>
        <w:t>je distribuisan širom zemlje, regiona i dijela Evrope.</w:t>
      </w:r>
    </w:p>
    <w:p w:rsidR="00F94315" w:rsidRDefault="00E06777" w:rsidP="00F94315">
      <w:pPr>
        <w:rPr>
          <w:rFonts w:ascii="Times New Roman" w:hAnsi="Times New Roman" w:cs="Times New Roman"/>
          <w:sz w:val="24"/>
          <w:szCs w:val="24"/>
          <w:lang w:val="it-IT"/>
        </w:rPr>
      </w:pPr>
      <w:r>
        <w:rPr>
          <w:noProof/>
          <w:lang w:eastAsia="en-US"/>
        </w:rPr>
        <w:drawing>
          <wp:inline distT="0" distB="0" distL="0" distR="0" wp14:anchorId="5B5082B2" wp14:editId="0283FF8F">
            <wp:extent cx="2667000" cy="1500187"/>
            <wp:effectExtent l="0" t="0" r="0" b="5080"/>
            <wp:docPr id="6" name="Picture 6" descr="https://www.bokanews.me/wp-content/uploads/2019/05/Press-TO-za-ljeto-20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bokanews.me/wp-content/uploads/2019/05/Press-TO-za-ljeto-20193.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671801" cy="1502888"/>
                    </a:xfrm>
                    <a:prstGeom prst="rect">
                      <a:avLst/>
                    </a:prstGeom>
                    <a:noFill/>
                    <a:ln>
                      <a:noFill/>
                    </a:ln>
                  </pic:spPr>
                </pic:pic>
              </a:graphicData>
            </a:graphic>
          </wp:inline>
        </w:drawing>
      </w:r>
      <w:r w:rsidR="0030719C" w:rsidRPr="0030719C">
        <w:rPr>
          <w:rFonts w:ascii="Times New Roman" w:hAnsi="Times New Roman" w:cs="Times New Roman"/>
          <w:i/>
          <w:sz w:val="20"/>
          <w:szCs w:val="20"/>
        </w:rPr>
        <w:t>Press konferencija, najava programa “</w:t>
      </w:r>
      <w:r w:rsidR="006A43F3">
        <w:rPr>
          <w:rFonts w:ascii="Times New Roman" w:hAnsi="Times New Roman" w:cs="Times New Roman"/>
          <w:i/>
          <w:sz w:val="20"/>
          <w:szCs w:val="20"/>
        </w:rPr>
        <w:t>TIVTOVANJE2019</w:t>
      </w:r>
      <w:r w:rsidR="0030719C" w:rsidRPr="0030719C">
        <w:rPr>
          <w:rFonts w:ascii="Times New Roman" w:hAnsi="Times New Roman" w:cs="Times New Roman"/>
          <w:i/>
          <w:sz w:val="20"/>
          <w:szCs w:val="20"/>
        </w:rPr>
        <w:t>”</w:t>
      </w:r>
    </w:p>
    <w:p w:rsidR="005F5DE0" w:rsidRPr="00695F4F" w:rsidRDefault="005F5DE0" w:rsidP="005F5DE0">
      <w:pPr>
        <w:rPr>
          <w:rFonts w:ascii="Times New Roman" w:hAnsi="Times New Roman" w:cs="Times New Roman"/>
          <w:color w:val="FF0000"/>
          <w:sz w:val="24"/>
          <w:szCs w:val="24"/>
          <w:lang w:val="it-IT"/>
        </w:rPr>
      </w:pPr>
      <w:r>
        <w:rPr>
          <w:rFonts w:ascii="Times New Roman" w:hAnsi="Times New Roman" w:cs="Times New Roman"/>
          <w:sz w:val="24"/>
          <w:szCs w:val="24"/>
          <w:lang w:val="it-IT"/>
        </w:rPr>
        <w:t xml:space="preserve">Kalendar ljetnjih manifestacija je osim u zemlji, distribuiran </w:t>
      </w:r>
      <w:r w:rsidR="0060483B">
        <w:rPr>
          <w:rFonts w:ascii="Times New Roman" w:hAnsi="Times New Roman" w:cs="Times New Roman"/>
          <w:sz w:val="24"/>
          <w:szCs w:val="24"/>
          <w:lang w:val="it-IT"/>
        </w:rPr>
        <w:t xml:space="preserve">i </w:t>
      </w:r>
      <w:r>
        <w:rPr>
          <w:rFonts w:ascii="Times New Roman" w:hAnsi="Times New Roman" w:cs="Times New Roman"/>
          <w:sz w:val="24"/>
          <w:szCs w:val="24"/>
          <w:lang w:val="it-IT"/>
        </w:rPr>
        <w:t xml:space="preserve">u sklopu Road Show kampanje u saradnji sa NTO i drugim LTO primorja </w:t>
      </w:r>
      <w:r w:rsidR="0060483B">
        <w:rPr>
          <w:rFonts w:ascii="Times New Roman" w:hAnsi="Times New Roman" w:cs="Times New Roman"/>
          <w:sz w:val="24"/>
          <w:szCs w:val="24"/>
          <w:lang w:val="it-IT"/>
        </w:rPr>
        <w:t xml:space="preserve">u </w:t>
      </w:r>
      <w:r>
        <w:rPr>
          <w:rFonts w:ascii="Times New Roman" w:hAnsi="Times New Roman" w:cs="Times New Roman"/>
          <w:sz w:val="24"/>
          <w:szCs w:val="24"/>
          <w:lang w:val="it-IT"/>
        </w:rPr>
        <w:t xml:space="preserve">gradovima: Beograd, Sarajevo, Banja Luka, </w:t>
      </w:r>
      <w:r w:rsidR="0001463C">
        <w:rPr>
          <w:rFonts w:ascii="Times New Roman" w:hAnsi="Times New Roman" w:cs="Times New Roman"/>
          <w:sz w:val="24"/>
          <w:szCs w:val="24"/>
          <w:lang w:val="it-IT"/>
        </w:rPr>
        <w:t xml:space="preserve">Novi Sad, Skopje i </w:t>
      </w:r>
      <w:r w:rsidR="00695F4F">
        <w:rPr>
          <w:rFonts w:ascii="Times New Roman" w:hAnsi="Times New Roman" w:cs="Times New Roman"/>
          <w:sz w:val="24"/>
          <w:szCs w:val="24"/>
          <w:lang w:val="it-IT"/>
        </w:rPr>
        <w:t xml:space="preserve">Subotica, te </w:t>
      </w:r>
      <w:r>
        <w:rPr>
          <w:rFonts w:ascii="Times New Roman" w:hAnsi="Times New Roman" w:cs="Times New Roman"/>
          <w:sz w:val="24"/>
          <w:szCs w:val="24"/>
          <w:lang w:val="it-IT"/>
        </w:rPr>
        <w:t>štampan u ukupnom tiražu za ove potrebe, kao i potrebe tursitičko info</w:t>
      </w:r>
      <w:r w:rsidR="00695F4F">
        <w:rPr>
          <w:rFonts w:ascii="Times New Roman" w:hAnsi="Times New Roman" w:cs="Times New Roman"/>
          <w:sz w:val="24"/>
          <w:szCs w:val="24"/>
          <w:lang w:val="it-IT"/>
        </w:rPr>
        <w:t>rmativnog biroa do</w:t>
      </w:r>
      <w:r>
        <w:rPr>
          <w:rFonts w:ascii="Times New Roman" w:hAnsi="Times New Roman" w:cs="Times New Roman"/>
          <w:sz w:val="24"/>
          <w:szCs w:val="24"/>
          <w:lang w:val="it-IT"/>
        </w:rPr>
        <w:t xml:space="preserve"> </w:t>
      </w:r>
      <w:r w:rsidR="0001463C">
        <w:rPr>
          <w:rFonts w:ascii="Times New Roman" w:hAnsi="Times New Roman" w:cs="Times New Roman"/>
          <w:sz w:val="24"/>
          <w:szCs w:val="24"/>
          <w:lang w:val="it-IT"/>
        </w:rPr>
        <w:t>5</w:t>
      </w:r>
      <w:r w:rsidR="00DB43BF">
        <w:rPr>
          <w:rFonts w:ascii="Times New Roman" w:hAnsi="Times New Roman" w:cs="Times New Roman"/>
          <w:sz w:val="24"/>
          <w:szCs w:val="24"/>
          <w:lang w:val="it-IT"/>
        </w:rPr>
        <w:t>000</w:t>
      </w:r>
      <w:r w:rsidR="00695F4F">
        <w:rPr>
          <w:rFonts w:ascii="Times New Roman" w:hAnsi="Times New Roman" w:cs="Times New Roman"/>
          <w:sz w:val="24"/>
          <w:szCs w:val="24"/>
          <w:lang w:val="it-IT"/>
        </w:rPr>
        <w:t xml:space="preserve"> primjeraka</w:t>
      </w:r>
      <w:r>
        <w:rPr>
          <w:rFonts w:ascii="Times New Roman" w:hAnsi="Times New Roman" w:cs="Times New Roman"/>
          <w:sz w:val="24"/>
          <w:szCs w:val="24"/>
          <w:lang w:val="it-IT"/>
        </w:rPr>
        <w:t>.</w:t>
      </w:r>
    </w:p>
    <w:p w:rsidR="005F5DE0" w:rsidRDefault="005F5DE0" w:rsidP="005F5DE0">
      <w:pPr>
        <w:rPr>
          <w:rFonts w:ascii="Times New Roman" w:hAnsi="Times New Roman" w:cs="Times New Roman"/>
          <w:sz w:val="24"/>
          <w:szCs w:val="24"/>
          <w:lang w:val="it-IT"/>
        </w:rPr>
      </w:pPr>
      <w:r>
        <w:rPr>
          <w:rFonts w:ascii="Times New Roman" w:hAnsi="Times New Roman" w:cs="Times New Roman"/>
          <w:sz w:val="24"/>
          <w:szCs w:val="24"/>
          <w:lang w:val="it-IT"/>
        </w:rPr>
        <w:t xml:space="preserve">Program </w:t>
      </w:r>
      <w:r w:rsidR="00824695">
        <w:rPr>
          <w:rFonts w:ascii="Times New Roman" w:hAnsi="Times New Roman" w:cs="Times New Roman"/>
          <w:sz w:val="24"/>
          <w:szCs w:val="24"/>
          <w:lang w:val="it-IT"/>
        </w:rPr>
        <w:t xml:space="preserve">je hronološki </w:t>
      </w:r>
      <w:r w:rsidR="00F56729">
        <w:rPr>
          <w:rFonts w:ascii="Times New Roman" w:hAnsi="Times New Roman" w:cs="Times New Roman"/>
          <w:sz w:val="24"/>
          <w:szCs w:val="24"/>
          <w:lang w:val="it-IT"/>
        </w:rPr>
        <w:t>i</w:t>
      </w:r>
      <w:r>
        <w:rPr>
          <w:rFonts w:ascii="Times New Roman" w:hAnsi="Times New Roman" w:cs="Times New Roman"/>
          <w:sz w:val="24"/>
          <w:szCs w:val="24"/>
          <w:lang w:val="it-IT"/>
        </w:rPr>
        <w:t>zgledao ovako:</w:t>
      </w:r>
    </w:p>
    <w:p w:rsidR="00695F4F" w:rsidRDefault="00695F4F" w:rsidP="005F5DE0">
      <w:pPr>
        <w:rPr>
          <w:rFonts w:ascii="Times New Roman" w:hAnsi="Times New Roman" w:cs="Times New Roman"/>
          <w:sz w:val="24"/>
          <w:szCs w:val="24"/>
          <w:lang w:val="it-IT"/>
        </w:rPr>
      </w:pPr>
      <w:r>
        <w:rPr>
          <w:rFonts w:ascii="Times New Roman" w:hAnsi="Times New Roman" w:cs="Times New Roman"/>
          <w:b/>
          <w:sz w:val="24"/>
          <w:szCs w:val="24"/>
          <w:lang w:val="it-IT"/>
        </w:rPr>
        <w:t>20.0</w:t>
      </w:r>
      <w:r w:rsidR="00E37A4A">
        <w:rPr>
          <w:rFonts w:ascii="Times New Roman" w:hAnsi="Times New Roman" w:cs="Times New Roman"/>
          <w:b/>
          <w:sz w:val="24"/>
          <w:szCs w:val="24"/>
          <w:lang w:val="it-IT"/>
        </w:rPr>
        <w:t>4</w:t>
      </w:r>
      <w:r w:rsidRPr="00F57C53">
        <w:rPr>
          <w:rFonts w:ascii="Times New Roman" w:hAnsi="Times New Roman" w:cs="Times New Roman"/>
          <w:b/>
          <w:sz w:val="24"/>
          <w:szCs w:val="24"/>
          <w:lang w:val="it-IT"/>
        </w:rPr>
        <w:t>.</w:t>
      </w:r>
      <w:r>
        <w:rPr>
          <w:rFonts w:ascii="Times New Roman" w:hAnsi="Times New Roman" w:cs="Times New Roman"/>
          <w:sz w:val="24"/>
          <w:szCs w:val="24"/>
          <w:lang w:val="it-IT"/>
        </w:rPr>
        <w:t xml:space="preserve"> – “</w:t>
      </w:r>
      <w:r w:rsidR="00E37A4A">
        <w:rPr>
          <w:rFonts w:ascii="Times New Roman" w:hAnsi="Times New Roman" w:cs="Times New Roman"/>
          <w:sz w:val="24"/>
          <w:szCs w:val="24"/>
          <w:lang w:val="it-IT"/>
        </w:rPr>
        <w:t>Uskršnji sajam</w:t>
      </w:r>
      <w:r>
        <w:rPr>
          <w:rFonts w:ascii="Times New Roman" w:hAnsi="Times New Roman" w:cs="Times New Roman"/>
          <w:sz w:val="24"/>
          <w:szCs w:val="24"/>
          <w:lang w:val="it-IT"/>
        </w:rPr>
        <w:t>”</w:t>
      </w:r>
      <w:r w:rsidRPr="00F57C53">
        <w:rPr>
          <w:rFonts w:ascii="Times New Roman" w:hAnsi="Times New Roman" w:cs="Times New Roman"/>
          <w:sz w:val="24"/>
          <w:szCs w:val="24"/>
          <w:lang w:val="it-IT"/>
        </w:rPr>
        <w:t xml:space="preserve"> u saradnji sa NVO “Harlekin” Donja Lastva, uz muzičku podršku benda “</w:t>
      </w:r>
      <w:r w:rsidR="00E37A4A">
        <w:rPr>
          <w:rFonts w:ascii="Times New Roman" w:hAnsi="Times New Roman" w:cs="Times New Roman"/>
          <w:sz w:val="24"/>
          <w:szCs w:val="24"/>
          <w:lang w:val="it-IT"/>
        </w:rPr>
        <w:t>Sanja &amp; Mija</w:t>
      </w:r>
      <w:r w:rsidRPr="00F57C53">
        <w:rPr>
          <w:rFonts w:ascii="Times New Roman" w:hAnsi="Times New Roman" w:cs="Times New Roman"/>
          <w:sz w:val="24"/>
          <w:szCs w:val="24"/>
          <w:lang w:val="it-IT"/>
        </w:rPr>
        <w:t>”</w:t>
      </w:r>
      <w:r>
        <w:rPr>
          <w:rFonts w:ascii="Times New Roman" w:hAnsi="Times New Roman" w:cs="Times New Roman"/>
          <w:sz w:val="24"/>
          <w:szCs w:val="24"/>
          <w:lang w:val="it-IT"/>
        </w:rPr>
        <w:t>,</w:t>
      </w:r>
      <w:r w:rsidRPr="00F57C53">
        <w:rPr>
          <w:rFonts w:ascii="Times New Roman" w:hAnsi="Times New Roman" w:cs="Times New Roman"/>
          <w:sz w:val="24"/>
          <w:szCs w:val="24"/>
          <w:lang w:val="it-IT"/>
        </w:rPr>
        <w:t xml:space="preserve"> </w:t>
      </w:r>
      <w:r w:rsidR="008856A9">
        <w:rPr>
          <w:rFonts w:ascii="Times New Roman" w:hAnsi="Times New Roman" w:cs="Times New Roman"/>
          <w:sz w:val="24"/>
          <w:szCs w:val="24"/>
          <w:lang w:val="it-IT"/>
        </w:rPr>
        <w:t xml:space="preserve">koji je </w:t>
      </w:r>
      <w:r>
        <w:rPr>
          <w:rFonts w:ascii="Times New Roman" w:hAnsi="Times New Roman" w:cs="Times New Roman"/>
          <w:sz w:val="24"/>
          <w:szCs w:val="24"/>
          <w:lang w:val="it-IT"/>
        </w:rPr>
        <w:t>bi</w:t>
      </w:r>
      <w:r w:rsidR="008856A9">
        <w:rPr>
          <w:rFonts w:ascii="Times New Roman" w:hAnsi="Times New Roman" w:cs="Times New Roman"/>
          <w:sz w:val="24"/>
          <w:szCs w:val="24"/>
          <w:lang w:val="it-IT"/>
        </w:rPr>
        <w:t xml:space="preserve">o </w:t>
      </w:r>
      <w:r>
        <w:rPr>
          <w:rFonts w:ascii="Times New Roman" w:hAnsi="Times New Roman" w:cs="Times New Roman"/>
          <w:sz w:val="24"/>
          <w:szCs w:val="24"/>
          <w:lang w:val="it-IT"/>
        </w:rPr>
        <w:t xml:space="preserve">upriličen </w:t>
      </w:r>
      <w:r w:rsidRPr="00F57C53">
        <w:rPr>
          <w:rFonts w:ascii="Times New Roman" w:hAnsi="Times New Roman" w:cs="Times New Roman"/>
          <w:sz w:val="24"/>
          <w:szCs w:val="24"/>
          <w:lang w:val="it-IT"/>
        </w:rPr>
        <w:t xml:space="preserve">na </w:t>
      </w:r>
      <w:r w:rsidR="00E37A4A">
        <w:rPr>
          <w:rFonts w:ascii="Times New Roman" w:hAnsi="Times New Roman" w:cs="Times New Roman"/>
          <w:sz w:val="24"/>
          <w:szCs w:val="24"/>
          <w:lang w:val="it-IT"/>
        </w:rPr>
        <w:t>rivi Pine.</w:t>
      </w:r>
    </w:p>
    <w:p w:rsidR="004806F2" w:rsidRDefault="0002597E" w:rsidP="00B85A3C">
      <w:pPr>
        <w:rPr>
          <w:rFonts w:ascii="Times New Roman" w:hAnsi="Times New Roman" w:cs="Times New Roman"/>
          <w:sz w:val="24"/>
          <w:szCs w:val="24"/>
          <w:lang w:val="it-IT"/>
        </w:rPr>
      </w:pPr>
      <w:r>
        <w:rPr>
          <w:rFonts w:ascii="Times New Roman" w:hAnsi="Times New Roman" w:cs="Times New Roman"/>
          <w:b/>
          <w:sz w:val="24"/>
          <w:szCs w:val="24"/>
          <w:lang w:val="it-IT"/>
        </w:rPr>
        <w:t>19</w:t>
      </w:r>
      <w:r w:rsidRPr="00B85A3C">
        <w:rPr>
          <w:rFonts w:ascii="Times New Roman" w:hAnsi="Times New Roman" w:cs="Times New Roman"/>
          <w:b/>
          <w:sz w:val="24"/>
          <w:szCs w:val="24"/>
          <w:lang w:val="it-IT"/>
        </w:rPr>
        <w:t>.05.</w:t>
      </w:r>
      <w:r w:rsidRPr="00B85A3C">
        <w:rPr>
          <w:rFonts w:ascii="Times New Roman" w:hAnsi="Times New Roman" w:cs="Times New Roman"/>
          <w:sz w:val="24"/>
          <w:szCs w:val="24"/>
          <w:lang w:val="it-IT"/>
        </w:rPr>
        <w:t xml:space="preserve"> – </w:t>
      </w:r>
      <w:r>
        <w:rPr>
          <w:rFonts w:ascii="Times New Roman" w:hAnsi="Times New Roman" w:cs="Times New Roman"/>
          <w:sz w:val="24"/>
          <w:szCs w:val="24"/>
          <w:lang w:val="it-IT"/>
        </w:rPr>
        <w:t>“</w:t>
      </w:r>
      <w:r w:rsidRPr="00B85A3C">
        <w:rPr>
          <w:rFonts w:ascii="Times New Roman" w:hAnsi="Times New Roman" w:cs="Times New Roman"/>
          <w:sz w:val="24"/>
          <w:szCs w:val="24"/>
          <w:lang w:val="it-IT"/>
        </w:rPr>
        <w:t>Noć</w:t>
      </w:r>
      <w:r>
        <w:rPr>
          <w:rFonts w:ascii="Times New Roman" w:hAnsi="Times New Roman" w:cs="Times New Roman"/>
          <w:sz w:val="24"/>
          <w:szCs w:val="24"/>
          <w:lang w:val="it-IT"/>
        </w:rPr>
        <w:t xml:space="preserve"> suvenira”</w:t>
      </w:r>
      <w:r w:rsidRPr="00B85A3C">
        <w:rPr>
          <w:rFonts w:ascii="Times New Roman" w:hAnsi="Times New Roman" w:cs="Times New Roman"/>
          <w:sz w:val="24"/>
          <w:szCs w:val="24"/>
          <w:lang w:val="it-IT"/>
        </w:rPr>
        <w:t xml:space="preserve">– u saradnji sa </w:t>
      </w:r>
      <w:r>
        <w:rPr>
          <w:rFonts w:ascii="Times New Roman" w:hAnsi="Times New Roman" w:cs="Times New Roman"/>
          <w:sz w:val="24"/>
          <w:szCs w:val="24"/>
          <w:lang w:val="it-IT"/>
        </w:rPr>
        <w:t>NVO “</w:t>
      </w:r>
      <w:r w:rsidRPr="00B85A3C">
        <w:rPr>
          <w:rFonts w:ascii="Times New Roman" w:hAnsi="Times New Roman" w:cs="Times New Roman"/>
          <w:sz w:val="24"/>
          <w:szCs w:val="24"/>
          <w:lang w:val="it-IT"/>
        </w:rPr>
        <w:t>Harlekin Donja Lastva</w:t>
      </w:r>
      <w:r>
        <w:rPr>
          <w:rFonts w:ascii="Times New Roman" w:hAnsi="Times New Roman" w:cs="Times New Roman"/>
          <w:sz w:val="24"/>
          <w:szCs w:val="24"/>
          <w:lang w:val="it-IT"/>
        </w:rPr>
        <w:t>”</w:t>
      </w:r>
      <w:r w:rsidRPr="00B85A3C">
        <w:rPr>
          <w:rFonts w:ascii="Times New Roman" w:hAnsi="Times New Roman" w:cs="Times New Roman"/>
          <w:sz w:val="24"/>
          <w:szCs w:val="24"/>
          <w:lang w:val="it-IT"/>
        </w:rPr>
        <w:t xml:space="preserve">, </w:t>
      </w:r>
      <w:r>
        <w:rPr>
          <w:rFonts w:ascii="Times New Roman" w:hAnsi="Times New Roman" w:cs="Times New Roman"/>
          <w:sz w:val="24"/>
          <w:szCs w:val="24"/>
          <w:lang w:val="it-IT"/>
        </w:rPr>
        <w:t>najavila je i</w:t>
      </w:r>
      <w:r w:rsidRPr="00B85A3C">
        <w:rPr>
          <w:rFonts w:ascii="Times New Roman" w:hAnsi="Times New Roman" w:cs="Times New Roman"/>
          <w:sz w:val="24"/>
          <w:szCs w:val="24"/>
          <w:lang w:val="it-IT"/>
        </w:rPr>
        <w:t xml:space="preserve"> zvanično </w:t>
      </w:r>
      <w:r>
        <w:rPr>
          <w:rFonts w:ascii="Times New Roman" w:hAnsi="Times New Roman" w:cs="Times New Roman"/>
          <w:sz w:val="24"/>
          <w:szCs w:val="24"/>
          <w:lang w:val="it-IT"/>
        </w:rPr>
        <w:t>otvaranje sezone</w:t>
      </w:r>
      <w:r w:rsidRPr="00B85A3C">
        <w:rPr>
          <w:rFonts w:ascii="Times New Roman" w:hAnsi="Times New Roman" w:cs="Times New Roman"/>
          <w:sz w:val="24"/>
          <w:szCs w:val="24"/>
          <w:lang w:val="it-IT"/>
        </w:rPr>
        <w:t xml:space="preserve"> raznih </w:t>
      </w:r>
      <w:r>
        <w:rPr>
          <w:rFonts w:ascii="Times New Roman" w:hAnsi="Times New Roman" w:cs="Times New Roman"/>
          <w:sz w:val="24"/>
          <w:szCs w:val="24"/>
          <w:lang w:val="it-IT"/>
        </w:rPr>
        <w:t xml:space="preserve">predstojećih </w:t>
      </w:r>
      <w:r w:rsidRPr="00B85A3C">
        <w:rPr>
          <w:rFonts w:ascii="Times New Roman" w:hAnsi="Times New Roman" w:cs="Times New Roman"/>
          <w:sz w:val="24"/>
          <w:szCs w:val="24"/>
          <w:lang w:val="it-IT"/>
        </w:rPr>
        <w:t>sajamskih manifestacijama u gradu, koje će se kroz cijeli nastupajući period programa, održavati na raznim mjestima i u saradnji sa brojnim partnerima.</w:t>
      </w:r>
    </w:p>
    <w:p w:rsidR="005F5DE0" w:rsidRPr="00B85A3C" w:rsidRDefault="0002597E" w:rsidP="00B85A3C">
      <w:pPr>
        <w:rPr>
          <w:rFonts w:ascii="Times New Roman" w:hAnsi="Times New Roman" w:cs="Times New Roman"/>
          <w:sz w:val="24"/>
          <w:szCs w:val="24"/>
          <w:lang w:val="it-IT"/>
        </w:rPr>
      </w:pPr>
      <w:r>
        <w:rPr>
          <w:rFonts w:ascii="Times New Roman" w:hAnsi="Times New Roman" w:cs="Times New Roman"/>
          <w:b/>
          <w:sz w:val="24"/>
          <w:szCs w:val="24"/>
          <w:lang w:val="it-IT"/>
        </w:rPr>
        <w:t>21.</w:t>
      </w:r>
      <w:r w:rsidR="005F5DE0" w:rsidRPr="00B85A3C">
        <w:rPr>
          <w:rFonts w:ascii="Times New Roman" w:hAnsi="Times New Roman" w:cs="Times New Roman"/>
          <w:b/>
          <w:sz w:val="24"/>
          <w:szCs w:val="24"/>
          <w:lang w:val="it-IT"/>
        </w:rPr>
        <w:t>05.</w:t>
      </w:r>
      <w:r w:rsidR="00493AAD">
        <w:rPr>
          <w:rFonts w:ascii="Times New Roman" w:hAnsi="Times New Roman" w:cs="Times New Roman"/>
          <w:sz w:val="24"/>
          <w:szCs w:val="24"/>
          <w:lang w:val="it-IT"/>
        </w:rPr>
        <w:t xml:space="preserve"> – k</w:t>
      </w:r>
      <w:r w:rsidR="00616FE4">
        <w:rPr>
          <w:rFonts w:ascii="Times New Roman" w:hAnsi="Times New Roman" w:cs="Times New Roman"/>
          <w:sz w:val="24"/>
          <w:szCs w:val="24"/>
          <w:lang w:val="it-IT"/>
        </w:rPr>
        <w:t>oncert u čast dana nezavisnosti se ove godine nije održao, zbog godišnjic</w:t>
      </w:r>
      <w:r w:rsidR="008856A9">
        <w:rPr>
          <w:rFonts w:ascii="Times New Roman" w:hAnsi="Times New Roman" w:cs="Times New Roman"/>
          <w:sz w:val="24"/>
          <w:szCs w:val="24"/>
          <w:lang w:val="it-IT"/>
        </w:rPr>
        <w:t>e od smrti mlade Vanje Matković.</w:t>
      </w:r>
    </w:p>
    <w:p w:rsidR="005F5DE0" w:rsidRDefault="00934B90" w:rsidP="005F5DE0">
      <w:pPr>
        <w:rPr>
          <w:rFonts w:ascii="Times New Roman" w:hAnsi="Times New Roman" w:cs="Times New Roman"/>
          <w:sz w:val="24"/>
          <w:szCs w:val="24"/>
          <w:lang w:val="it-IT"/>
        </w:rPr>
      </w:pPr>
      <w:r>
        <w:rPr>
          <w:rFonts w:ascii="Times New Roman" w:hAnsi="Times New Roman" w:cs="Times New Roman"/>
          <w:sz w:val="24"/>
          <w:szCs w:val="24"/>
          <w:lang w:val="it-IT"/>
        </w:rPr>
        <w:t>Turističko informativni biroi</w:t>
      </w:r>
      <w:r w:rsidR="005F5DE0">
        <w:rPr>
          <w:rFonts w:ascii="Times New Roman" w:hAnsi="Times New Roman" w:cs="Times New Roman"/>
          <w:sz w:val="24"/>
          <w:szCs w:val="24"/>
          <w:lang w:val="it-IT"/>
        </w:rPr>
        <w:t xml:space="preserve"> TOT-a</w:t>
      </w:r>
      <w:r w:rsidR="009B5668">
        <w:rPr>
          <w:rFonts w:ascii="Times New Roman" w:hAnsi="Times New Roman" w:cs="Times New Roman"/>
          <w:sz w:val="24"/>
          <w:szCs w:val="24"/>
          <w:lang w:val="it-IT"/>
        </w:rPr>
        <w:t xml:space="preserve"> su</w:t>
      </w:r>
      <w:r w:rsidR="0084353F">
        <w:rPr>
          <w:rFonts w:ascii="Times New Roman" w:hAnsi="Times New Roman" w:cs="Times New Roman"/>
          <w:sz w:val="24"/>
          <w:szCs w:val="24"/>
          <w:lang w:val="it-IT"/>
        </w:rPr>
        <w:t xml:space="preserve"> </w:t>
      </w:r>
      <w:r w:rsidR="0001463C">
        <w:rPr>
          <w:rFonts w:ascii="Times New Roman" w:hAnsi="Times New Roman" w:cs="Times New Roman"/>
          <w:sz w:val="24"/>
          <w:szCs w:val="24"/>
          <w:lang w:val="it-IT"/>
        </w:rPr>
        <w:t xml:space="preserve">ukupnom broju </w:t>
      </w:r>
      <w:r w:rsidR="0084353F">
        <w:rPr>
          <w:rFonts w:ascii="Times New Roman" w:hAnsi="Times New Roman" w:cs="Times New Roman"/>
          <w:sz w:val="24"/>
          <w:szCs w:val="24"/>
          <w:lang w:val="it-IT"/>
        </w:rPr>
        <w:t>bili</w:t>
      </w:r>
      <w:r w:rsidR="009B5668">
        <w:rPr>
          <w:rFonts w:ascii="Times New Roman" w:hAnsi="Times New Roman" w:cs="Times New Roman"/>
          <w:sz w:val="24"/>
          <w:szCs w:val="24"/>
          <w:lang w:val="it-IT"/>
        </w:rPr>
        <w:t xml:space="preserve"> i zvanično</w:t>
      </w:r>
      <w:r w:rsidR="0084353F">
        <w:rPr>
          <w:rFonts w:ascii="Times New Roman" w:hAnsi="Times New Roman" w:cs="Times New Roman"/>
          <w:sz w:val="24"/>
          <w:szCs w:val="24"/>
          <w:lang w:val="it-IT"/>
        </w:rPr>
        <w:t xml:space="preserve"> otvoreni </w:t>
      </w:r>
      <w:r w:rsidR="0001463C">
        <w:rPr>
          <w:rFonts w:ascii="Times New Roman" w:hAnsi="Times New Roman" w:cs="Times New Roman"/>
          <w:sz w:val="24"/>
          <w:szCs w:val="24"/>
          <w:lang w:val="it-IT"/>
        </w:rPr>
        <w:t xml:space="preserve">17.05.2019.godine </w:t>
      </w:r>
      <w:r w:rsidR="0084353F">
        <w:rPr>
          <w:rFonts w:ascii="Times New Roman" w:hAnsi="Times New Roman" w:cs="Times New Roman"/>
          <w:sz w:val="24"/>
          <w:szCs w:val="24"/>
          <w:lang w:val="it-IT"/>
        </w:rPr>
        <w:t xml:space="preserve">na sledećim </w:t>
      </w:r>
      <w:r w:rsidR="005F5DE0">
        <w:rPr>
          <w:rFonts w:ascii="Times New Roman" w:hAnsi="Times New Roman" w:cs="Times New Roman"/>
          <w:sz w:val="24"/>
          <w:szCs w:val="24"/>
          <w:lang w:val="it-IT"/>
        </w:rPr>
        <w:t>lokacijama</w:t>
      </w:r>
      <w:r w:rsidR="00330401">
        <w:rPr>
          <w:rFonts w:ascii="Times New Roman" w:hAnsi="Times New Roman" w:cs="Times New Roman"/>
          <w:sz w:val="24"/>
          <w:szCs w:val="24"/>
          <w:lang w:val="it-IT"/>
        </w:rPr>
        <w:t xml:space="preserve">: </w:t>
      </w:r>
      <w:r w:rsidR="005F5DE0">
        <w:rPr>
          <w:rFonts w:ascii="Times New Roman" w:hAnsi="Times New Roman" w:cs="Times New Roman"/>
          <w:sz w:val="24"/>
          <w:szCs w:val="24"/>
          <w:lang w:val="it-IT"/>
        </w:rPr>
        <w:t>Radovići, Krašići</w:t>
      </w:r>
      <w:r w:rsidR="0001463C">
        <w:rPr>
          <w:rFonts w:ascii="Times New Roman" w:hAnsi="Times New Roman" w:cs="Times New Roman"/>
          <w:sz w:val="24"/>
          <w:szCs w:val="24"/>
          <w:lang w:val="it-IT"/>
        </w:rPr>
        <w:t>, Donja</w:t>
      </w:r>
      <w:r w:rsidR="0084353F">
        <w:rPr>
          <w:rFonts w:ascii="Times New Roman" w:hAnsi="Times New Roman" w:cs="Times New Roman"/>
          <w:sz w:val="24"/>
          <w:szCs w:val="24"/>
          <w:lang w:val="it-IT"/>
        </w:rPr>
        <w:t xml:space="preserve"> Lastva, a biro TOT-a u </w:t>
      </w:r>
      <w:r w:rsidR="0001463C">
        <w:rPr>
          <w:rFonts w:ascii="Times New Roman" w:hAnsi="Times New Roman" w:cs="Times New Roman"/>
          <w:sz w:val="24"/>
          <w:szCs w:val="24"/>
          <w:lang w:val="it-IT"/>
        </w:rPr>
        <w:t xml:space="preserve">centru i Porto Montenegru </w:t>
      </w:r>
      <w:r w:rsidR="005F5DE0">
        <w:rPr>
          <w:rFonts w:ascii="Times New Roman" w:hAnsi="Times New Roman" w:cs="Times New Roman"/>
          <w:sz w:val="24"/>
          <w:szCs w:val="24"/>
          <w:lang w:val="it-IT"/>
        </w:rPr>
        <w:t>(za nap</w:t>
      </w:r>
      <w:r w:rsidR="00B85EAD">
        <w:rPr>
          <w:rFonts w:ascii="Times New Roman" w:hAnsi="Times New Roman" w:cs="Times New Roman"/>
          <w:sz w:val="24"/>
          <w:szCs w:val="24"/>
          <w:lang w:val="it-IT"/>
        </w:rPr>
        <w:t>latu taks</w:t>
      </w:r>
      <w:r w:rsidR="005F5DE0">
        <w:rPr>
          <w:rFonts w:ascii="Times New Roman" w:hAnsi="Times New Roman" w:cs="Times New Roman"/>
          <w:sz w:val="24"/>
          <w:szCs w:val="24"/>
          <w:lang w:val="it-IT"/>
        </w:rPr>
        <w:t xml:space="preserve">e za plovne objekte), </w:t>
      </w:r>
      <w:r w:rsidR="00B85EAD">
        <w:rPr>
          <w:rFonts w:ascii="Times New Roman" w:hAnsi="Times New Roman" w:cs="Times New Roman"/>
          <w:sz w:val="24"/>
          <w:szCs w:val="24"/>
          <w:lang w:val="it-IT"/>
        </w:rPr>
        <w:t>je</w:t>
      </w:r>
      <w:r w:rsidR="005F5DE0">
        <w:rPr>
          <w:rFonts w:ascii="Times New Roman" w:hAnsi="Times New Roman" w:cs="Times New Roman"/>
          <w:sz w:val="24"/>
          <w:szCs w:val="24"/>
          <w:lang w:val="it-IT"/>
        </w:rPr>
        <w:t xml:space="preserve"> sa pojačanom kadrovosk</w:t>
      </w:r>
      <w:r w:rsidR="008856A9">
        <w:rPr>
          <w:rFonts w:ascii="Times New Roman" w:hAnsi="Times New Roman" w:cs="Times New Roman"/>
          <w:sz w:val="24"/>
          <w:szCs w:val="24"/>
          <w:lang w:val="it-IT"/>
        </w:rPr>
        <w:t>om strukturom svoj rad nastavili</w:t>
      </w:r>
      <w:r w:rsidR="005F5DE0">
        <w:rPr>
          <w:rFonts w:ascii="Times New Roman" w:hAnsi="Times New Roman" w:cs="Times New Roman"/>
          <w:sz w:val="24"/>
          <w:szCs w:val="24"/>
          <w:lang w:val="it-IT"/>
        </w:rPr>
        <w:t xml:space="preserve"> </w:t>
      </w:r>
      <w:r w:rsidR="0084353F">
        <w:rPr>
          <w:rFonts w:ascii="Times New Roman" w:hAnsi="Times New Roman" w:cs="Times New Roman"/>
          <w:sz w:val="24"/>
          <w:szCs w:val="24"/>
          <w:lang w:val="it-IT"/>
        </w:rPr>
        <w:t xml:space="preserve">takođe </w:t>
      </w:r>
      <w:r w:rsidR="00616FE4">
        <w:rPr>
          <w:rFonts w:ascii="Times New Roman" w:hAnsi="Times New Roman" w:cs="Times New Roman"/>
          <w:sz w:val="24"/>
          <w:szCs w:val="24"/>
          <w:lang w:val="it-IT"/>
        </w:rPr>
        <w:t>od 01.06.2019</w:t>
      </w:r>
      <w:r w:rsidR="005F5DE0">
        <w:rPr>
          <w:rFonts w:ascii="Times New Roman" w:hAnsi="Times New Roman" w:cs="Times New Roman"/>
          <w:sz w:val="24"/>
          <w:szCs w:val="24"/>
          <w:lang w:val="it-IT"/>
        </w:rPr>
        <w:t>.</w:t>
      </w:r>
      <w:r w:rsidR="0001463C">
        <w:rPr>
          <w:rFonts w:ascii="Times New Roman" w:hAnsi="Times New Roman" w:cs="Times New Roman"/>
          <w:sz w:val="24"/>
          <w:szCs w:val="24"/>
          <w:lang w:val="it-IT"/>
        </w:rPr>
        <w:t xml:space="preserve"> Dva naplatioca na terenu su svoj rad odpočeli </w:t>
      </w:r>
      <w:r w:rsidR="008856A9">
        <w:rPr>
          <w:rFonts w:ascii="Times New Roman" w:hAnsi="Times New Roman" w:cs="Times New Roman"/>
          <w:sz w:val="24"/>
          <w:szCs w:val="24"/>
          <w:lang w:val="it-IT"/>
        </w:rPr>
        <w:t>15.05.2019</w:t>
      </w:r>
      <w:r w:rsidR="0001463C">
        <w:rPr>
          <w:rFonts w:ascii="Times New Roman" w:hAnsi="Times New Roman" w:cs="Times New Roman"/>
          <w:sz w:val="24"/>
          <w:szCs w:val="24"/>
          <w:lang w:val="it-IT"/>
        </w:rPr>
        <w:t xml:space="preserve"> i radili do 15.10.2019.godine.</w:t>
      </w:r>
    </w:p>
    <w:p w:rsidR="00C06C9A" w:rsidRDefault="00330401" w:rsidP="005F5DE0">
      <w:pPr>
        <w:rPr>
          <w:rFonts w:ascii="Times New Roman" w:hAnsi="Times New Roman" w:cs="Times New Roman"/>
          <w:sz w:val="24"/>
          <w:szCs w:val="24"/>
          <w:lang w:val="it-IT"/>
        </w:rPr>
      </w:pPr>
      <w:r>
        <w:rPr>
          <w:rFonts w:ascii="Times New Roman" w:hAnsi="Times New Roman" w:cs="Times New Roman"/>
          <w:sz w:val="24"/>
          <w:szCs w:val="24"/>
          <w:lang w:val="it-IT"/>
        </w:rPr>
        <w:t>Obavještenje o radu biroa je i putem medija objavljeno na više adresa javnih emitera, sa akcentom na propise u vezi sa obavezom prijave boravka, kao i registraciji smještaja privatnih izdavaoca smještaja, čime se u saradnji sa brojnim opštinskim službama, umnogome uticalo na suzbijanje sive ekonomije i uvođenju legalnijih to</w:t>
      </w:r>
      <w:r w:rsidR="00C06C9A">
        <w:rPr>
          <w:rFonts w:ascii="Times New Roman" w:hAnsi="Times New Roman" w:cs="Times New Roman"/>
          <w:sz w:val="24"/>
          <w:szCs w:val="24"/>
          <w:lang w:val="it-IT"/>
        </w:rPr>
        <w:t>kova poslovanja u ovoj oblasti.</w:t>
      </w:r>
    </w:p>
    <w:p w:rsidR="00C06C9A" w:rsidRPr="00C22383" w:rsidRDefault="005F5DE0" w:rsidP="00F57C53">
      <w:pPr>
        <w:rPr>
          <w:rFonts w:ascii="Times New Roman" w:hAnsi="Times New Roman" w:cs="Times New Roman"/>
          <w:sz w:val="24"/>
          <w:szCs w:val="24"/>
          <w:lang w:val="it-IT"/>
        </w:rPr>
      </w:pPr>
      <w:r>
        <w:rPr>
          <w:rFonts w:ascii="Times New Roman" w:hAnsi="Times New Roman" w:cs="Times New Roman"/>
          <w:sz w:val="24"/>
          <w:szCs w:val="24"/>
          <w:lang w:val="it-IT"/>
        </w:rPr>
        <w:t>U nastavku daljih aktivnos</w:t>
      </w:r>
      <w:r w:rsidR="00472DE6">
        <w:rPr>
          <w:rFonts w:ascii="Times New Roman" w:hAnsi="Times New Roman" w:cs="Times New Roman"/>
          <w:sz w:val="24"/>
          <w:szCs w:val="24"/>
          <w:lang w:val="it-IT"/>
        </w:rPr>
        <w:t>ti iz programa “</w:t>
      </w:r>
      <w:r w:rsidR="0001463C">
        <w:rPr>
          <w:rFonts w:ascii="Times New Roman" w:hAnsi="Times New Roman" w:cs="Times New Roman"/>
          <w:sz w:val="24"/>
          <w:szCs w:val="24"/>
          <w:lang w:val="it-IT"/>
        </w:rPr>
        <w:t>TIVTOVANJE 2019</w:t>
      </w:r>
      <w:r w:rsidR="00883850">
        <w:rPr>
          <w:rFonts w:ascii="Times New Roman" w:hAnsi="Times New Roman" w:cs="Times New Roman"/>
          <w:sz w:val="24"/>
          <w:szCs w:val="24"/>
          <w:lang w:val="it-IT"/>
        </w:rPr>
        <w:t>”, nad</w:t>
      </w:r>
      <w:r>
        <w:rPr>
          <w:rFonts w:ascii="Times New Roman" w:hAnsi="Times New Roman" w:cs="Times New Roman"/>
          <w:sz w:val="24"/>
          <w:szCs w:val="24"/>
          <w:lang w:val="it-IT"/>
        </w:rPr>
        <w:t>ovezuju se</w:t>
      </w:r>
      <w:r w:rsidR="00C22383">
        <w:rPr>
          <w:rFonts w:ascii="Times New Roman" w:hAnsi="Times New Roman" w:cs="Times New Roman"/>
          <w:sz w:val="24"/>
          <w:szCs w:val="24"/>
          <w:lang w:val="it-IT"/>
        </w:rPr>
        <w:t>:</w:t>
      </w:r>
    </w:p>
    <w:p w:rsidR="00C06C9A" w:rsidRDefault="00C06C9A" w:rsidP="00F57C53">
      <w:pPr>
        <w:rPr>
          <w:rFonts w:ascii="Times New Roman" w:hAnsi="Times New Roman" w:cs="Times New Roman"/>
          <w:sz w:val="24"/>
          <w:szCs w:val="24"/>
          <w:lang w:val="it-IT"/>
        </w:rPr>
      </w:pPr>
      <w:r>
        <w:rPr>
          <w:rFonts w:ascii="Times New Roman" w:hAnsi="Times New Roman" w:cs="Times New Roman"/>
          <w:b/>
          <w:sz w:val="24"/>
          <w:szCs w:val="24"/>
          <w:lang w:val="it-IT"/>
        </w:rPr>
        <w:t>01</w:t>
      </w:r>
      <w:r w:rsidRPr="00F57C53">
        <w:rPr>
          <w:rFonts w:ascii="Times New Roman" w:hAnsi="Times New Roman" w:cs="Times New Roman"/>
          <w:b/>
          <w:sz w:val="24"/>
          <w:szCs w:val="24"/>
          <w:lang w:val="it-IT"/>
        </w:rPr>
        <w:t>.06.</w:t>
      </w:r>
      <w:r w:rsidRPr="00F57C53">
        <w:rPr>
          <w:rFonts w:ascii="Times New Roman" w:hAnsi="Times New Roman" w:cs="Times New Roman"/>
          <w:sz w:val="24"/>
          <w:szCs w:val="24"/>
          <w:lang w:val="it-IT"/>
        </w:rPr>
        <w:t xml:space="preserve"> – tradicionalna gastro manifestacija “Žućeni</w:t>
      </w:r>
      <w:r>
        <w:rPr>
          <w:rFonts w:ascii="Times New Roman" w:hAnsi="Times New Roman" w:cs="Times New Roman"/>
          <w:sz w:val="24"/>
          <w:szCs w:val="24"/>
          <w:lang w:val="it-IT"/>
        </w:rPr>
        <w:t xml:space="preserve">ca fest”, proslavljajući 15 godina trajanja </w:t>
      </w:r>
      <w:r w:rsidRPr="00F57C53">
        <w:rPr>
          <w:rFonts w:ascii="Times New Roman" w:hAnsi="Times New Roman" w:cs="Times New Roman"/>
          <w:sz w:val="24"/>
          <w:szCs w:val="24"/>
          <w:lang w:val="it-IT"/>
        </w:rPr>
        <w:t xml:space="preserve">na gradskoj Rivi Pine, uz koncert </w:t>
      </w:r>
      <w:r>
        <w:rPr>
          <w:rFonts w:ascii="Times New Roman" w:hAnsi="Times New Roman" w:cs="Times New Roman"/>
          <w:sz w:val="24"/>
          <w:szCs w:val="24"/>
          <w:lang w:val="it-IT"/>
        </w:rPr>
        <w:t>Ane Kokić pod organizatorkom palicom</w:t>
      </w:r>
      <w:r w:rsidRPr="00F57C53">
        <w:rPr>
          <w:rFonts w:ascii="Times New Roman" w:hAnsi="Times New Roman" w:cs="Times New Roman"/>
          <w:sz w:val="24"/>
          <w:szCs w:val="24"/>
          <w:lang w:val="it-IT"/>
        </w:rPr>
        <w:t xml:space="preserve"> </w:t>
      </w:r>
      <w:r>
        <w:rPr>
          <w:rFonts w:ascii="Times New Roman" w:hAnsi="Times New Roman" w:cs="Times New Roman"/>
          <w:sz w:val="24"/>
          <w:szCs w:val="24"/>
          <w:lang w:val="it-IT"/>
        </w:rPr>
        <w:t xml:space="preserve">organizacije </w:t>
      </w:r>
      <w:r w:rsidRPr="00F57C53">
        <w:rPr>
          <w:rFonts w:ascii="Times New Roman" w:hAnsi="Times New Roman" w:cs="Times New Roman"/>
          <w:sz w:val="24"/>
          <w:szCs w:val="24"/>
          <w:lang w:val="it-IT"/>
        </w:rPr>
        <w:t>žena</w:t>
      </w:r>
      <w:r>
        <w:rPr>
          <w:rFonts w:ascii="Times New Roman" w:hAnsi="Times New Roman" w:cs="Times New Roman"/>
          <w:sz w:val="24"/>
          <w:szCs w:val="24"/>
          <w:lang w:val="it-IT"/>
        </w:rPr>
        <w:t xml:space="preserve"> </w:t>
      </w:r>
      <w:r>
        <w:rPr>
          <w:rFonts w:ascii="Times New Roman" w:hAnsi="Times New Roman" w:cs="Times New Roman"/>
          <w:sz w:val="24"/>
          <w:szCs w:val="24"/>
          <w:lang w:val="it-IT"/>
        </w:rPr>
        <w:lastRenderedPageBreak/>
        <w:t>Tivta</w:t>
      </w:r>
      <w:r w:rsidRPr="00F57C53">
        <w:rPr>
          <w:rFonts w:ascii="Times New Roman" w:hAnsi="Times New Roman" w:cs="Times New Roman"/>
          <w:sz w:val="24"/>
          <w:szCs w:val="24"/>
          <w:lang w:val="it-IT"/>
        </w:rPr>
        <w:t xml:space="preserve"> i pokroviteljstvom TO Tivat i brojnih drugih subjekata, </w:t>
      </w:r>
      <w:r w:rsidR="008856A9">
        <w:rPr>
          <w:rFonts w:ascii="Times New Roman" w:hAnsi="Times New Roman" w:cs="Times New Roman"/>
          <w:sz w:val="24"/>
          <w:szCs w:val="24"/>
          <w:lang w:val="it-IT"/>
        </w:rPr>
        <w:t>gdje je ove</w:t>
      </w:r>
      <w:r w:rsidRPr="00F57C53">
        <w:rPr>
          <w:rFonts w:ascii="Times New Roman" w:hAnsi="Times New Roman" w:cs="Times New Roman"/>
          <w:sz w:val="24"/>
          <w:szCs w:val="24"/>
          <w:lang w:val="it-IT"/>
        </w:rPr>
        <w:t xml:space="preserve"> g</w:t>
      </w:r>
      <w:r w:rsidR="008856A9">
        <w:rPr>
          <w:rFonts w:ascii="Times New Roman" w:hAnsi="Times New Roman" w:cs="Times New Roman"/>
          <w:sz w:val="24"/>
          <w:szCs w:val="24"/>
          <w:lang w:val="it-IT"/>
        </w:rPr>
        <w:t xml:space="preserve">odine zabilježena </w:t>
      </w:r>
      <w:r w:rsidRPr="00F57C53">
        <w:rPr>
          <w:rFonts w:ascii="Times New Roman" w:hAnsi="Times New Roman" w:cs="Times New Roman"/>
          <w:sz w:val="24"/>
          <w:szCs w:val="24"/>
          <w:lang w:val="it-IT"/>
        </w:rPr>
        <w:t xml:space="preserve">i </w:t>
      </w:r>
      <w:r w:rsidR="008856A9">
        <w:rPr>
          <w:rFonts w:ascii="Times New Roman" w:hAnsi="Times New Roman" w:cs="Times New Roman"/>
          <w:sz w:val="24"/>
          <w:szCs w:val="24"/>
          <w:lang w:val="it-IT"/>
        </w:rPr>
        <w:t>još veća posjećenost, kao i učešće izlagača.</w:t>
      </w:r>
    </w:p>
    <w:p w:rsidR="004806F2" w:rsidRDefault="004806F2" w:rsidP="00F57C53">
      <w:pPr>
        <w:rPr>
          <w:rFonts w:ascii="Times New Roman" w:hAnsi="Times New Roman" w:cs="Times New Roman"/>
          <w:sz w:val="24"/>
          <w:szCs w:val="24"/>
          <w:lang w:val="it-IT"/>
        </w:rPr>
      </w:pPr>
      <w:r>
        <w:rPr>
          <w:rFonts w:ascii="Times New Roman" w:hAnsi="Times New Roman" w:cs="Times New Roman"/>
          <w:b/>
          <w:sz w:val="24"/>
          <w:szCs w:val="24"/>
          <w:lang w:val="it-IT"/>
        </w:rPr>
        <w:t xml:space="preserve">02.06 </w:t>
      </w:r>
      <w:r>
        <w:rPr>
          <w:rFonts w:ascii="Times New Roman" w:hAnsi="Times New Roman" w:cs="Times New Roman"/>
          <w:sz w:val="24"/>
          <w:szCs w:val="24"/>
          <w:lang w:val="it-IT"/>
        </w:rPr>
        <w:t xml:space="preserve"> – </w:t>
      </w:r>
      <w:r w:rsidRPr="00F57C53">
        <w:rPr>
          <w:rFonts w:ascii="Times New Roman" w:hAnsi="Times New Roman" w:cs="Times New Roman"/>
          <w:sz w:val="24"/>
          <w:szCs w:val="24"/>
          <w:lang w:val="it-IT"/>
        </w:rPr>
        <w:t>gastro manifestacija “</w:t>
      </w:r>
      <w:r w:rsidR="008856A9">
        <w:rPr>
          <w:rFonts w:ascii="Times New Roman" w:hAnsi="Times New Roman" w:cs="Times New Roman"/>
          <w:sz w:val="24"/>
          <w:szCs w:val="24"/>
          <w:lang w:val="it-IT"/>
        </w:rPr>
        <w:t>Noć tradicionalnih proi</w:t>
      </w:r>
      <w:r>
        <w:rPr>
          <w:rFonts w:ascii="Times New Roman" w:hAnsi="Times New Roman" w:cs="Times New Roman"/>
          <w:sz w:val="24"/>
          <w:szCs w:val="24"/>
          <w:lang w:val="it-IT"/>
        </w:rPr>
        <w:t>zvoda i vina</w:t>
      </w:r>
      <w:r w:rsidRPr="00F57C53">
        <w:rPr>
          <w:rFonts w:ascii="Times New Roman" w:hAnsi="Times New Roman" w:cs="Times New Roman"/>
          <w:sz w:val="24"/>
          <w:szCs w:val="24"/>
          <w:lang w:val="it-IT"/>
        </w:rPr>
        <w:t>”, realizovana</w:t>
      </w:r>
      <w:r>
        <w:rPr>
          <w:rFonts w:ascii="Times New Roman" w:hAnsi="Times New Roman" w:cs="Times New Roman"/>
          <w:sz w:val="24"/>
          <w:szCs w:val="24"/>
          <w:lang w:val="it-IT"/>
        </w:rPr>
        <w:t xml:space="preserve"> je</w:t>
      </w:r>
      <w:r w:rsidRPr="00F57C53">
        <w:rPr>
          <w:rFonts w:ascii="Times New Roman" w:hAnsi="Times New Roman" w:cs="Times New Roman"/>
          <w:sz w:val="24"/>
          <w:szCs w:val="24"/>
          <w:lang w:val="it-IT"/>
        </w:rPr>
        <w:t xml:space="preserve"> u saradnji sa m</w:t>
      </w:r>
      <w:r>
        <w:rPr>
          <w:rFonts w:ascii="Times New Roman" w:hAnsi="Times New Roman" w:cs="Times New Roman"/>
          <w:sz w:val="24"/>
          <w:szCs w:val="24"/>
          <w:lang w:val="it-IT"/>
        </w:rPr>
        <w:t xml:space="preserve">aslinarskim društvom “Boka, </w:t>
      </w:r>
      <w:r w:rsidR="008856A9">
        <w:rPr>
          <w:rFonts w:ascii="Times New Roman" w:hAnsi="Times New Roman" w:cs="Times New Roman"/>
          <w:sz w:val="24"/>
          <w:szCs w:val="24"/>
          <w:lang w:val="it-IT"/>
        </w:rPr>
        <w:t>a bila</w:t>
      </w:r>
      <w:r>
        <w:rPr>
          <w:rFonts w:ascii="Times New Roman" w:hAnsi="Times New Roman" w:cs="Times New Roman"/>
          <w:sz w:val="24"/>
          <w:szCs w:val="24"/>
          <w:lang w:val="it-IT"/>
        </w:rPr>
        <w:t xml:space="preserve"> upriličena</w:t>
      </w:r>
      <w:r w:rsidRPr="00F57C53">
        <w:rPr>
          <w:rFonts w:ascii="Times New Roman" w:hAnsi="Times New Roman" w:cs="Times New Roman"/>
          <w:sz w:val="24"/>
          <w:szCs w:val="24"/>
          <w:lang w:val="it-IT"/>
        </w:rPr>
        <w:t xml:space="preserve"> na gradskoj Rivi Pine</w:t>
      </w:r>
      <w:r>
        <w:rPr>
          <w:rFonts w:ascii="Times New Roman" w:hAnsi="Times New Roman" w:cs="Times New Roman"/>
          <w:sz w:val="24"/>
          <w:szCs w:val="24"/>
          <w:lang w:val="it-IT"/>
        </w:rPr>
        <w:t>.</w:t>
      </w:r>
    </w:p>
    <w:p w:rsidR="001D0F36" w:rsidRPr="00F57C53" w:rsidRDefault="001D0F36" w:rsidP="001D0F36">
      <w:pPr>
        <w:rPr>
          <w:rFonts w:ascii="Times New Roman" w:hAnsi="Times New Roman" w:cs="Times New Roman"/>
          <w:sz w:val="24"/>
          <w:szCs w:val="24"/>
          <w:lang w:val="it-IT"/>
        </w:rPr>
      </w:pPr>
      <w:r>
        <w:rPr>
          <w:rFonts w:ascii="Times New Roman" w:hAnsi="Times New Roman" w:cs="Times New Roman"/>
          <w:b/>
          <w:sz w:val="24"/>
          <w:szCs w:val="24"/>
          <w:lang w:val="it-IT"/>
        </w:rPr>
        <w:t>06</w:t>
      </w:r>
      <w:r w:rsidRPr="00F57C53">
        <w:rPr>
          <w:rFonts w:ascii="Times New Roman" w:hAnsi="Times New Roman" w:cs="Times New Roman"/>
          <w:b/>
          <w:sz w:val="24"/>
          <w:szCs w:val="24"/>
          <w:lang w:val="it-IT"/>
        </w:rPr>
        <w:t>.06</w:t>
      </w:r>
      <w:r>
        <w:rPr>
          <w:rFonts w:ascii="Times New Roman" w:hAnsi="Times New Roman" w:cs="Times New Roman"/>
          <w:b/>
          <w:sz w:val="24"/>
          <w:szCs w:val="24"/>
          <w:lang w:val="it-IT"/>
        </w:rPr>
        <w:t xml:space="preserve"> – 09.06</w:t>
      </w:r>
      <w:r w:rsidRPr="00F57C53">
        <w:rPr>
          <w:rFonts w:ascii="Times New Roman" w:hAnsi="Times New Roman" w:cs="Times New Roman"/>
          <w:sz w:val="24"/>
          <w:szCs w:val="24"/>
          <w:lang w:val="it-IT"/>
        </w:rPr>
        <w:t xml:space="preserve"> – Međunarodni karneval u Tivtu, </w:t>
      </w:r>
      <w:r>
        <w:rPr>
          <w:rFonts w:ascii="Times New Roman" w:hAnsi="Times New Roman" w:cs="Times New Roman"/>
          <w:sz w:val="24"/>
          <w:szCs w:val="24"/>
          <w:lang w:val="it-IT"/>
        </w:rPr>
        <w:t>II po redu</w:t>
      </w:r>
      <w:r w:rsidRPr="00F57C53">
        <w:rPr>
          <w:rFonts w:ascii="Times New Roman" w:hAnsi="Times New Roman" w:cs="Times New Roman"/>
          <w:sz w:val="24"/>
          <w:szCs w:val="24"/>
          <w:lang w:val="it-IT"/>
        </w:rPr>
        <w:t xml:space="preserve"> ove godine, gdje se TO Tivat pojavila kao značajan pokrovitelj ovog događaja i shodno brojnim svojim marketinškim kanalima, osigurala odličnu posjećenost u danima trajanja. Pomenuta manifestacija se u svim danima dešavala na gradskj rivi Pine, u okviru koje je </w:t>
      </w:r>
      <w:r>
        <w:rPr>
          <w:rFonts w:ascii="Times New Roman" w:hAnsi="Times New Roman" w:cs="Times New Roman"/>
          <w:sz w:val="24"/>
          <w:szCs w:val="24"/>
          <w:lang w:val="it-IT"/>
        </w:rPr>
        <w:t>08</w:t>
      </w:r>
      <w:r w:rsidRPr="00F57C53">
        <w:rPr>
          <w:rFonts w:ascii="Times New Roman" w:hAnsi="Times New Roman" w:cs="Times New Roman"/>
          <w:sz w:val="24"/>
          <w:szCs w:val="24"/>
          <w:lang w:val="it-IT"/>
        </w:rPr>
        <w:t>.06. TO Tivat organizovala koncert “</w:t>
      </w:r>
      <w:r>
        <w:rPr>
          <w:rFonts w:ascii="Times New Roman" w:hAnsi="Times New Roman" w:cs="Times New Roman"/>
          <w:sz w:val="24"/>
          <w:szCs w:val="24"/>
          <w:lang w:val="it-IT"/>
        </w:rPr>
        <w:t>Goce Tržan” i zabavila brojne sugrađane, a i goste.</w:t>
      </w:r>
    </w:p>
    <w:p w:rsidR="00C06C9A" w:rsidRPr="00D666FD" w:rsidRDefault="00EF64BE" w:rsidP="00D666FD">
      <w:pPr>
        <w:rPr>
          <w:rFonts w:ascii="Times New Roman" w:hAnsi="Times New Roman" w:cs="Times New Roman"/>
          <w:sz w:val="24"/>
          <w:szCs w:val="24"/>
          <w:lang w:val="it-IT"/>
        </w:rPr>
      </w:pPr>
      <w:r w:rsidRPr="00F57C53">
        <w:rPr>
          <w:rFonts w:ascii="Times New Roman" w:hAnsi="Times New Roman" w:cs="Times New Roman"/>
          <w:b/>
          <w:sz w:val="24"/>
          <w:szCs w:val="24"/>
          <w:lang w:val="it-IT"/>
        </w:rPr>
        <w:t>10.06</w:t>
      </w:r>
      <w:r w:rsidRPr="00F57C53">
        <w:rPr>
          <w:rFonts w:ascii="Times New Roman" w:hAnsi="Times New Roman" w:cs="Times New Roman"/>
          <w:sz w:val="24"/>
          <w:szCs w:val="24"/>
          <w:lang w:val="it-IT"/>
        </w:rPr>
        <w:t xml:space="preserve"> – </w:t>
      </w:r>
      <w:r>
        <w:rPr>
          <w:rFonts w:ascii="Times New Roman" w:hAnsi="Times New Roman" w:cs="Times New Roman"/>
          <w:sz w:val="24"/>
          <w:szCs w:val="24"/>
          <w:lang w:val="it-IT"/>
        </w:rPr>
        <w:t>Svjetski poznat događaj Gumball 3000, je opet posjetio Tivat</w:t>
      </w:r>
      <w:r w:rsidRPr="00F57C53">
        <w:rPr>
          <w:rFonts w:ascii="Times New Roman" w:hAnsi="Times New Roman" w:cs="Times New Roman"/>
          <w:sz w:val="24"/>
          <w:szCs w:val="24"/>
          <w:lang w:val="it-IT"/>
        </w:rPr>
        <w:t xml:space="preserve">, </w:t>
      </w:r>
      <w:r>
        <w:rPr>
          <w:rFonts w:ascii="Times New Roman" w:hAnsi="Times New Roman" w:cs="Times New Roman"/>
          <w:sz w:val="24"/>
          <w:szCs w:val="24"/>
          <w:lang w:val="it-IT"/>
        </w:rPr>
        <w:t xml:space="preserve">uvrstivši Tivat i u zvaničan pitstop na svojoj relaciji od Mikonosa do Ibize, i napravila pravi spektakl sa svojim luksuznim reli limitiranim verzijama 150 automobila raspoređenih na rivi Pine i </w:t>
      </w:r>
      <w:r w:rsidR="008856A9">
        <w:rPr>
          <w:rFonts w:ascii="Times New Roman" w:hAnsi="Times New Roman" w:cs="Times New Roman"/>
          <w:sz w:val="24"/>
          <w:szCs w:val="24"/>
          <w:lang w:val="it-IT"/>
        </w:rPr>
        <w:t>mulu Porto Montenegra</w:t>
      </w:r>
      <w:r>
        <w:rPr>
          <w:rFonts w:ascii="Times New Roman" w:hAnsi="Times New Roman" w:cs="Times New Roman"/>
          <w:sz w:val="24"/>
          <w:szCs w:val="24"/>
          <w:lang w:val="it-IT"/>
        </w:rPr>
        <w:t xml:space="preserve">. Ovaj događaj je sigurao </w:t>
      </w:r>
      <w:r w:rsidRPr="00F57C53">
        <w:rPr>
          <w:rFonts w:ascii="Times New Roman" w:hAnsi="Times New Roman" w:cs="Times New Roman"/>
          <w:sz w:val="24"/>
          <w:szCs w:val="24"/>
          <w:lang w:val="it-IT"/>
        </w:rPr>
        <w:t xml:space="preserve">odličnu posjećenost </w:t>
      </w:r>
      <w:r>
        <w:rPr>
          <w:rFonts w:ascii="Times New Roman" w:hAnsi="Times New Roman" w:cs="Times New Roman"/>
          <w:sz w:val="24"/>
          <w:szCs w:val="24"/>
          <w:lang w:val="it-IT"/>
        </w:rPr>
        <w:t>tog dana.</w:t>
      </w:r>
      <w:r w:rsidRPr="00F57C53">
        <w:rPr>
          <w:rFonts w:ascii="Times New Roman" w:hAnsi="Times New Roman" w:cs="Times New Roman"/>
          <w:sz w:val="24"/>
          <w:szCs w:val="24"/>
          <w:lang w:val="it-IT"/>
        </w:rPr>
        <w:t xml:space="preserve"> </w:t>
      </w:r>
      <w:r>
        <w:rPr>
          <w:rFonts w:ascii="Times New Roman" w:hAnsi="Times New Roman" w:cs="Times New Roman"/>
          <w:sz w:val="24"/>
          <w:szCs w:val="24"/>
          <w:lang w:val="it-IT"/>
        </w:rPr>
        <w:t>Istog dana je u čast događaja za sve prisutne bi</w:t>
      </w:r>
      <w:r w:rsidR="00B665AA">
        <w:rPr>
          <w:rFonts w:ascii="Times New Roman" w:hAnsi="Times New Roman" w:cs="Times New Roman"/>
          <w:sz w:val="24"/>
          <w:szCs w:val="24"/>
          <w:lang w:val="it-IT"/>
        </w:rPr>
        <w:t xml:space="preserve">la upriličena dnevna DJ žurka - </w:t>
      </w:r>
      <w:r>
        <w:rPr>
          <w:rFonts w:ascii="Times New Roman" w:hAnsi="Times New Roman" w:cs="Times New Roman"/>
          <w:sz w:val="24"/>
          <w:szCs w:val="24"/>
          <w:lang w:val="it-IT"/>
        </w:rPr>
        <w:t>Gramopho</w:t>
      </w:r>
      <w:r w:rsidR="008856A9">
        <w:rPr>
          <w:rFonts w:ascii="Times New Roman" w:hAnsi="Times New Roman" w:cs="Times New Roman"/>
          <w:sz w:val="24"/>
          <w:szCs w:val="24"/>
          <w:lang w:val="it-IT"/>
        </w:rPr>
        <w:t>nzie u realizaciji TO Tivat, koja je</w:t>
      </w:r>
      <w:r>
        <w:rPr>
          <w:rFonts w:ascii="Times New Roman" w:hAnsi="Times New Roman" w:cs="Times New Roman"/>
          <w:sz w:val="24"/>
          <w:szCs w:val="24"/>
          <w:lang w:val="it-IT"/>
        </w:rPr>
        <w:t xml:space="preserve"> zabavila brojne sugrađane, a i goste.</w:t>
      </w:r>
    </w:p>
    <w:p w:rsidR="00883850" w:rsidRPr="002110BC" w:rsidRDefault="0096074B" w:rsidP="00F57C53">
      <w:pPr>
        <w:rPr>
          <w:rFonts w:ascii="Times New Roman" w:hAnsi="Times New Roman" w:cs="Times New Roman"/>
          <w:sz w:val="24"/>
          <w:szCs w:val="24"/>
          <w:lang w:val="it-IT"/>
        </w:rPr>
      </w:pPr>
      <w:r w:rsidRPr="00F57C53">
        <w:rPr>
          <w:rFonts w:ascii="Times New Roman" w:hAnsi="Times New Roman" w:cs="Times New Roman"/>
          <w:b/>
          <w:sz w:val="24"/>
          <w:szCs w:val="24"/>
          <w:lang w:val="it-IT"/>
        </w:rPr>
        <w:t>11</w:t>
      </w:r>
      <w:r w:rsidR="00883850" w:rsidRPr="00F57C53">
        <w:rPr>
          <w:rFonts w:ascii="Times New Roman" w:hAnsi="Times New Roman" w:cs="Times New Roman"/>
          <w:b/>
          <w:sz w:val="24"/>
          <w:szCs w:val="24"/>
          <w:lang w:val="it-IT"/>
        </w:rPr>
        <w:t>.06</w:t>
      </w:r>
      <w:r w:rsidR="00883850" w:rsidRPr="00F57C53">
        <w:rPr>
          <w:rFonts w:ascii="Times New Roman" w:hAnsi="Times New Roman" w:cs="Times New Roman"/>
          <w:sz w:val="24"/>
          <w:szCs w:val="24"/>
          <w:lang w:val="it-IT"/>
        </w:rPr>
        <w:t xml:space="preserve">. – </w:t>
      </w:r>
      <w:r w:rsidR="00F57C53">
        <w:rPr>
          <w:rFonts w:ascii="Times New Roman" w:hAnsi="Times New Roman" w:cs="Times New Roman"/>
          <w:sz w:val="24"/>
          <w:szCs w:val="24"/>
          <w:lang w:val="it-IT"/>
        </w:rPr>
        <w:t>“</w:t>
      </w:r>
      <w:r w:rsidR="00883850" w:rsidRPr="00F57C53">
        <w:rPr>
          <w:rFonts w:ascii="Times New Roman" w:hAnsi="Times New Roman" w:cs="Times New Roman"/>
          <w:sz w:val="24"/>
          <w:szCs w:val="24"/>
          <w:lang w:val="it-IT"/>
        </w:rPr>
        <w:t>Turistički cvijet</w:t>
      </w:r>
      <w:r w:rsidR="00F57C53">
        <w:rPr>
          <w:rFonts w:ascii="Times New Roman" w:hAnsi="Times New Roman" w:cs="Times New Roman"/>
          <w:sz w:val="24"/>
          <w:szCs w:val="24"/>
          <w:lang w:val="it-IT"/>
        </w:rPr>
        <w:t>”</w:t>
      </w:r>
      <w:r w:rsidR="00D666FD">
        <w:rPr>
          <w:rFonts w:ascii="Times New Roman" w:hAnsi="Times New Roman" w:cs="Times New Roman"/>
          <w:sz w:val="24"/>
          <w:szCs w:val="24"/>
          <w:lang w:val="it-IT"/>
        </w:rPr>
        <w:t xml:space="preserve"> – tradicionalna manifestacija TO Tivat </w:t>
      </w:r>
      <w:r w:rsidRPr="00F57C53">
        <w:rPr>
          <w:rFonts w:ascii="Times New Roman" w:hAnsi="Times New Roman" w:cs="Times New Roman"/>
          <w:sz w:val="24"/>
          <w:szCs w:val="24"/>
          <w:lang w:val="it-IT"/>
        </w:rPr>
        <w:t>kojoj je</w:t>
      </w:r>
      <w:r w:rsidR="00D666FD">
        <w:rPr>
          <w:rFonts w:ascii="Times New Roman" w:hAnsi="Times New Roman" w:cs="Times New Roman"/>
          <w:sz w:val="24"/>
          <w:szCs w:val="24"/>
          <w:lang w:val="it-IT"/>
        </w:rPr>
        <w:t xml:space="preserve"> u čast obilježavanja Dana M</w:t>
      </w:r>
      <w:r w:rsidR="00244842" w:rsidRPr="00F57C53">
        <w:rPr>
          <w:rFonts w:ascii="Times New Roman" w:hAnsi="Times New Roman" w:cs="Times New Roman"/>
          <w:sz w:val="24"/>
          <w:szCs w:val="24"/>
          <w:lang w:val="it-IT"/>
        </w:rPr>
        <w:t>agnolije</w:t>
      </w:r>
      <w:r w:rsidR="00D666FD">
        <w:rPr>
          <w:rFonts w:ascii="Times New Roman" w:hAnsi="Times New Roman" w:cs="Times New Roman"/>
          <w:sz w:val="24"/>
          <w:szCs w:val="24"/>
          <w:lang w:val="it-IT"/>
        </w:rPr>
        <w:t xml:space="preserve"> prethodilo obilježavanje D</w:t>
      </w:r>
      <w:r w:rsidRPr="00F57C53">
        <w:rPr>
          <w:rFonts w:ascii="Times New Roman" w:hAnsi="Times New Roman" w:cs="Times New Roman"/>
          <w:sz w:val="24"/>
          <w:szCs w:val="24"/>
          <w:lang w:val="it-IT"/>
        </w:rPr>
        <w:t>ana zaštite životne sredine 05.06</w:t>
      </w:r>
      <w:r w:rsidR="00F57C53">
        <w:rPr>
          <w:rFonts w:ascii="Times New Roman" w:hAnsi="Times New Roman" w:cs="Times New Roman"/>
          <w:sz w:val="24"/>
          <w:szCs w:val="24"/>
          <w:lang w:val="it-IT"/>
        </w:rPr>
        <w:t>.,</w:t>
      </w:r>
      <w:r w:rsidRPr="00F57C53">
        <w:rPr>
          <w:rFonts w:ascii="Times New Roman" w:hAnsi="Times New Roman" w:cs="Times New Roman"/>
          <w:sz w:val="24"/>
          <w:szCs w:val="24"/>
          <w:lang w:val="it-IT"/>
        </w:rPr>
        <w:t xml:space="preserve"> </w:t>
      </w:r>
      <w:r w:rsidR="00244842" w:rsidRPr="00F57C53">
        <w:rPr>
          <w:rFonts w:ascii="Times New Roman" w:hAnsi="Times New Roman" w:cs="Times New Roman"/>
          <w:sz w:val="24"/>
          <w:szCs w:val="24"/>
          <w:lang w:val="it-IT"/>
        </w:rPr>
        <w:t xml:space="preserve">TO Tivat </w:t>
      </w:r>
      <w:r w:rsidR="00294522" w:rsidRPr="00F57C53">
        <w:rPr>
          <w:rFonts w:ascii="Times New Roman" w:hAnsi="Times New Roman" w:cs="Times New Roman"/>
          <w:sz w:val="24"/>
          <w:szCs w:val="24"/>
          <w:lang w:val="it-IT"/>
        </w:rPr>
        <w:t>organiz</w:t>
      </w:r>
      <w:r w:rsidR="00244842" w:rsidRPr="00F57C53">
        <w:rPr>
          <w:rFonts w:ascii="Times New Roman" w:hAnsi="Times New Roman" w:cs="Times New Roman"/>
          <w:sz w:val="24"/>
          <w:szCs w:val="24"/>
          <w:lang w:val="it-IT"/>
        </w:rPr>
        <w:t>ovala</w:t>
      </w:r>
      <w:r w:rsidR="00294522" w:rsidRPr="00F57C53">
        <w:rPr>
          <w:rFonts w:ascii="Times New Roman" w:hAnsi="Times New Roman" w:cs="Times New Roman"/>
          <w:sz w:val="24"/>
          <w:szCs w:val="24"/>
          <w:lang w:val="it-IT"/>
        </w:rPr>
        <w:t xml:space="preserve"> </w:t>
      </w:r>
      <w:r w:rsidR="008632D3">
        <w:rPr>
          <w:rFonts w:ascii="Times New Roman" w:hAnsi="Times New Roman" w:cs="Times New Roman"/>
          <w:sz w:val="24"/>
          <w:szCs w:val="24"/>
          <w:lang w:val="it-IT"/>
        </w:rPr>
        <w:t xml:space="preserve">simboličnu </w:t>
      </w:r>
      <w:r w:rsidR="00294522" w:rsidRPr="00F57C53">
        <w:rPr>
          <w:rFonts w:ascii="Times New Roman" w:hAnsi="Times New Roman" w:cs="Times New Roman"/>
          <w:sz w:val="24"/>
          <w:szCs w:val="24"/>
          <w:lang w:val="it-IT"/>
        </w:rPr>
        <w:t xml:space="preserve">akciju </w:t>
      </w:r>
      <w:r w:rsidR="008632D3">
        <w:rPr>
          <w:rFonts w:ascii="Times New Roman" w:hAnsi="Times New Roman" w:cs="Times New Roman"/>
          <w:sz w:val="24"/>
          <w:szCs w:val="24"/>
          <w:lang w:val="it-IT"/>
        </w:rPr>
        <w:t xml:space="preserve">poklanjanja sadnica svim svojim sugrađanima, kao svojevrstan gest ohrabrenja da se sadnjom </w:t>
      </w:r>
      <w:r w:rsidR="00D666FD">
        <w:rPr>
          <w:rFonts w:ascii="Times New Roman" w:hAnsi="Times New Roman" w:cs="Times New Roman"/>
          <w:sz w:val="24"/>
          <w:szCs w:val="24"/>
          <w:lang w:val="it-IT"/>
        </w:rPr>
        <w:t xml:space="preserve">i biljem </w:t>
      </w:r>
      <w:r w:rsidR="008632D3">
        <w:rPr>
          <w:rFonts w:ascii="Times New Roman" w:hAnsi="Times New Roman" w:cs="Times New Roman"/>
          <w:sz w:val="24"/>
          <w:szCs w:val="24"/>
          <w:lang w:val="it-IT"/>
        </w:rPr>
        <w:t>nastave baviti i dalje.</w:t>
      </w:r>
    </w:p>
    <w:p w:rsidR="002110BC" w:rsidRDefault="00F57C53" w:rsidP="002110BC">
      <w:pPr>
        <w:pStyle w:val="NoSpacing"/>
        <w:rPr>
          <w:rFonts w:ascii="Times New Roman" w:hAnsi="Times New Roman" w:cs="Times New Roman"/>
          <w:sz w:val="24"/>
          <w:szCs w:val="24"/>
        </w:rPr>
      </w:pPr>
      <w:r w:rsidRPr="002110BC">
        <w:rPr>
          <w:rFonts w:ascii="Times New Roman" w:hAnsi="Times New Roman" w:cs="Times New Roman"/>
          <w:sz w:val="24"/>
          <w:szCs w:val="24"/>
        </w:rPr>
        <w:t>“</w:t>
      </w:r>
      <w:r w:rsidR="00883850" w:rsidRPr="002110BC">
        <w:rPr>
          <w:rFonts w:ascii="Times New Roman" w:hAnsi="Times New Roman" w:cs="Times New Roman"/>
          <w:sz w:val="24"/>
          <w:szCs w:val="24"/>
        </w:rPr>
        <w:t>T</w:t>
      </w:r>
      <w:r w:rsidRPr="002110BC">
        <w:rPr>
          <w:rFonts w:ascii="Times New Roman" w:hAnsi="Times New Roman" w:cs="Times New Roman"/>
          <w:sz w:val="24"/>
          <w:szCs w:val="24"/>
        </w:rPr>
        <w:t xml:space="preserve">uristički cvijet” – </w:t>
      </w:r>
      <w:r w:rsidR="00883850" w:rsidRPr="002110BC">
        <w:rPr>
          <w:rFonts w:ascii="Times New Roman" w:hAnsi="Times New Roman" w:cs="Times New Roman"/>
          <w:sz w:val="24"/>
          <w:szCs w:val="24"/>
        </w:rPr>
        <w:t xml:space="preserve">manifestacija koja je </w:t>
      </w:r>
      <w:r w:rsidRPr="002110BC">
        <w:rPr>
          <w:rFonts w:ascii="Times New Roman" w:hAnsi="Times New Roman" w:cs="Times New Roman"/>
          <w:sz w:val="24"/>
          <w:szCs w:val="24"/>
        </w:rPr>
        <w:t xml:space="preserve">11.06. </w:t>
      </w:r>
      <w:r w:rsidR="00883850" w:rsidRPr="002110BC">
        <w:rPr>
          <w:rFonts w:ascii="Times New Roman" w:hAnsi="Times New Roman" w:cs="Times New Roman"/>
          <w:sz w:val="24"/>
          <w:szCs w:val="24"/>
        </w:rPr>
        <w:t>obilježi</w:t>
      </w:r>
      <w:r w:rsidR="00910C6D">
        <w:rPr>
          <w:rFonts w:ascii="Times New Roman" w:hAnsi="Times New Roman" w:cs="Times New Roman"/>
          <w:sz w:val="24"/>
          <w:szCs w:val="24"/>
        </w:rPr>
        <w:t>la 26</w:t>
      </w:r>
      <w:r w:rsidRPr="002110BC">
        <w:rPr>
          <w:rFonts w:ascii="Times New Roman" w:hAnsi="Times New Roman" w:cs="Times New Roman"/>
          <w:sz w:val="24"/>
          <w:szCs w:val="24"/>
        </w:rPr>
        <w:t xml:space="preserve"> godina svog </w:t>
      </w:r>
      <w:proofErr w:type="gramStart"/>
      <w:r w:rsidRPr="002110BC">
        <w:rPr>
          <w:rFonts w:ascii="Times New Roman" w:hAnsi="Times New Roman" w:cs="Times New Roman"/>
          <w:sz w:val="24"/>
          <w:szCs w:val="24"/>
        </w:rPr>
        <w:t xml:space="preserve">postojanja, </w:t>
      </w:r>
      <w:r w:rsidR="00883850" w:rsidRPr="002110BC">
        <w:rPr>
          <w:rFonts w:ascii="Times New Roman" w:hAnsi="Times New Roman" w:cs="Times New Roman"/>
          <w:sz w:val="24"/>
          <w:szCs w:val="24"/>
        </w:rPr>
        <w:t xml:space="preserve"> u</w:t>
      </w:r>
      <w:proofErr w:type="gramEnd"/>
      <w:r w:rsidR="00883850" w:rsidRPr="002110BC">
        <w:rPr>
          <w:rFonts w:ascii="Times New Roman" w:hAnsi="Times New Roman" w:cs="Times New Roman"/>
          <w:sz w:val="24"/>
          <w:szCs w:val="24"/>
        </w:rPr>
        <w:t xml:space="preserve"> ambijentu hotela</w:t>
      </w:r>
      <w:r w:rsidRPr="002110BC">
        <w:rPr>
          <w:rFonts w:ascii="Times New Roman" w:hAnsi="Times New Roman" w:cs="Times New Roman"/>
          <w:sz w:val="24"/>
          <w:szCs w:val="24"/>
        </w:rPr>
        <w:t xml:space="preserve"> “</w:t>
      </w:r>
      <w:r w:rsidR="00910C6D">
        <w:rPr>
          <w:rFonts w:ascii="Times New Roman" w:hAnsi="Times New Roman" w:cs="Times New Roman"/>
          <w:sz w:val="24"/>
          <w:szCs w:val="24"/>
        </w:rPr>
        <w:t>Regent</w:t>
      </w:r>
      <w:r w:rsidRPr="002110BC">
        <w:rPr>
          <w:rFonts w:ascii="Times New Roman" w:hAnsi="Times New Roman" w:cs="Times New Roman"/>
          <w:sz w:val="24"/>
          <w:szCs w:val="24"/>
        </w:rPr>
        <w:t>”</w:t>
      </w:r>
      <w:r w:rsidR="00910C6D">
        <w:rPr>
          <w:rFonts w:ascii="Times New Roman" w:hAnsi="Times New Roman" w:cs="Times New Roman"/>
          <w:sz w:val="24"/>
          <w:szCs w:val="24"/>
        </w:rPr>
        <w:t>,</w:t>
      </w:r>
      <w:r w:rsidRPr="002110BC">
        <w:rPr>
          <w:rFonts w:ascii="Times New Roman" w:hAnsi="Times New Roman" w:cs="Times New Roman"/>
          <w:sz w:val="24"/>
          <w:szCs w:val="24"/>
        </w:rPr>
        <w:t xml:space="preserve"> TO Tivat je </w:t>
      </w:r>
      <w:r w:rsidR="00244842" w:rsidRPr="002110BC">
        <w:rPr>
          <w:rFonts w:ascii="Times New Roman" w:hAnsi="Times New Roman" w:cs="Times New Roman"/>
          <w:sz w:val="24"/>
          <w:szCs w:val="24"/>
        </w:rPr>
        <w:t>upriličila ovogodišnje</w:t>
      </w:r>
      <w:r w:rsidR="00883850" w:rsidRPr="002110BC">
        <w:rPr>
          <w:rFonts w:ascii="Times New Roman" w:hAnsi="Times New Roman" w:cs="Times New Roman"/>
          <w:sz w:val="24"/>
          <w:szCs w:val="24"/>
        </w:rPr>
        <w:t xml:space="preserve"> dodjele nagrade najboljima za hortikulturalna ostvarenja, po ocjenama komisije</w:t>
      </w:r>
      <w:r w:rsidRPr="002110BC">
        <w:rPr>
          <w:rFonts w:ascii="Times New Roman" w:hAnsi="Times New Roman" w:cs="Times New Roman"/>
          <w:sz w:val="24"/>
          <w:szCs w:val="24"/>
        </w:rPr>
        <w:t>, koja je predano radila i obilazila terene u trajanu od mjesec dana</w:t>
      </w:r>
      <w:r w:rsidR="00883850" w:rsidRPr="002110BC">
        <w:rPr>
          <w:rFonts w:ascii="Times New Roman" w:hAnsi="Times New Roman" w:cs="Times New Roman"/>
          <w:sz w:val="24"/>
          <w:szCs w:val="24"/>
        </w:rPr>
        <w:t>. Dobitnicima su uručene brojne raznovrsne nagrade u raznim kategorijama, ukupno 10 kategorija - 14 nagrada i 2 zahvalnice</w:t>
      </w:r>
      <w:r w:rsidR="00910C6D">
        <w:rPr>
          <w:rFonts w:ascii="Times New Roman" w:hAnsi="Times New Roman" w:cs="Times New Roman"/>
          <w:sz w:val="24"/>
          <w:szCs w:val="24"/>
        </w:rPr>
        <w:t>,</w:t>
      </w:r>
      <w:r w:rsidR="00883850" w:rsidRPr="002110BC">
        <w:rPr>
          <w:rFonts w:ascii="Times New Roman" w:hAnsi="Times New Roman" w:cs="Times New Roman"/>
          <w:sz w:val="24"/>
          <w:szCs w:val="24"/>
        </w:rPr>
        <w:t xml:space="preserve"> i to za: </w:t>
      </w:r>
    </w:p>
    <w:p w:rsidR="002110BC" w:rsidRPr="002110BC" w:rsidRDefault="002110BC" w:rsidP="002110BC">
      <w:pPr>
        <w:pStyle w:val="NoSpacing"/>
        <w:rPr>
          <w:rFonts w:ascii="Times New Roman" w:hAnsi="Times New Roman" w:cs="Times New Roman"/>
          <w:sz w:val="24"/>
          <w:szCs w:val="24"/>
        </w:rPr>
      </w:pPr>
    </w:p>
    <w:p w:rsidR="002110BC" w:rsidRPr="002110BC" w:rsidRDefault="002110BC" w:rsidP="002110BC">
      <w:pPr>
        <w:pStyle w:val="NoSpacing"/>
        <w:rPr>
          <w:rFonts w:ascii="Times New Roman" w:hAnsi="Times New Roman" w:cs="Times New Roman"/>
          <w:sz w:val="24"/>
          <w:szCs w:val="24"/>
        </w:rPr>
      </w:pPr>
      <w:r w:rsidRPr="002110BC">
        <w:rPr>
          <w:rFonts w:ascii="Times New Roman" w:hAnsi="Times New Roman" w:cs="Times New Roman"/>
          <w:sz w:val="24"/>
          <w:szCs w:val="24"/>
        </w:rPr>
        <w:t xml:space="preserve">- </w:t>
      </w:r>
      <w:r w:rsidR="00883850" w:rsidRPr="002110BC">
        <w:rPr>
          <w:rFonts w:ascii="Times New Roman" w:hAnsi="Times New Roman" w:cs="Times New Roman"/>
          <w:sz w:val="24"/>
          <w:szCs w:val="24"/>
        </w:rPr>
        <w:t>Najljepši klasični vrt – ambijentalna cjelina</w:t>
      </w:r>
    </w:p>
    <w:p w:rsidR="00883850" w:rsidRPr="002110BC" w:rsidRDefault="002110BC" w:rsidP="002110BC">
      <w:pPr>
        <w:pStyle w:val="NoSpacing"/>
        <w:rPr>
          <w:rFonts w:ascii="Times New Roman" w:hAnsi="Times New Roman" w:cs="Times New Roman"/>
          <w:sz w:val="24"/>
          <w:szCs w:val="24"/>
        </w:rPr>
      </w:pPr>
      <w:r w:rsidRPr="002110BC">
        <w:rPr>
          <w:rFonts w:ascii="Times New Roman" w:hAnsi="Times New Roman" w:cs="Times New Roman"/>
          <w:sz w:val="24"/>
          <w:szCs w:val="24"/>
        </w:rPr>
        <w:t xml:space="preserve">- </w:t>
      </w:r>
      <w:r w:rsidR="00883850" w:rsidRPr="002110BC">
        <w:rPr>
          <w:rFonts w:ascii="Times New Roman" w:hAnsi="Times New Roman" w:cs="Times New Roman"/>
          <w:sz w:val="24"/>
          <w:szCs w:val="24"/>
        </w:rPr>
        <w:t>Najljepši gradski prostor</w:t>
      </w:r>
    </w:p>
    <w:p w:rsidR="00883850" w:rsidRPr="002110BC" w:rsidRDefault="002110BC" w:rsidP="002110BC">
      <w:pPr>
        <w:pStyle w:val="NoSpacing"/>
        <w:rPr>
          <w:rFonts w:ascii="Times New Roman" w:hAnsi="Times New Roman" w:cs="Times New Roman"/>
          <w:sz w:val="24"/>
          <w:szCs w:val="24"/>
        </w:rPr>
      </w:pPr>
      <w:r w:rsidRPr="002110BC">
        <w:rPr>
          <w:rFonts w:ascii="Times New Roman" w:hAnsi="Times New Roman" w:cs="Times New Roman"/>
          <w:sz w:val="24"/>
          <w:szCs w:val="24"/>
        </w:rPr>
        <w:t xml:space="preserve">- </w:t>
      </w:r>
      <w:r w:rsidR="00883850" w:rsidRPr="002110BC">
        <w:rPr>
          <w:rFonts w:ascii="Times New Roman" w:hAnsi="Times New Roman" w:cs="Times New Roman"/>
          <w:sz w:val="24"/>
          <w:szCs w:val="24"/>
        </w:rPr>
        <w:t>Najljepše dvorište</w:t>
      </w:r>
    </w:p>
    <w:p w:rsidR="00883850" w:rsidRPr="002110BC" w:rsidRDefault="002110BC" w:rsidP="002110BC">
      <w:pPr>
        <w:pStyle w:val="NoSpacing"/>
        <w:rPr>
          <w:rFonts w:ascii="Times New Roman" w:hAnsi="Times New Roman" w:cs="Times New Roman"/>
          <w:sz w:val="24"/>
          <w:szCs w:val="24"/>
        </w:rPr>
      </w:pPr>
      <w:r w:rsidRPr="002110BC">
        <w:rPr>
          <w:rFonts w:ascii="Times New Roman" w:hAnsi="Times New Roman" w:cs="Times New Roman"/>
          <w:sz w:val="24"/>
          <w:szCs w:val="24"/>
        </w:rPr>
        <w:t xml:space="preserve">- </w:t>
      </w:r>
      <w:r w:rsidR="00883850" w:rsidRPr="002110BC">
        <w:rPr>
          <w:rFonts w:ascii="Times New Roman" w:hAnsi="Times New Roman" w:cs="Times New Roman"/>
          <w:sz w:val="24"/>
          <w:szCs w:val="24"/>
        </w:rPr>
        <w:t>Najljepši balkon</w:t>
      </w:r>
    </w:p>
    <w:p w:rsidR="00883850" w:rsidRPr="002110BC" w:rsidRDefault="002110BC" w:rsidP="002110BC">
      <w:pPr>
        <w:pStyle w:val="NoSpacing"/>
        <w:rPr>
          <w:rFonts w:ascii="Times New Roman" w:hAnsi="Times New Roman" w:cs="Times New Roman"/>
          <w:sz w:val="24"/>
          <w:szCs w:val="24"/>
        </w:rPr>
      </w:pPr>
      <w:r w:rsidRPr="002110BC">
        <w:rPr>
          <w:rFonts w:ascii="Times New Roman" w:hAnsi="Times New Roman" w:cs="Times New Roman"/>
          <w:sz w:val="24"/>
          <w:szCs w:val="24"/>
        </w:rPr>
        <w:t xml:space="preserve">- </w:t>
      </w:r>
      <w:r w:rsidR="00883850" w:rsidRPr="002110BC">
        <w:rPr>
          <w:rFonts w:ascii="Times New Roman" w:hAnsi="Times New Roman" w:cs="Times New Roman"/>
          <w:sz w:val="24"/>
          <w:szCs w:val="24"/>
        </w:rPr>
        <w:t>Najljepša živa ograda</w:t>
      </w:r>
    </w:p>
    <w:p w:rsidR="00883850" w:rsidRPr="002110BC" w:rsidRDefault="002110BC" w:rsidP="002110BC">
      <w:pPr>
        <w:pStyle w:val="NoSpacing"/>
        <w:rPr>
          <w:rFonts w:ascii="Times New Roman" w:hAnsi="Times New Roman" w:cs="Times New Roman"/>
          <w:sz w:val="24"/>
          <w:szCs w:val="24"/>
        </w:rPr>
      </w:pPr>
      <w:r w:rsidRPr="002110BC">
        <w:rPr>
          <w:rFonts w:ascii="Times New Roman" w:hAnsi="Times New Roman" w:cs="Times New Roman"/>
          <w:sz w:val="24"/>
          <w:szCs w:val="24"/>
        </w:rPr>
        <w:t xml:space="preserve">- </w:t>
      </w:r>
      <w:r w:rsidR="00883850" w:rsidRPr="002110BC">
        <w:rPr>
          <w:rFonts w:ascii="Times New Roman" w:hAnsi="Times New Roman" w:cs="Times New Roman"/>
          <w:sz w:val="24"/>
          <w:szCs w:val="24"/>
        </w:rPr>
        <w:t>Najljepše stablo magnolije</w:t>
      </w:r>
    </w:p>
    <w:p w:rsidR="00883850" w:rsidRPr="002110BC" w:rsidRDefault="002110BC" w:rsidP="002110BC">
      <w:pPr>
        <w:pStyle w:val="NoSpacing"/>
        <w:rPr>
          <w:rFonts w:ascii="Times New Roman" w:hAnsi="Times New Roman" w:cs="Times New Roman"/>
          <w:sz w:val="24"/>
          <w:szCs w:val="24"/>
        </w:rPr>
      </w:pPr>
      <w:r w:rsidRPr="002110BC">
        <w:rPr>
          <w:rFonts w:ascii="Times New Roman" w:hAnsi="Times New Roman" w:cs="Times New Roman"/>
          <w:sz w:val="24"/>
          <w:szCs w:val="24"/>
        </w:rPr>
        <w:t xml:space="preserve">- </w:t>
      </w:r>
      <w:r w:rsidR="00883850" w:rsidRPr="002110BC">
        <w:rPr>
          <w:rFonts w:ascii="Times New Roman" w:hAnsi="Times New Roman" w:cs="Times New Roman"/>
          <w:sz w:val="24"/>
          <w:szCs w:val="24"/>
        </w:rPr>
        <w:t>Najljepša zelena površina ispred poslovno ugostiteteljskog objekta</w:t>
      </w:r>
    </w:p>
    <w:p w:rsidR="00883850" w:rsidRPr="002110BC" w:rsidRDefault="002110BC" w:rsidP="002110BC">
      <w:pPr>
        <w:pStyle w:val="NoSpacing"/>
        <w:rPr>
          <w:rFonts w:ascii="Times New Roman" w:hAnsi="Times New Roman" w:cs="Times New Roman"/>
          <w:sz w:val="24"/>
          <w:szCs w:val="24"/>
        </w:rPr>
      </w:pPr>
      <w:r w:rsidRPr="002110BC">
        <w:rPr>
          <w:rFonts w:ascii="Times New Roman" w:hAnsi="Times New Roman" w:cs="Times New Roman"/>
          <w:sz w:val="24"/>
          <w:szCs w:val="24"/>
        </w:rPr>
        <w:t xml:space="preserve">- </w:t>
      </w:r>
      <w:r w:rsidR="00883850" w:rsidRPr="002110BC">
        <w:rPr>
          <w:rFonts w:ascii="Times New Roman" w:hAnsi="Times New Roman" w:cs="Times New Roman"/>
          <w:sz w:val="24"/>
          <w:szCs w:val="24"/>
        </w:rPr>
        <w:t>Najljepši hortikulturalni detalj</w:t>
      </w:r>
    </w:p>
    <w:p w:rsidR="00883850" w:rsidRPr="002110BC" w:rsidRDefault="002110BC" w:rsidP="002110BC">
      <w:pPr>
        <w:pStyle w:val="NoSpacing"/>
        <w:rPr>
          <w:rFonts w:ascii="Times New Roman" w:hAnsi="Times New Roman" w:cs="Times New Roman"/>
          <w:sz w:val="24"/>
          <w:szCs w:val="24"/>
        </w:rPr>
      </w:pPr>
      <w:r w:rsidRPr="002110BC">
        <w:rPr>
          <w:rFonts w:ascii="Times New Roman" w:hAnsi="Times New Roman" w:cs="Times New Roman"/>
          <w:sz w:val="24"/>
          <w:szCs w:val="24"/>
        </w:rPr>
        <w:t xml:space="preserve">- </w:t>
      </w:r>
      <w:r w:rsidR="00883850" w:rsidRPr="002110BC">
        <w:rPr>
          <w:rFonts w:ascii="Times New Roman" w:hAnsi="Times New Roman" w:cs="Times New Roman"/>
          <w:sz w:val="24"/>
          <w:szCs w:val="24"/>
        </w:rPr>
        <w:t>Višegodišnji doprinos u uređenju grada</w:t>
      </w:r>
    </w:p>
    <w:p w:rsidR="00883850" w:rsidRPr="002110BC" w:rsidRDefault="002110BC" w:rsidP="002110BC">
      <w:pPr>
        <w:pStyle w:val="NoSpacing"/>
        <w:rPr>
          <w:rFonts w:ascii="Times New Roman" w:hAnsi="Times New Roman" w:cs="Times New Roman"/>
          <w:sz w:val="24"/>
          <w:szCs w:val="24"/>
        </w:rPr>
      </w:pPr>
      <w:r w:rsidRPr="002110BC">
        <w:rPr>
          <w:rFonts w:ascii="Times New Roman" w:hAnsi="Times New Roman" w:cs="Times New Roman"/>
          <w:sz w:val="24"/>
          <w:szCs w:val="24"/>
        </w:rPr>
        <w:t xml:space="preserve">- </w:t>
      </w:r>
      <w:r w:rsidR="00883850" w:rsidRPr="002110BC">
        <w:rPr>
          <w:rFonts w:ascii="Times New Roman" w:hAnsi="Times New Roman" w:cs="Times New Roman"/>
          <w:sz w:val="24"/>
          <w:szCs w:val="24"/>
        </w:rPr>
        <w:t>Ekološka inicijativa i osviještenost</w:t>
      </w:r>
    </w:p>
    <w:p w:rsidR="00427F6B" w:rsidRDefault="00A00F3B" w:rsidP="0030719C">
      <w:pPr>
        <w:rPr>
          <w:rFonts w:ascii="Times New Roman" w:hAnsi="Times New Roman" w:cs="Times New Roman"/>
          <w:sz w:val="24"/>
          <w:szCs w:val="24"/>
          <w:lang w:val="it-IT"/>
        </w:rPr>
      </w:pPr>
      <w:r>
        <w:rPr>
          <w:rFonts w:ascii="Times New Roman" w:hAnsi="Times New Roman" w:cs="Times New Roman"/>
          <w:sz w:val="24"/>
          <w:szCs w:val="24"/>
          <w:lang w:val="it-IT"/>
        </w:rPr>
        <w:t xml:space="preserve"> </w:t>
      </w:r>
      <w:r w:rsidR="00374BCA">
        <w:rPr>
          <w:noProof/>
          <w:lang w:eastAsia="en-US"/>
        </w:rPr>
        <w:drawing>
          <wp:inline distT="0" distB="0" distL="0" distR="0" wp14:anchorId="16B8F706" wp14:editId="47054965">
            <wp:extent cx="1902965" cy="1047750"/>
            <wp:effectExtent l="0" t="0" r="2540" b="0"/>
            <wp:docPr id="3" name="Picture 3" descr="Cvijet za sugrađane -poklon TO Tiv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vijet za sugrađane -poklon TO Tivat"/>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907979" cy="1050511"/>
                    </a:xfrm>
                    <a:prstGeom prst="rect">
                      <a:avLst/>
                    </a:prstGeom>
                    <a:noFill/>
                    <a:ln>
                      <a:noFill/>
                    </a:ln>
                  </pic:spPr>
                </pic:pic>
              </a:graphicData>
            </a:graphic>
          </wp:inline>
        </w:drawing>
      </w:r>
      <w:r w:rsidR="00374BCA">
        <w:rPr>
          <w:rFonts w:ascii="Times New Roman" w:hAnsi="Times New Roman" w:cs="Times New Roman"/>
          <w:sz w:val="24"/>
          <w:szCs w:val="24"/>
          <w:lang w:val="it-IT"/>
        </w:rPr>
        <w:t xml:space="preserve"> </w:t>
      </w:r>
      <w:r w:rsidR="00374BCA">
        <w:rPr>
          <w:noProof/>
          <w:lang w:eastAsia="en-US"/>
        </w:rPr>
        <w:drawing>
          <wp:inline distT="0" distB="0" distL="0" distR="0" wp14:anchorId="00D9D996" wp14:editId="6534E4F0">
            <wp:extent cx="3057525" cy="1683437"/>
            <wp:effectExtent l="0" t="0" r="0" b="0"/>
            <wp:docPr id="7" name="Picture 7" descr="Saopštenje o dodjeli nagrada u akciji „Turistički cvijet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aopštenje o dodjeli nagrada u akciji „Turistički cvijet 2019.“"/>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090801" cy="1701759"/>
                    </a:xfrm>
                    <a:prstGeom prst="rect">
                      <a:avLst/>
                    </a:prstGeom>
                    <a:noFill/>
                    <a:ln>
                      <a:noFill/>
                    </a:ln>
                  </pic:spPr>
                </pic:pic>
              </a:graphicData>
            </a:graphic>
          </wp:inline>
        </w:drawing>
      </w:r>
    </w:p>
    <w:p w:rsidR="00374BCA" w:rsidRDefault="00374BCA" w:rsidP="0030719C">
      <w:pPr>
        <w:rPr>
          <w:noProof/>
          <w:lang w:val="en-GB" w:eastAsia="en-GB"/>
        </w:rPr>
      </w:pPr>
      <w:r>
        <w:rPr>
          <w:noProof/>
          <w:lang w:eastAsia="en-US"/>
        </w:rPr>
        <w:lastRenderedPageBreak/>
        <w:drawing>
          <wp:inline distT="0" distB="0" distL="0" distR="0" wp14:anchorId="68B88E45" wp14:editId="28E2CF02">
            <wp:extent cx="3429000" cy="1838325"/>
            <wp:effectExtent l="0" t="0" r="0" b="9525"/>
            <wp:docPr id="10" name="Picture 10" descr="https://stari.tivat.travel/wp-content/uploads/2019/06/tur_cvijet_2019-4_resize-360x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tari.tivat.travel/wp-content/uploads/2019/06/tur_cvijet_2019-4_resize-360x193.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429000" cy="1838325"/>
                    </a:xfrm>
                    <a:prstGeom prst="rect">
                      <a:avLst/>
                    </a:prstGeom>
                    <a:noFill/>
                    <a:ln>
                      <a:noFill/>
                    </a:ln>
                  </pic:spPr>
                </pic:pic>
              </a:graphicData>
            </a:graphic>
          </wp:inline>
        </w:drawing>
      </w:r>
      <w:r>
        <w:rPr>
          <w:noProof/>
          <w:lang w:val="en-GB" w:eastAsia="en-GB"/>
        </w:rPr>
        <w:t xml:space="preserve"> </w:t>
      </w:r>
      <w:r>
        <w:rPr>
          <w:noProof/>
          <w:lang w:eastAsia="en-US"/>
        </w:rPr>
        <w:drawing>
          <wp:inline distT="0" distB="0" distL="0" distR="0" wp14:anchorId="3F80E4D1" wp14:editId="17ADF98B">
            <wp:extent cx="2238622" cy="1200150"/>
            <wp:effectExtent l="0" t="0" r="9525" b="0"/>
            <wp:docPr id="11" name="Picture 11" descr="https://stari.tivat.travel/wp-content/uploads/2019/06/tur_cvijet_2019-61_resize-360x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tari.tivat.travel/wp-content/uploads/2019/06/tur_cvijet_2019-61_resize-360x193.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242120" cy="1202026"/>
                    </a:xfrm>
                    <a:prstGeom prst="rect">
                      <a:avLst/>
                    </a:prstGeom>
                    <a:noFill/>
                    <a:ln>
                      <a:noFill/>
                    </a:ln>
                  </pic:spPr>
                </pic:pic>
              </a:graphicData>
            </a:graphic>
          </wp:inline>
        </w:drawing>
      </w:r>
    </w:p>
    <w:p w:rsidR="00374BCA" w:rsidRDefault="00374BCA" w:rsidP="0030719C">
      <w:pPr>
        <w:rPr>
          <w:rFonts w:ascii="Times New Roman" w:hAnsi="Times New Roman" w:cs="Times New Roman"/>
          <w:i/>
          <w:sz w:val="20"/>
          <w:szCs w:val="20"/>
        </w:rPr>
      </w:pPr>
      <w:r>
        <w:rPr>
          <w:noProof/>
          <w:lang w:eastAsia="en-US"/>
        </w:rPr>
        <w:drawing>
          <wp:inline distT="0" distB="0" distL="0" distR="0" wp14:anchorId="025C5EDC" wp14:editId="1867099D">
            <wp:extent cx="2703983" cy="3752850"/>
            <wp:effectExtent l="0" t="0" r="1270" b="0"/>
            <wp:docPr id="8" name="Picture 8" descr="https://stari.tivat.travel/wp-content/uploads/2019/06/dobitnici-T.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tari.tivat.travel/wp-content/uploads/2019/06/dobitnici-T.C-1.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712541" cy="3764728"/>
                    </a:xfrm>
                    <a:prstGeom prst="rect">
                      <a:avLst/>
                    </a:prstGeom>
                    <a:noFill/>
                    <a:ln>
                      <a:noFill/>
                    </a:ln>
                  </pic:spPr>
                </pic:pic>
              </a:graphicData>
            </a:graphic>
          </wp:inline>
        </w:drawing>
      </w:r>
      <w:r>
        <w:rPr>
          <w:rFonts w:ascii="Times New Roman" w:hAnsi="Times New Roman" w:cs="Times New Roman"/>
          <w:i/>
          <w:sz w:val="20"/>
          <w:szCs w:val="20"/>
        </w:rPr>
        <w:t xml:space="preserve"> </w:t>
      </w:r>
      <w:r>
        <w:rPr>
          <w:noProof/>
          <w:lang w:eastAsia="en-US"/>
        </w:rPr>
        <w:drawing>
          <wp:inline distT="0" distB="0" distL="0" distR="0" wp14:anchorId="7BE40358" wp14:editId="2154CFBD">
            <wp:extent cx="2686050" cy="3750283"/>
            <wp:effectExtent l="0" t="0" r="0" b="3175"/>
            <wp:docPr id="9" name="Picture 9" descr="https://stari.tivat.travel/wp-content/uploads/2019/06/dobitnici-T.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tari.tivat.travel/wp-content/uploads/2019/06/dobitnici-T.C-2.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698174" cy="3767211"/>
                    </a:xfrm>
                    <a:prstGeom prst="rect">
                      <a:avLst/>
                    </a:prstGeom>
                    <a:noFill/>
                    <a:ln>
                      <a:noFill/>
                    </a:ln>
                  </pic:spPr>
                </pic:pic>
              </a:graphicData>
            </a:graphic>
          </wp:inline>
        </w:drawing>
      </w:r>
      <w:r w:rsidR="0030719C">
        <w:rPr>
          <w:rFonts w:ascii="Times New Roman" w:hAnsi="Times New Roman" w:cs="Times New Roman"/>
          <w:i/>
          <w:sz w:val="20"/>
          <w:szCs w:val="20"/>
        </w:rPr>
        <w:t>Dodjela na</w:t>
      </w:r>
      <w:r w:rsidR="00FF171B">
        <w:rPr>
          <w:rFonts w:ascii="Times New Roman" w:hAnsi="Times New Roman" w:cs="Times New Roman"/>
          <w:i/>
          <w:sz w:val="20"/>
          <w:szCs w:val="20"/>
        </w:rPr>
        <w:t>grada najboljima na polju hortik</w:t>
      </w:r>
      <w:r w:rsidR="00427F6B">
        <w:rPr>
          <w:rFonts w:ascii="Times New Roman" w:hAnsi="Times New Roman" w:cs="Times New Roman"/>
          <w:i/>
          <w:sz w:val="20"/>
          <w:szCs w:val="20"/>
        </w:rPr>
        <w:t>ulture – terasa hotela Regent</w:t>
      </w:r>
    </w:p>
    <w:p w:rsidR="00374BCA" w:rsidRDefault="00374BCA" w:rsidP="00374BCA">
      <w:pPr>
        <w:rPr>
          <w:rFonts w:ascii="Times New Roman" w:hAnsi="Times New Roman" w:cs="Times New Roman"/>
          <w:sz w:val="24"/>
          <w:szCs w:val="24"/>
          <w:lang w:val="it-IT"/>
        </w:rPr>
      </w:pPr>
      <w:r>
        <w:rPr>
          <w:rFonts w:ascii="Times New Roman" w:hAnsi="Times New Roman" w:cs="Times New Roman"/>
          <w:b/>
          <w:sz w:val="24"/>
          <w:szCs w:val="24"/>
          <w:lang w:val="it-IT"/>
        </w:rPr>
        <w:t>13</w:t>
      </w:r>
      <w:r w:rsidRPr="00F57C53">
        <w:rPr>
          <w:rFonts w:ascii="Times New Roman" w:hAnsi="Times New Roman" w:cs="Times New Roman"/>
          <w:b/>
          <w:sz w:val="24"/>
          <w:szCs w:val="24"/>
          <w:lang w:val="it-IT"/>
        </w:rPr>
        <w:t>.06</w:t>
      </w:r>
      <w:r w:rsidRPr="00F57C53">
        <w:rPr>
          <w:rFonts w:ascii="Times New Roman" w:hAnsi="Times New Roman" w:cs="Times New Roman"/>
          <w:sz w:val="24"/>
          <w:szCs w:val="24"/>
          <w:lang w:val="it-IT"/>
        </w:rPr>
        <w:t>. –</w:t>
      </w:r>
      <w:r>
        <w:rPr>
          <w:rFonts w:ascii="Times New Roman" w:hAnsi="Times New Roman" w:cs="Times New Roman"/>
          <w:sz w:val="24"/>
          <w:szCs w:val="24"/>
          <w:lang w:val="it-IT"/>
        </w:rPr>
        <w:t xml:space="preserve"> tradicionalni “Sajam suvenira i tradicionalnih proizvoda” u realizacije Đoković doo </w:t>
      </w:r>
      <w:r w:rsidR="00F4634D">
        <w:rPr>
          <w:rFonts w:ascii="Times New Roman" w:hAnsi="Times New Roman" w:cs="Times New Roman"/>
          <w:sz w:val="24"/>
          <w:szCs w:val="24"/>
          <w:lang w:val="it-IT"/>
        </w:rPr>
        <w:t>realizovan</w:t>
      </w:r>
      <w:r>
        <w:rPr>
          <w:rFonts w:ascii="Times New Roman" w:hAnsi="Times New Roman" w:cs="Times New Roman"/>
          <w:sz w:val="24"/>
          <w:szCs w:val="24"/>
          <w:lang w:val="it-IT"/>
        </w:rPr>
        <w:t xml:space="preserve"> je</w:t>
      </w:r>
      <w:r w:rsidR="00203A09">
        <w:rPr>
          <w:rFonts w:ascii="Times New Roman" w:hAnsi="Times New Roman" w:cs="Times New Roman"/>
          <w:sz w:val="24"/>
          <w:szCs w:val="24"/>
          <w:lang w:val="it-IT"/>
        </w:rPr>
        <w:t xml:space="preserve"> uz podršku TO Tivat i </w:t>
      </w:r>
      <w:r w:rsidRPr="00F57C53">
        <w:rPr>
          <w:rFonts w:ascii="Times New Roman" w:hAnsi="Times New Roman" w:cs="Times New Roman"/>
          <w:sz w:val="24"/>
          <w:szCs w:val="24"/>
          <w:lang w:val="it-IT"/>
        </w:rPr>
        <w:t xml:space="preserve">muzičku podršku </w:t>
      </w:r>
      <w:r w:rsidR="00203A09">
        <w:rPr>
          <w:rFonts w:ascii="Times New Roman" w:hAnsi="Times New Roman" w:cs="Times New Roman"/>
          <w:sz w:val="24"/>
          <w:szCs w:val="24"/>
          <w:lang w:val="it-IT"/>
        </w:rPr>
        <w:t xml:space="preserve">Eda Abdovića i podgorički sastav </w:t>
      </w:r>
      <w:r w:rsidRPr="00F57C53">
        <w:rPr>
          <w:rFonts w:ascii="Times New Roman" w:hAnsi="Times New Roman" w:cs="Times New Roman"/>
          <w:sz w:val="24"/>
          <w:szCs w:val="24"/>
          <w:lang w:val="it-IT"/>
        </w:rPr>
        <w:t>na gradskoj Rivi Pine</w:t>
      </w:r>
      <w:r w:rsidR="00A527E3">
        <w:rPr>
          <w:rFonts w:ascii="Times New Roman" w:hAnsi="Times New Roman" w:cs="Times New Roman"/>
          <w:sz w:val="24"/>
          <w:szCs w:val="24"/>
          <w:lang w:val="it-IT"/>
        </w:rPr>
        <w:t>.</w:t>
      </w:r>
    </w:p>
    <w:p w:rsidR="00A527E3" w:rsidRPr="00F57C53" w:rsidRDefault="00A527E3" w:rsidP="00374BCA">
      <w:pPr>
        <w:rPr>
          <w:rFonts w:ascii="Times New Roman" w:hAnsi="Times New Roman" w:cs="Times New Roman"/>
          <w:sz w:val="24"/>
          <w:szCs w:val="24"/>
          <w:lang w:val="it-IT"/>
        </w:rPr>
      </w:pPr>
      <w:r>
        <w:rPr>
          <w:rFonts w:ascii="Times New Roman" w:hAnsi="Times New Roman" w:cs="Times New Roman"/>
          <w:b/>
          <w:sz w:val="24"/>
          <w:szCs w:val="24"/>
          <w:lang w:val="it-IT"/>
        </w:rPr>
        <w:t>14</w:t>
      </w:r>
      <w:r w:rsidRPr="00F57C53">
        <w:rPr>
          <w:rFonts w:ascii="Times New Roman" w:hAnsi="Times New Roman" w:cs="Times New Roman"/>
          <w:b/>
          <w:sz w:val="24"/>
          <w:szCs w:val="24"/>
          <w:lang w:val="it-IT"/>
        </w:rPr>
        <w:t>.06</w:t>
      </w:r>
      <w:r w:rsidRPr="00F57C53">
        <w:rPr>
          <w:rFonts w:ascii="Times New Roman" w:hAnsi="Times New Roman" w:cs="Times New Roman"/>
          <w:sz w:val="24"/>
          <w:szCs w:val="24"/>
          <w:lang w:val="it-IT"/>
        </w:rPr>
        <w:t>. –</w:t>
      </w:r>
      <w:r>
        <w:rPr>
          <w:rFonts w:ascii="Times New Roman" w:hAnsi="Times New Roman" w:cs="Times New Roman"/>
          <w:sz w:val="24"/>
          <w:szCs w:val="24"/>
          <w:lang w:val="it-IT"/>
        </w:rPr>
        <w:t xml:space="preserve"> </w:t>
      </w:r>
      <w:r w:rsidR="00BC6EC7">
        <w:rPr>
          <w:rFonts w:ascii="Times New Roman" w:hAnsi="Times New Roman" w:cs="Times New Roman"/>
          <w:sz w:val="24"/>
          <w:szCs w:val="24"/>
          <w:lang w:val="it-IT"/>
        </w:rPr>
        <w:t xml:space="preserve">IV </w:t>
      </w:r>
      <w:r>
        <w:rPr>
          <w:rFonts w:ascii="Times New Roman" w:hAnsi="Times New Roman" w:cs="Times New Roman"/>
          <w:sz w:val="24"/>
          <w:szCs w:val="24"/>
          <w:lang w:val="it-IT"/>
        </w:rPr>
        <w:t xml:space="preserve">Montenegro Made in New York Jazz festival </w:t>
      </w:r>
      <w:r w:rsidR="00BC6EC7">
        <w:rPr>
          <w:rFonts w:ascii="Times New Roman" w:hAnsi="Times New Roman" w:cs="Times New Roman"/>
          <w:sz w:val="24"/>
          <w:szCs w:val="24"/>
          <w:lang w:val="it-IT"/>
        </w:rPr>
        <w:t>realizovan od strane izdavačke ku</w:t>
      </w:r>
      <w:r w:rsidR="00F4634D">
        <w:rPr>
          <w:rFonts w:ascii="Times New Roman" w:hAnsi="Times New Roman" w:cs="Times New Roman"/>
          <w:sz w:val="24"/>
          <w:szCs w:val="24"/>
          <w:lang w:val="it-IT"/>
        </w:rPr>
        <w:t>ć</w:t>
      </w:r>
      <w:r w:rsidR="00BC6EC7">
        <w:rPr>
          <w:rFonts w:ascii="Times New Roman" w:hAnsi="Times New Roman" w:cs="Times New Roman"/>
          <w:sz w:val="24"/>
          <w:szCs w:val="24"/>
          <w:lang w:val="it-IT"/>
        </w:rPr>
        <w:t>e Rabbit Records u Porto Montenegru u ambijentu Syhnro, ove godine je podržala i TO Tivat. Na ovom događaju su nastupila brojna poznata imena svjetkse jazz scene: Corvino, Gibons, Mayman, Evans i mnogi drugi.</w:t>
      </w:r>
    </w:p>
    <w:p w:rsidR="00374BCA" w:rsidRDefault="00374BCA" w:rsidP="0030719C">
      <w:pPr>
        <w:rPr>
          <w:rFonts w:ascii="Times New Roman" w:hAnsi="Times New Roman" w:cs="Times New Roman"/>
          <w:sz w:val="24"/>
          <w:szCs w:val="24"/>
          <w:lang w:val="it-IT"/>
        </w:rPr>
      </w:pPr>
      <w:r>
        <w:rPr>
          <w:rFonts w:ascii="Times New Roman" w:hAnsi="Times New Roman" w:cs="Times New Roman"/>
          <w:b/>
          <w:sz w:val="24"/>
          <w:szCs w:val="24"/>
          <w:lang w:val="it-IT"/>
        </w:rPr>
        <w:t>15</w:t>
      </w:r>
      <w:r w:rsidRPr="00F57C53">
        <w:rPr>
          <w:rFonts w:ascii="Times New Roman" w:hAnsi="Times New Roman" w:cs="Times New Roman"/>
          <w:b/>
          <w:sz w:val="24"/>
          <w:szCs w:val="24"/>
          <w:lang w:val="it-IT"/>
        </w:rPr>
        <w:t>.06</w:t>
      </w:r>
      <w:r w:rsidRPr="00F57C53">
        <w:rPr>
          <w:rFonts w:ascii="Times New Roman" w:hAnsi="Times New Roman" w:cs="Times New Roman"/>
          <w:sz w:val="24"/>
          <w:szCs w:val="24"/>
          <w:lang w:val="it-IT"/>
        </w:rPr>
        <w:t xml:space="preserve">. – </w:t>
      </w:r>
      <w:r w:rsidR="00A527E3">
        <w:rPr>
          <w:rFonts w:ascii="Times New Roman" w:hAnsi="Times New Roman" w:cs="Times New Roman"/>
          <w:sz w:val="24"/>
          <w:szCs w:val="24"/>
          <w:lang w:val="it-IT"/>
        </w:rPr>
        <w:t xml:space="preserve">u čast obilježavanja 110 godina GPD </w:t>
      </w:r>
      <w:r w:rsidRPr="00F57C53">
        <w:rPr>
          <w:rFonts w:ascii="Times New Roman" w:hAnsi="Times New Roman" w:cs="Times New Roman"/>
          <w:sz w:val="24"/>
          <w:szCs w:val="24"/>
          <w:lang w:val="it-IT"/>
        </w:rPr>
        <w:t>na gradskoj Rivi Pine</w:t>
      </w:r>
      <w:r w:rsidR="00A527E3">
        <w:rPr>
          <w:rFonts w:ascii="Times New Roman" w:hAnsi="Times New Roman" w:cs="Times New Roman"/>
          <w:sz w:val="24"/>
          <w:szCs w:val="24"/>
          <w:lang w:val="it-IT"/>
        </w:rPr>
        <w:t>, bio je upriličen VELIKI ŠUŠUR, koji je okupio više glazbenih društava iz zemlje i regiona, sa preko 300 učesnika. Ovaj događaj je bio naročito zapažen.</w:t>
      </w:r>
    </w:p>
    <w:p w:rsidR="008F3C7B" w:rsidRPr="00A527E3" w:rsidRDefault="008F3C7B" w:rsidP="0030719C">
      <w:pPr>
        <w:rPr>
          <w:rFonts w:ascii="Times New Roman" w:hAnsi="Times New Roman" w:cs="Times New Roman"/>
          <w:sz w:val="24"/>
          <w:szCs w:val="24"/>
          <w:lang w:val="it-IT"/>
        </w:rPr>
      </w:pPr>
      <w:r>
        <w:rPr>
          <w:rFonts w:ascii="Times New Roman" w:hAnsi="Times New Roman" w:cs="Times New Roman"/>
          <w:sz w:val="24"/>
          <w:szCs w:val="24"/>
          <w:lang w:val="it-IT"/>
        </w:rPr>
        <w:lastRenderedPageBreak/>
        <w:t>Kao uvertiru u sam događaj TO Tivat je organizovala</w:t>
      </w:r>
      <w:r w:rsidR="00315E63">
        <w:rPr>
          <w:rFonts w:ascii="Times New Roman" w:hAnsi="Times New Roman" w:cs="Times New Roman"/>
          <w:sz w:val="24"/>
          <w:szCs w:val="24"/>
          <w:lang w:val="it-IT"/>
        </w:rPr>
        <w:t>u toku dana na više mjesta po gradu</w:t>
      </w:r>
      <w:r>
        <w:rPr>
          <w:rFonts w:ascii="Times New Roman" w:hAnsi="Times New Roman" w:cs="Times New Roman"/>
          <w:sz w:val="24"/>
          <w:szCs w:val="24"/>
          <w:lang w:val="it-IT"/>
        </w:rPr>
        <w:t xml:space="preserve"> i 3 tivatske klape: Belleza, Maris i Jadran</w:t>
      </w:r>
      <w:r w:rsidR="00315E63">
        <w:rPr>
          <w:rFonts w:ascii="Times New Roman" w:hAnsi="Times New Roman" w:cs="Times New Roman"/>
          <w:sz w:val="24"/>
          <w:szCs w:val="24"/>
          <w:lang w:val="it-IT"/>
        </w:rPr>
        <w:t xml:space="preserve"> u kra</w:t>
      </w:r>
      <w:r>
        <w:rPr>
          <w:rFonts w:ascii="Times New Roman" w:hAnsi="Times New Roman" w:cs="Times New Roman"/>
          <w:sz w:val="24"/>
          <w:szCs w:val="24"/>
          <w:lang w:val="it-IT"/>
        </w:rPr>
        <w:t xml:space="preserve">tkim intervalima </w:t>
      </w:r>
      <w:r w:rsidR="00F4634D">
        <w:rPr>
          <w:rFonts w:ascii="Times New Roman" w:hAnsi="Times New Roman" w:cs="Times New Roman"/>
          <w:sz w:val="24"/>
          <w:szCs w:val="24"/>
          <w:lang w:val="it-IT"/>
        </w:rPr>
        <w:t xml:space="preserve">izvođenja svojih </w:t>
      </w:r>
      <w:r>
        <w:rPr>
          <w:rFonts w:ascii="Times New Roman" w:hAnsi="Times New Roman" w:cs="Times New Roman"/>
          <w:sz w:val="24"/>
          <w:szCs w:val="24"/>
          <w:lang w:val="it-IT"/>
        </w:rPr>
        <w:t>pr</w:t>
      </w:r>
      <w:r w:rsidR="00F4634D">
        <w:rPr>
          <w:rFonts w:ascii="Times New Roman" w:hAnsi="Times New Roman" w:cs="Times New Roman"/>
          <w:sz w:val="24"/>
          <w:szCs w:val="24"/>
          <w:lang w:val="it-IT"/>
        </w:rPr>
        <w:t>ograma, kao svojevrsnu najavu</w:t>
      </w:r>
      <w:r w:rsidR="00315E63">
        <w:rPr>
          <w:rFonts w:ascii="Times New Roman" w:hAnsi="Times New Roman" w:cs="Times New Roman"/>
          <w:sz w:val="24"/>
          <w:szCs w:val="24"/>
          <w:lang w:val="it-IT"/>
        </w:rPr>
        <w:t xml:space="preserve"> za </w:t>
      </w:r>
      <w:r w:rsidR="00E71769">
        <w:rPr>
          <w:rFonts w:ascii="Times New Roman" w:hAnsi="Times New Roman" w:cs="Times New Roman"/>
          <w:sz w:val="24"/>
          <w:szCs w:val="24"/>
          <w:lang w:val="it-IT"/>
        </w:rPr>
        <w:t xml:space="preserve">predstojeći </w:t>
      </w:r>
      <w:r w:rsidR="00315E63">
        <w:rPr>
          <w:rFonts w:ascii="Times New Roman" w:hAnsi="Times New Roman" w:cs="Times New Roman"/>
          <w:sz w:val="24"/>
          <w:szCs w:val="24"/>
          <w:lang w:val="it-IT"/>
        </w:rPr>
        <w:t>VELIKI ŠUŠUR.</w:t>
      </w:r>
    </w:p>
    <w:p w:rsidR="00244842" w:rsidRDefault="00244842" w:rsidP="00F57C53">
      <w:pPr>
        <w:rPr>
          <w:rFonts w:ascii="Times New Roman" w:hAnsi="Times New Roman" w:cs="Times New Roman"/>
          <w:sz w:val="24"/>
          <w:szCs w:val="24"/>
          <w:lang w:val="it-IT"/>
        </w:rPr>
      </w:pPr>
      <w:r w:rsidRPr="00F57C53">
        <w:rPr>
          <w:rFonts w:ascii="Times New Roman" w:hAnsi="Times New Roman" w:cs="Times New Roman"/>
          <w:b/>
          <w:sz w:val="24"/>
          <w:szCs w:val="24"/>
          <w:lang w:val="it-IT"/>
        </w:rPr>
        <w:t>19.06</w:t>
      </w:r>
      <w:r w:rsidRPr="00F57C53">
        <w:rPr>
          <w:rFonts w:ascii="Times New Roman" w:hAnsi="Times New Roman" w:cs="Times New Roman"/>
          <w:sz w:val="24"/>
          <w:szCs w:val="24"/>
          <w:lang w:val="it-IT"/>
        </w:rPr>
        <w:t>. – gastro manifestacija “Bokeška maslina”, realizovana</w:t>
      </w:r>
      <w:r w:rsidR="00C3799E">
        <w:rPr>
          <w:rFonts w:ascii="Times New Roman" w:hAnsi="Times New Roman" w:cs="Times New Roman"/>
          <w:sz w:val="24"/>
          <w:szCs w:val="24"/>
          <w:lang w:val="it-IT"/>
        </w:rPr>
        <w:t xml:space="preserve"> je</w:t>
      </w:r>
      <w:r w:rsidRPr="00F57C53">
        <w:rPr>
          <w:rFonts w:ascii="Times New Roman" w:hAnsi="Times New Roman" w:cs="Times New Roman"/>
          <w:sz w:val="24"/>
          <w:szCs w:val="24"/>
          <w:lang w:val="it-IT"/>
        </w:rPr>
        <w:t xml:space="preserve"> u saradnji sa m</w:t>
      </w:r>
      <w:r w:rsidR="00C3799E">
        <w:rPr>
          <w:rFonts w:ascii="Times New Roman" w:hAnsi="Times New Roman" w:cs="Times New Roman"/>
          <w:sz w:val="24"/>
          <w:szCs w:val="24"/>
          <w:lang w:val="it-IT"/>
        </w:rPr>
        <w:t xml:space="preserve">aslinarskim društvom “Boka” i </w:t>
      </w:r>
      <w:r w:rsidRPr="00F57C53">
        <w:rPr>
          <w:rFonts w:ascii="Times New Roman" w:hAnsi="Times New Roman" w:cs="Times New Roman"/>
          <w:sz w:val="24"/>
          <w:szCs w:val="24"/>
          <w:lang w:val="it-IT"/>
        </w:rPr>
        <w:t xml:space="preserve">muzičku podršku grupe </w:t>
      </w:r>
      <w:r w:rsidR="00C3799E">
        <w:rPr>
          <w:rFonts w:ascii="Times New Roman" w:hAnsi="Times New Roman" w:cs="Times New Roman"/>
          <w:sz w:val="24"/>
          <w:szCs w:val="24"/>
          <w:lang w:val="it-IT"/>
        </w:rPr>
        <w:t>“</w:t>
      </w:r>
      <w:r w:rsidR="00A527E3">
        <w:rPr>
          <w:rFonts w:ascii="Times New Roman" w:hAnsi="Times New Roman" w:cs="Times New Roman"/>
          <w:sz w:val="24"/>
          <w:szCs w:val="24"/>
          <w:lang w:val="it-IT"/>
        </w:rPr>
        <w:t>Sanja &amp; Mija</w:t>
      </w:r>
      <w:r w:rsidR="00C3799E">
        <w:rPr>
          <w:rFonts w:ascii="Times New Roman" w:hAnsi="Times New Roman" w:cs="Times New Roman"/>
          <w:sz w:val="24"/>
          <w:szCs w:val="24"/>
          <w:lang w:val="it-IT"/>
        </w:rPr>
        <w:t>”</w:t>
      </w:r>
      <w:r w:rsidR="0085683B" w:rsidRPr="00F57C53">
        <w:rPr>
          <w:rFonts w:ascii="Times New Roman" w:hAnsi="Times New Roman" w:cs="Times New Roman"/>
          <w:sz w:val="24"/>
          <w:szCs w:val="24"/>
          <w:lang w:val="it-IT"/>
        </w:rPr>
        <w:t xml:space="preserve"> na gradskoj Rivi Pine</w:t>
      </w:r>
      <w:r w:rsidR="00C87B8B">
        <w:rPr>
          <w:rFonts w:ascii="Times New Roman" w:hAnsi="Times New Roman" w:cs="Times New Roman"/>
          <w:sz w:val="24"/>
          <w:szCs w:val="24"/>
          <w:lang w:val="it-IT"/>
        </w:rPr>
        <w:t>.</w:t>
      </w:r>
    </w:p>
    <w:p w:rsidR="00C87B8B" w:rsidRPr="00F57C53" w:rsidRDefault="00C87B8B" w:rsidP="00F57C53">
      <w:pPr>
        <w:rPr>
          <w:rFonts w:ascii="Times New Roman" w:hAnsi="Times New Roman" w:cs="Times New Roman"/>
          <w:sz w:val="24"/>
          <w:szCs w:val="24"/>
          <w:lang w:val="it-IT"/>
        </w:rPr>
      </w:pPr>
      <w:r>
        <w:rPr>
          <w:rFonts w:ascii="Times New Roman" w:hAnsi="Times New Roman" w:cs="Times New Roman"/>
          <w:b/>
          <w:sz w:val="24"/>
          <w:szCs w:val="24"/>
          <w:lang w:val="it-IT"/>
        </w:rPr>
        <w:t>28</w:t>
      </w:r>
      <w:r w:rsidRPr="00F57C53">
        <w:rPr>
          <w:rFonts w:ascii="Times New Roman" w:hAnsi="Times New Roman" w:cs="Times New Roman"/>
          <w:b/>
          <w:sz w:val="24"/>
          <w:szCs w:val="24"/>
          <w:lang w:val="it-IT"/>
        </w:rPr>
        <w:t>.06</w:t>
      </w:r>
      <w:r w:rsidRPr="00F57C53">
        <w:rPr>
          <w:rFonts w:ascii="Times New Roman" w:hAnsi="Times New Roman" w:cs="Times New Roman"/>
          <w:sz w:val="24"/>
          <w:szCs w:val="24"/>
          <w:lang w:val="it-IT"/>
        </w:rPr>
        <w:t xml:space="preserve">. – </w:t>
      </w:r>
      <w:r>
        <w:rPr>
          <w:rFonts w:ascii="Times New Roman" w:hAnsi="Times New Roman" w:cs="Times New Roman"/>
          <w:sz w:val="24"/>
          <w:szCs w:val="24"/>
          <w:lang w:val="it-IT"/>
        </w:rPr>
        <w:t xml:space="preserve">U saradnji TO Tivat i ŠB “Jadran”, više puta su se organizovali DANI OTVORENIH VRATA. </w:t>
      </w:r>
      <w:r w:rsidR="00F4634D">
        <w:rPr>
          <w:rFonts w:ascii="Times New Roman" w:hAnsi="Times New Roman" w:cs="Times New Roman"/>
          <w:sz w:val="24"/>
          <w:szCs w:val="24"/>
          <w:lang w:val="it-IT"/>
        </w:rPr>
        <w:t>Ovo je bio prvi u nizu događaj sa 8h</w:t>
      </w:r>
      <w:r>
        <w:rPr>
          <w:rFonts w:ascii="Times New Roman" w:hAnsi="Times New Roman" w:cs="Times New Roman"/>
          <w:sz w:val="24"/>
          <w:szCs w:val="24"/>
          <w:lang w:val="it-IT"/>
        </w:rPr>
        <w:t xml:space="preserve"> mogućn</w:t>
      </w:r>
      <w:r w:rsidR="00F4634D">
        <w:rPr>
          <w:rFonts w:ascii="Times New Roman" w:hAnsi="Times New Roman" w:cs="Times New Roman"/>
          <w:sz w:val="24"/>
          <w:szCs w:val="24"/>
          <w:lang w:val="it-IT"/>
        </w:rPr>
        <w:t>osti posjete brodu i upoznavanja</w:t>
      </w:r>
      <w:r>
        <w:rPr>
          <w:rFonts w:ascii="Times New Roman" w:hAnsi="Times New Roman" w:cs="Times New Roman"/>
          <w:sz w:val="24"/>
          <w:szCs w:val="24"/>
          <w:lang w:val="it-IT"/>
        </w:rPr>
        <w:t xml:space="preserve"> sa njegovom izložbenom postavkom.</w:t>
      </w:r>
    </w:p>
    <w:p w:rsidR="00C87B8B" w:rsidRDefault="008F3C7B" w:rsidP="00F57C53">
      <w:pPr>
        <w:rPr>
          <w:rFonts w:ascii="Times New Roman" w:hAnsi="Times New Roman" w:cs="Times New Roman"/>
          <w:sz w:val="24"/>
          <w:szCs w:val="24"/>
          <w:lang w:val="it-IT"/>
        </w:rPr>
      </w:pPr>
      <w:r>
        <w:rPr>
          <w:rFonts w:ascii="Times New Roman" w:hAnsi="Times New Roman" w:cs="Times New Roman"/>
          <w:b/>
          <w:sz w:val="24"/>
          <w:szCs w:val="24"/>
          <w:lang w:val="it-IT"/>
        </w:rPr>
        <w:t>29</w:t>
      </w:r>
      <w:r w:rsidR="00244842" w:rsidRPr="00F57C53">
        <w:rPr>
          <w:rFonts w:ascii="Times New Roman" w:hAnsi="Times New Roman" w:cs="Times New Roman"/>
          <w:b/>
          <w:sz w:val="24"/>
          <w:szCs w:val="24"/>
          <w:lang w:val="it-IT"/>
        </w:rPr>
        <w:t>.06</w:t>
      </w:r>
      <w:r w:rsidR="00244842" w:rsidRPr="00F57C53">
        <w:rPr>
          <w:rFonts w:ascii="Times New Roman" w:hAnsi="Times New Roman" w:cs="Times New Roman"/>
          <w:sz w:val="24"/>
          <w:szCs w:val="24"/>
          <w:lang w:val="it-IT"/>
        </w:rPr>
        <w:t xml:space="preserve">. – </w:t>
      </w:r>
      <w:r w:rsidR="002A73CA">
        <w:rPr>
          <w:rFonts w:ascii="Times New Roman" w:hAnsi="Times New Roman" w:cs="Times New Roman"/>
          <w:sz w:val="24"/>
          <w:szCs w:val="24"/>
          <w:lang w:val="it-IT"/>
        </w:rPr>
        <w:t>U sklopu bazena Porto Montenegra je bio realizovan i VII po redu SuperWine, za sve ljubitelje vina sa brojnim izlagačima iz zemalja okruženja. Ovaj događaj je potpomognut od strane TO Tivat u brojnim aktivnostima.</w:t>
      </w:r>
    </w:p>
    <w:p w:rsidR="001825A3" w:rsidRPr="001825A3" w:rsidRDefault="001825A3" w:rsidP="00F57C53">
      <w:pPr>
        <w:rPr>
          <w:rFonts w:ascii="Times New Roman" w:hAnsi="Times New Roman" w:cs="Times New Roman"/>
          <w:sz w:val="24"/>
          <w:szCs w:val="24"/>
          <w:lang w:val="it-IT"/>
        </w:rPr>
      </w:pPr>
      <w:r w:rsidRPr="001825A3">
        <w:rPr>
          <w:rFonts w:ascii="Times New Roman" w:hAnsi="Times New Roman" w:cs="Times New Roman"/>
          <w:b/>
          <w:sz w:val="24"/>
          <w:szCs w:val="24"/>
          <w:lang w:val="it-IT"/>
        </w:rPr>
        <w:t>29.06</w:t>
      </w:r>
      <w:r w:rsidRPr="001825A3">
        <w:rPr>
          <w:rFonts w:ascii="Times New Roman" w:hAnsi="Times New Roman" w:cs="Times New Roman"/>
          <w:sz w:val="24"/>
          <w:szCs w:val="24"/>
          <w:lang w:val="it-IT"/>
        </w:rPr>
        <w:t xml:space="preserve">. – TO Tivat je podržala i gostovanje mladog sastava školskog benda iz Norveške, da se predstave tivatskoj publici u </w:t>
      </w:r>
      <w:r w:rsidR="00F4634D">
        <w:rPr>
          <w:rFonts w:ascii="Times New Roman" w:hAnsi="Times New Roman" w:cs="Times New Roman"/>
          <w:sz w:val="24"/>
          <w:szCs w:val="24"/>
          <w:lang w:val="it-IT"/>
        </w:rPr>
        <w:t xml:space="preserve">vidu dnevnog programa. </w:t>
      </w:r>
      <w:r w:rsidRPr="001825A3">
        <w:rPr>
          <w:rFonts w:ascii="Times New Roman" w:hAnsi="Times New Roman" w:cs="Times New Roman"/>
          <w:sz w:val="24"/>
          <w:szCs w:val="24"/>
          <w:lang w:val="it-IT"/>
        </w:rPr>
        <w:t xml:space="preserve">Ime benda je </w:t>
      </w:r>
      <w:r w:rsidRPr="001825A3">
        <w:rPr>
          <w:rFonts w:ascii="Times New Roman" w:hAnsi="Times New Roman" w:cs="Times New Roman"/>
          <w:color w:val="000000"/>
          <w:sz w:val="24"/>
          <w:szCs w:val="24"/>
          <w:shd w:val="clear" w:color="auto" w:fill="FFFFFF"/>
        </w:rPr>
        <w:t>Strømmen og Skjetten i poznati su po tome što putuju svuda po svijetu i biraju lokaciju gdje će se predstaviti.</w:t>
      </w:r>
    </w:p>
    <w:p w:rsidR="00244842" w:rsidRDefault="001825A3" w:rsidP="00F57C53">
      <w:pPr>
        <w:rPr>
          <w:rFonts w:ascii="Times New Roman" w:hAnsi="Times New Roman" w:cs="Times New Roman"/>
          <w:sz w:val="24"/>
          <w:szCs w:val="24"/>
          <w:lang w:val="it-IT"/>
        </w:rPr>
      </w:pPr>
      <w:r>
        <w:rPr>
          <w:rFonts w:ascii="Times New Roman" w:hAnsi="Times New Roman" w:cs="Times New Roman"/>
          <w:b/>
          <w:sz w:val="24"/>
          <w:szCs w:val="24"/>
          <w:lang w:val="it-IT"/>
        </w:rPr>
        <w:t>30</w:t>
      </w:r>
      <w:r w:rsidR="0085683B" w:rsidRPr="00F57C53">
        <w:rPr>
          <w:rFonts w:ascii="Times New Roman" w:hAnsi="Times New Roman" w:cs="Times New Roman"/>
          <w:b/>
          <w:sz w:val="24"/>
          <w:szCs w:val="24"/>
          <w:lang w:val="it-IT"/>
        </w:rPr>
        <w:t>.06</w:t>
      </w:r>
      <w:r w:rsidR="00244842" w:rsidRPr="00F57C53">
        <w:rPr>
          <w:rFonts w:ascii="Times New Roman" w:hAnsi="Times New Roman" w:cs="Times New Roman"/>
          <w:b/>
          <w:sz w:val="24"/>
          <w:szCs w:val="24"/>
          <w:lang w:val="it-IT"/>
        </w:rPr>
        <w:t>.</w:t>
      </w:r>
      <w:r w:rsidR="00C3799E">
        <w:rPr>
          <w:rFonts w:ascii="Times New Roman" w:hAnsi="Times New Roman" w:cs="Times New Roman"/>
          <w:sz w:val="24"/>
          <w:szCs w:val="24"/>
          <w:lang w:val="it-IT"/>
        </w:rPr>
        <w:t xml:space="preserve"> – “S</w:t>
      </w:r>
      <w:r w:rsidR="00244842" w:rsidRPr="00F57C53">
        <w:rPr>
          <w:rFonts w:ascii="Times New Roman" w:hAnsi="Times New Roman" w:cs="Times New Roman"/>
          <w:sz w:val="24"/>
          <w:szCs w:val="24"/>
          <w:lang w:val="it-IT"/>
        </w:rPr>
        <w:t>ajam suvenira i rukotvorina</w:t>
      </w:r>
      <w:r w:rsidR="00C3799E">
        <w:rPr>
          <w:rFonts w:ascii="Times New Roman" w:hAnsi="Times New Roman" w:cs="Times New Roman"/>
          <w:sz w:val="24"/>
          <w:szCs w:val="24"/>
          <w:lang w:val="it-IT"/>
        </w:rPr>
        <w:t>”</w:t>
      </w:r>
      <w:r w:rsidR="00244842" w:rsidRPr="00F57C53">
        <w:rPr>
          <w:rFonts w:ascii="Times New Roman" w:hAnsi="Times New Roman" w:cs="Times New Roman"/>
          <w:sz w:val="24"/>
          <w:szCs w:val="24"/>
          <w:lang w:val="it-IT"/>
        </w:rPr>
        <w:t xml:space="preserve"> u saradnji sa </w:t>
      </w:r>
      <w:r w:rsidR="0085683B" w:rsidRPr="00F57C53">
        <w:rPr>
          <w:rFonts w:ascii="Times New Roman" w:hAnsi="Times New Roman" w:cs="Times New Roman"/>
          <w:sz w:val="24"/>
          <w:szCs w:val="24"/>
          <w:lang w:val="it-IT"/>
        </w:rPr>
        <w:t>NVO “</w:t>
      </w:r>
      <w:r w:rsidR="00244842" w:rsidRPr="00F57C53">
        <w:rPr>
          <w:rFonts w:ascii="Times New Roman" w:hAnsi="Times New Roman" w:cs="Times New Roman"/>
          <w:sz w:val="24"/>
          <w:szCs w:val="24"/>
          <w:lang w:val="it-IT"/>
        </w:rPr>
        <w:t>Harlekin</w:t>
      </w:r>
      <w:r w:rsidR="0085683B" w:rsidRPr="00F57C53">
        <w:rPr>
          <w:rFonts w:ascii="Times New Roman" w:hAnsi="Times New Roman" w:cs="Times New Roman"/>
          <w:sz w:val="24"/>
          <w:szCs w:val="24"/>
          <w:lang w:val="it-IT"/>
        </w:rPr>
        <w:t>”</w:t>
      </w:r>
      <w:r w:rsidR="00244842" w:rsidRPr="00F57C53">
        <w:rPr>
          <w:rFonts w:ascii="Times New Roman" w:hAnsi="Times New Roman" w:cs="Times New Roman"/>
          <w:sz w:val="24"/>
          <w:szCs w:val="24"/>
          <w:lang w:val="it-IT"/>
        </w:rPr>
        <w:t xml:space="preserve"> Donja Lastva, uz muzičku podršku </w:t>
      </w:r>
      <w:r w:rsidR="0085683B" w:rsidRPr="00F57C53">
        <w:rPr>
          <w:rFonts w:ascii="Times New Roman" w:hAnsi="Times New Roman" w:cs="Times New Roman"/>
          <w:sz w:val="24"/>
          <w:szCs w:val="24"/>
          <w:lang w:val="it-IT"/>
        </w:rPr>
        <w:t>benda “</w:t>
      </w:r>
      <w:r w:rsidR="002A73CA">
        <w:rPr>
          <w:rFonts w:ascii="Times New Roman" w:hAnsi="Times New Roman" w:cs="Times New Roman"/>
          <w:sz w:val="24"/>
          <w:szCs w:val="24"/>
          <w:lang w:val="it-IT"/>
        </w:rPr>
        <w:t>Fankulo</w:t>
      </w:r>
      <w:r w:rsidR="0085683B" w:rsidRPr="00F57C53">
        <w:rPr>
          <w:rFonts w:ascii="Times New Roman" w:hAnsi="Times New Roman" w:cs="Times New Roman"/>
          <w:sz w:val="24"/>
          <w:szCs w:val="24"/>
          <w:lang w:val="it-IT"/>
        </w:rPr>
        <w:t>”</w:t>
      </w:r>
      <w:r w:rsidR="00601A12">
        <w:rPr>
          <w:rFonts w:ascii="Times New Roman" w:hAnsi="Times New Roman" w:cs="Times New Roman"/>
          <w:sz w:val="24"/>
          <w:szCs w:val="24"/>
          <w:lang w:val="it-IT"/>
        </w:rPr>
        <w:t>,</w:t>
      </w:r>
      <w:r w:rsidR="0085683B" w:rsidRPr="00F57C53">
        <w:rPr>
          <w:rFonts w:ascii="Times New Roman" w:hAnsi="Times New Roman" w:cs="Times New Roman"/>
          <w:sz w:val="24"/>
          <w:szCs w:val="24"/>
          <w:lang w:val="it-IT"/>
        </w:rPr>
        <w:t xml:space="preserve"> </w:t>
      </w:r>
      <w:r w:rsidR="00C3799E">
        <w:rPr>
          <w:rFonts w:ascii="Times New Roman" w:hAnsi="Times New Roman" w:cs="Times New Roman"/>
          <w:sz w:val="24"/>
          <w:szCs w:val="24"/>
          <w:lang w:val="it-IT"/>
        </w:rPr>
        <w:t xml:space="preserve">bio je upriličen </w:t>
      </w:r>
      <w:r w:rsidR="0085683B" w:rsidRPr="00F57C53">
        <w:rPr>
          <w:rFonts w:ascii="Times New Roman" w:hAnsi="Times New Roman" w:cs="Times New Roman"/>
          <w:sz w:val="24"/>
          <w:szCs w:val="24"/>
          <w:lang w:val="it-IT"/>
        </w:rPr>
        <w:t xml:space="preserve">na </w:t>
      </w:r>
      <w:r w:rsidR="002A73CA">
        <w:rPr>
          <w:rFonts w:ascii="Times New Roman" w:hAnsi="Times New Roman" w:cs="Times New Roman"/>
          <w:sz w:val="24"/>
          <w:szCs w:val="24"/>
          <w:lang w:val="it-IT"/>
        </w:rPr>
        <w:t>rivi Pine.</w:t>
      </w:r>
    </w:p>
    <w:p w:rsidR="001825A3" w:rsidRDefault="001825A3" w:rsidP="001825A3">
      <w:pPr>
        <w:rPr>
          <w:rFonts w:ascii="Times New Roman" w:hAnsi="Times New Roman" w:cs="Times New Roman"/>
          <w:sz w:val="24"/>
          <w:szCs w:val="24"/>
          <w:lang w:val="it-IT"/>
        </w:rPr>
      </w:pPr>
      <w:r>
        <w:rPr>
          <w:rFonts w:ascii="Times New Roman" w:hAnsi="Times New Roman" w:cs="Times New Roman"/>
          <w:b/>
          <w:sz w:val="24"/>
          <w:szCs w:val="24"/>
          <w:lang w:val="it-IT"/>
        </w:rPr>
        <w:t>01</w:t>
      </w:r>
      <w:r w:rsidRPr="00F57C53">
        <w:rPr>
          <w:rFonts w:ascii="Times New Roman" w:hAnsi="Times New Roman" w:cs="Times New Roman"/>
          <w:b/>
          <w:sz w:val="24"/>
          <w:szCs w:val="24"/>
          <w:lang w:val="it-IT"/>
        </w:rPr>
        <w:t>.</w:t>
      </w:r>
      <w:r>
        <w:rPr>
          <w:rFonts w:ascii="Times New Roman" w:hAnsi="Times New Roman" w:cs="Times New Roman"/>
          <w:b/>
          <w:sz w:val="24"/>
          <w:szCs w:val="24"/>
          <w:lang w:val="it-IT"/>
        </w:rPr>
        <w:t>07</w:t>
      </w:r>
      <w:r w:rsidRPr="00F57C53">
        <w:rPr>
          <w:rFonts w:ascii="Times New Roman" w:hAnsi="Times New Roman" w:cs="Times New Roman"/>
          <w:b/>
          <w:sz w:val="24"/>
          <w:szCs w:val="24"/>
          <w:lang w:val="it-IT"/>
        </w:rPr>
        <w:t>.</w:t>
      </w:r>
      <w:r w:rsidRPr="00F57C53">
        <w:rPr>
          <w:rFonts w:ascii="Times New Roman" w:hAnsi="Times New Roman" w:cs="Times New Roman"/>
          <w:sz w:val="24"/>
          <w:szCs w:val="24"/>
          <w:lang w:val="it-IT"/>
        </w:rPr>
        <w:t xml:space="preserve"> – </w:t>
      </w:r>
      <w:r>
        <w:rPr>
          <w:rFonts w:ascii="Times New Roman" w:hAnsi="Times New Roman" w:cs="Times New Roman"/>
          <w:sz w:val="24"/>
          <w:szCs w:val="24"/>
          <w:lang w:val="it-IT"/>
        </w:rPr>
        <w:t xml:space="preserve">CITY Games, sportska manifestacija </w:t>
      </w:r>
      <w:r w:rsidR="003D527F">
        <w:rPr>
          <w:rFonts w:ascii="Times New Roman" w:hAnsi="Times New Roman" w:cs="Times New Roman"/>
          <w:sz w:val="24"/>
          <w:szCs w:val="24"/>
          <w:lang w:val="it-IT"/>
        </w:rPr>
        <w:t>upriličena uz podršku opštine Tivat i TO Tivat, se i ove godine realizovala u tivatskom akvatorijumu i okupila veliki broj učesnika i posjetilaca. U sklopu manifestacije je bio organizovan i koncert grupe ISKAZ.</w:t>
      </w:r>
    </w:p>
    <w:p w:rsidR="003D5EE7" w:rsidRDefault="003D5EE7" w:rsidP="003D5EE7">
      <w:pPr>
        <w:rPr>
          <w:rFonts w:ascii="Times New Roman" w:hAnsi="Times New Roman" w:cs="Times New Roman"/>
          <w:sz w:val="24"/>
          <w:szCs w:val="24"/>
          <w:lang w:val="it-IT"/>
        </w:rPr>
      </w:pPr>
      <w:r>
        <w:rPr>
          <w:rFonts w:ascii="Times New Roman" w:hAnsi="Times New Roman" w:cs="Times New Roman"/>
          <w:b/>
          <w:sz w:val="24"/>
          <w:szCs w:val="24"/>
          <w:lang w:val="it-IT"/>
        </w:rPr>
        <w:t>02</w:t>
      </w:r>
      <w:r w:rsidRPr="00F57C53">
        <w:rPr>
          <w:rFonts w:ascii="Times New Roman" w:hAnsi="Times New Roman" w:cs="Times New Roman"/>
          <w:b/>
          <w:sz w:val="24"/>
          <w:szCs w:val="24"/>
          <w:lang w:val="it-IT"/>
        </w:rPr>
        <w:t>.</w:t>
      </w:r>
      <w:r>
        <w:rPr>
          <w:rFonts w:ascii="Times New Roman" w:hAnsi="Times New Roman" w:cs="Times New Roman"/>
          <w:b/>
          <w:sz w:val="24"/>
          <w:szCs w:val="24"/>
          <w:lang w:val="it-IT"/>
        </w:rPr>
        <w:t>07</w:t>
      </w:r>
      <w:r w:rsidRPr="00F57C53">
        <w:rPr>
          <w:rFonts w:ascii="Times New Roman" w:hAnsi="Times New Roman" w:cs="Times New Roman"/>
          <w:b/>
          <w:sz w:val="24"/>
          <w:szCs w:val="24"/>
          <w:lang w:val="it-IT"/>
        </w:rPr>
        <w:t>.</w:t>
      </w:r>
      <w:r w:rsidRPr="00F57C53">
        <w:rPr>
          <w:rFonts w:ascii="Times New Roman" w:hAnsi="Times New Roman" w:cs="Times New Roman"/>
          <w:sz w:val="24"/>
          <w:szCs w:val="24"/>
          <w:lang w:val="it-IT"/>
        </w:rPr>
        <w:t xml:space="preserve"> – </w:t>
      </w:r>
      <w:r>
        <w:rPr>
          <w:rFonts w:ascii="Times New Roman" w:hAnsi="Times New Roman" w:cs="Times New Roman"/>
          <w:sz w:val="24"/>
          <w:szCs w:val="24"/>
          <w:lang w:val="it-IT"/>
        </w:rPr>
        <w:t xml:space="preserve">Tivat je bio domaćin u finishu poznatom sportskom događaju upriličenim uz podršku TO Tivat, a u pitanju je Bike Marathon, koji </w:t>
      </w:r>
      <w:r w:rsidR="004806F2">
        <w:rPr>
          <w:rFonts w:ascii="Times New Roman" w:hAnsi="Times New Roman" w:cs="Times New Roman"/>
          <w:sz w:val="24"/>
          <w:szCs w:val="24"/>
          <w:lang w:val="it-IT"/>
        </w:rPr>
        <w:t>svake godine prolazi kroz dvije države</w:t>
      </w:r>
      <w:r>
        <w:rPr>
          <w:rFonts w:ascii="Times New Roman" w:hAnsi="Times New Roman" w:cs="Times New Roman"/>
          <w:sz w:val="24"/>
          <w:szCs w:val="24"/>
          <w:lang w:val="it-IT"/>
        </w:rPr>
        <w:t xml:space="preserve"> i broji preko 100 učesnika.</w:t>
      </w:r>
    </w:p>
    <w:p w:rsidR="003D5EE7" w:rsidRDefault="00840594" w:rsidP="001825A3">
      <w:pPr>
        <w:rPr>
          <w:rFonts w:ascii="Times New Roman" w:hAnsi="Times New Roman" w:cs="Times New Roman"/>
          <w:sz w:val="24"/>
          <w:szCs w:val="24"/>
          <w:lang w:val="it-IT"/>
        </w:rPr>
      </w:pPr>
      <w:r>
        <w:rPr>
          <w:rFonts w:ascii="Times New Roman" w:hAnsi="Times New Roman" w:cs="Times New Roman"/>
          <w:b/>
          <w:sz w:val="24"/>
          <w:szCs w:val="24"/>
          <w:lang w:val="it-IT"/>
        </w:rPr>
        <w:t>06</w:t>
      </w:r>
      <w:r w:rsidR="000D2929" w:rsidRPr="00F57C53">
        <w:rPr>
          <w:rFonts w:ascii="Times New Roman" w:hAnsi="Times New Roman" w:cs="Times New Roman"/>
          <w:b/>
          <w:sz w:val="24"/>
          <w:szCs w:val="24"/>
          <w:lang w:val="it-IT"/>
        </w:rPr>
        <w:t>.07</w:t>
      </w:r>
      <w:r w:rsidR="000D2929">
        <w:rPr>
          <w:rFonts w:ascii="Times New Roman" w:hAnsi="Times New Roman" w:cs="Times New Roman"/>
          <w:b/>
          <w:sz w:val="24"/>
          <w:szCs w:val="24"/>
          <w:lang w:val="it-IT"/>
        </w:rPr>
        <w:t xml:space="preserve"> – </w:t>
      </w:r>
      <w:r w:rsidR="000D2929">
        <w:rPr>
          <w:rFonts w:ascii="Times New Roman" w:hAnsi="Times New Roman" w:cs="Times New Roman"/>
          <w:sz w:val="24"/>
          <w:szCs w:val="24"/>
          <w:lang w:val="it-IT"/>
        </w:rPr>
        <w:t>je TO Tivat upriličila za sve posjetioce POP NIGHT uz Đorđa Davida, Ivanu Peters i Generaciju 5.</w:t>
      </w:r>
      <w:r w:rsidR="00F4634D">
        <w:rPr>
          <w:rFonts w:ascii="Times New Roman" w:hAnsi="Times New Roman" w:cs="Times New Roman"/>
          <w:sz w:val="24"/>
          <w:szCs w:val="24"/>
          <w:lang w:val="it-IT"/>
        </w:rPr>
        <w:t xml:space="preserve"> Koncert nas je sjetio na brojne dobre hitove.</w:t>
      </w:r>
    </w:p>
    <w:p w:rsidR="004806F2" w:rsidRPr="00F57C53" w:rsidRDefault="004806F2" w:rsidP="004806F2">
      <w:pPr>
        <w:rPr>
          <w:rFonts w:ascii="Times New Roman" w:hAnsi="Times New Roman" w:cs="Times New Roman"/>
          <w:sz w:val="24"/>
          <w:szCs w:val="24"/>
          <w:lang w:val="it-IT"/>
        </w:rPr>
      </w:pPr>
      <w:r w:rsidRPr="00F57C53">
        <w:rPr>
          <w:rFonts w:ascii="Times New Roman" w:hAnsi="Times New Roman" w:cs="Times New Roman"/>
          <w:b/>
          <w:sz w:val="24"/>
          <w:szCs w:val="24"/>
          <w:lang w:val="it-IT"/>
        </w:rPr>
        <w:t>08.07.</w:t>
      </w:r>
      <w:r w:rsidRPr="00F57C53">
        <w:rPr>
          <w:rFonts w:ascii="Times New Roman" w:hAnsi="Times New Roman" w:cs="Times New Roman"/>
          <w:sz w:val="24"/>
          <w:szCs w:val="24"/>
          <w:lang w:val="it-IT"/>
        </w:rPr>
        <w:t xml:space="preserve"> – u sara</w:t>
      </w:r>
      <w:r>
        <w:rPr>
          <w:rFonts w:ascii="Times New Roman" w:hAnsi="Times New Roman" w:cs="Times New Roman"/>
          <w:sz w:val="24"/>
          <w:szCs w:val="24"/>
          <w:lang w:val="it-IT"/>
        </w:rPr>
        <w:t>dnji sa “Đoković” doo, na rivi Pine</w:t>
      </w:r>
      <w:r w:rsidRPr="00F57C53">
        <w:rPr>
          <w:rFonts w:ascii="Times New Roman" w:hAnsi="Times New Roman" w:cs="Times New Roman"/>
          <w:sz w:val="24"/>
          <w:szCs w:val="24"/>
          <w:lang w:val="it-IT"/>
        </w:rPr>
        <w:t>, je bio upriličen “S</w:t>
      </w:r>
      <w:r w:rsidR="00F4634D">
        <w:rPr>
          <w:rFonts w:ascii="Times New Roman" w:hAnsi="Times New Roman" w:cs="Times New Roman"/>
          <w:sz w:val="24"/>
          <w:szCs w:val="24"/>
          <w:lang w:val="it-IT"/>
        </w:rPr>
        <w:t>ajam starih zanata i suvenira” uz</w:t>
      </w:r>
      <w:r w:rsidRPr="00F57C53">
        <w:rPr>
          <w:rFonts w:ascii="Times New Roman" w:hAnsi="Times New Roman" w:cs="Times New Roman"/>
          <w:sz w:val="24"/>
          <w:szCs w:val="24"/>
          <w:lang w:val="it-IT"/>
        </w:rPr>
        <w:t xml:space="preserve"> muzičku p</w:t>
      </w:r>
      <w:r>
        <w:rPr>
          <w:rFonts w:ascii="Times New Roman" w:hAnsi="Times New Roman" w:cs="Times New Roman"/>
          <w:sz w:val="24"/>
          <w:szCs w:val="24"/>
          <w:lang w:val="it-IT"/>
        </w:rPr>
        <w:t xml:space="preserve">odršku grupe “Camerton”, </w:t>
      </w:r>
      <w:r w:rsidR="00F4634D">
        <w:rPr>
          <w:rFonts w:ascii="Times New Roman" w:hAnsi="Times New Roman" w:cs="Times New Roman"/>
          <w:sz w:val="24"/>
          <w:szCs w:val="24"/>
          <w:lang w:val="it-IT"/>
        </w:rPr>
        <w:t xml:space="preserve">čime se </w:t>
      </w:r>
      <w:r>
        <w:rPr>
          <w:rFonts w:ascii="Times New Roman" w:hAnsi="Times New Roman" w:cs="Times New Roman"/>
          <w:sz w:val="24"/>
          <w:szCs w:val="24"/>
          <w:lang w:val="it-IT"/>
        </w:rPr>
        <w:t>zabilje</w:t>
      </w:r>
      <w:r w:rsidR="00F4634D">
        <w:rPr>
          <w:rFonts w:ascii="Times New Roman" w:hAnsi="Times New Roman" w:cs="Times New Roman"/>
          <w:sz w:val="24"/>
          <w:szCs w:val="24"/>
          <w:lang w:val="en-GB"/>
        </w:rPr>
        <w:t>žila</w:t>
      </w:r>
      <w:r w:rsidR="00F4634D">
        <w:rPr>
          <w:rFonts w:ascii="Times New Roman" w:hAnsi="Times New Roman" w:cs="Times New Roman"/>
          <w:sz w:val="24"/>
          <w:szCs w:val="24"/>
          <w:lang w:val="it-IT"/>
        </w:rPr>
        <w:t xml:space="preserve"> vrlo posjećena promocija</w:t>
      </w:r>
      <w:r>
        <w:rPr>
          <w:rFonts w:ascii="Times New Roman" w:hAnsi="Times New Roman" w:cs="Times New Roman"/>
          <w:sz w:val="24"/>
          <w:szCs w:val="24"/>
          <w:lang w:val="it-IT"/>
        </w:rPr>
        <w:t>.</w:t>
      </w:r>
    </w:p>
    <w:p w:rsidR="005F5DE0" w:rsidRDefault="00E459A8" w:rsidP="00F57C53">
      <w:pPr>
        <w:rPr>
          <w:rFonts w:ascii="Times New Roman" w:hAnsi="Times New Roman" w:cs="Times New Roman"/>
          <w:sz w:val="24"/>
          <w:szCs w:val="24"/>
          <w:lang w:val="it-IT"/>
        </w:rPr>
      </w:pPr>
      <w:r w:rsidRPr="00F57C53">
        <w:rPr>
          <w:rFonts w:ascii="Times New Roman" w:hAnsi="Times New Roman" w:cs="Times New Roman"/>
          <w:b/>
          <w:sz w:val="24"/>
          <w:szCs w:val="24"/>
          <w:lang w:val="it-IT"/>
        </w:rPr>
        <w:t>13</w:t>
      </w:r>
      <w:r w:rsidR="005F5DE0" w:rsidRPr="00F57C53">
        <w:rPr>
          <w:rFonts w:ascii="Times New Roman" w:hAnsi="Times New Roman" w:cs="Times New Roman"/>
          <w:b/>
          <w:sz w:val="24"/>
          <w:szCs w:val="24"/>
          <w:lang w:val="it-IT"/>
        </w:rPr>
        <w:t>.07</w:t>
      </w:r>
      <w:r w:rsidR="005F5DE0" w:rsidRPr="00F57C53">
        <w:rPr>
          <w:rFonts w:ascii="Times New Roman" w:hAnsi="Times New Roman" w:cs="Times New Roman"/>
          <w:sz w:val="24"/>
          <w:szCs w:val="24"/>
          <w:lang w:val="it-IT"/>
        </w:rPr>
        <w:t xml:space="preserve">. – </w:t>
      </w:r>
      <w:r w:rsidR="006914BC">
        <w:rPr>
          <w:rFonts w:ascii="Times New Roman" w:hAnsi="Times New Roman" w:cs="Times New Roman"/>
          <w:sz w:val="24"/>
          <w:szCs w:val="24"/>
          <w:lang w:val="it-IT"/>
        </w:rPr>
        <w:t>zbog loših meteoroloških uslova, nije se realizovao tradicionalni koncert “Tivat Rock’s sa Van Goghom”.</w:t>
      </w:r>
    </w:p>
    <w:p w:rsidR="006914BC" w:rsidRDefault="006914BC" w:rsidP="00F57C53">
      <w:pPr>
        <w:rPr>
          <w:rFonts w:ascii="Times New Roman" w:hAnsi="Times New Roman" w:cs="Times New Roman"/>
          <w:sz w:val="24"/>
          <w:szCs w:val="24"/>
          <w:lang w:val="it-IT"/>
        </w:rPr>
      </w:pPr>
      <w:r>
        <w:rPr>
          <w:rFonts w:ascii="Times New Roman" w:hAnsi="Times New Roman" w:cs="Times New Roman"/>
          <w:b/>
          <w:sz w:val="24"/>
          <w:szCs w:val="24"/>
          <w:lang w:val="it-IT"/>
        </w:rPr>
        <w:t>16</w:t>
      </w:r>
      <w:r w:rsidRPr="00F57C53">
        <w:rPr>
          <w:rFonts w:ascii="Times New Roman" w:hAnsi="Times New Roman" w:cs="Times New Roman"/>
          <w:b/>
          <w:sz w:val="24"/>
          <w:szCs w:val="24"/>
          <w:lang w:val="it-IT"/>
        </w:rPr>
        <w:t>.07</w:t>
      </w:r>
      <w:r w:rsidRPr="00F57C53">
        <w:rPr>
          <w:rFonts w:ascii="Times New Roman" w:hAnsi="Times New Roman" w:cs="Times New Roman"/>
          <w:sz w:val="24"/>
          <w:szCs w:val="24"/>
          <w:lang w:val="it-IT"/>
        </w:rPr>
        <w:t xml:space="preserve">. – tradicionalna manifestacija TO Tivat, pod nazivom “Noć klapa”, koja </w:t>
      </w:r>
      <w:r w:rsidR="00F4634D">
        <w:rPr>
          <w:rFonts w:ascii="Times New Roman" w:hAnsi="Times New Roman" w:cs="Times New Roman"/>
          <w:sz w:val="24"/>
          <w:szCs w:val="24"/>
          <w:lang w:val="it-IT"/>
        </w:rPr>
        <w:t xml:space="preserve">svake godine </w:t>
      </w:r>
      <w:r w:rsidRPr="00F57C53">
        <w:rPr>
          <w:rFonts w:ascii="Times New Roman" w:hAnsi="Times New Roman" w:cs="Times New Roman"/>
          <w:sz w:val="24"/>
          <w:szCs w:val="24"/>
          <w:lang w:val="it-IT"/>
        </w:rPr>
        <w:t xml:space="preserve">ima za </w:t>
      </w:r>
      <w:r w:rsidR="00F4634D">
        <w:rPr>
          <w:rFonts w:ascii="Times New Roman" w:hAnsi="Times New Roman" w:cs="Times New Roman"/>
          <w:sz w:val="24"/>
          <w:szCs w:val="24"/>
          <w:lang w:val="it-IT"/>
        </w:rPr>
        <w:t>cilj njegovanje klapske muzike. O</w:t>
      </w:r>
      <w:r>
        <w:rPr>
          <w:rFonts w:ascii="Times New Roman" w:hAnsi="Times New Roman" w:cs="Times New Roman"/>
          <w:sz w:val="24"/>
          <w:szCs w:val="24"/>
          <w:lang w:val="it-IT"/>
        </w:rPr>
        <w:t>vogodišnji izbor bila</w:t>
      </w:r>
      <w:r w:rsidR="00F4634D">
        <w:rPr>
          <w:rFonts w:ascii="Times New Roman" w:hAnsi="Times New Roman" w:cs="Times New Roman"/>
          <w:sz w:val="24"/>
          <w:szCs w:val="24"/>
          <w:lang w:val="it-IT"/>
        </w:rPr>
        <w:t xml:space="preserve"> je</w:t>
      </w:r>
      <w:r>
        <w:rPr>
          <w:rFonts w:ascii="Times New Roman" w:hAnsi="Times New Roman" w:cs="Times New Roman"/>
          <w:sz w:val="24"/>
          <w:szCs w:val="24"/>
          <w:lang w:val="it-IT"/>
        </w:rPr>
        <w:t xml:space="preserve"> klapa “Maslina”</w:t>
      </w:r>
      <w:r w:rsidR="00F4634D">
        <w:rPr>
          <w:rFonts w:ascii="Times New Roman" w:hAnsi="Times New Roman" w:cs="Times New Roman"/>
          <w:sz w:val="24"/>
          <w:szCs w:val="24"/>
          <w:lang w:val="it-IT"/>
        </w:rPr>
        <w:t xml:space="preserve"> iz Hrvatske</w:t>
      </w:r>
      <w:r>
        <w:rPr>
          <w:rFonts w:ascii="Times New Roman" w:hAnsi="Times New Roman" w:cs="Times New Roman"/>
          <w:sz w:val="24"/>
          <w:szCs w:val="24"/>
          <w:lang w:val="it-IT"/>
        </w:rPr>
        <w:t>, kojoj je uvod bio kotorski mandolinski orkestar HGD Tripo Tomas. Ovaj događaj okupio je veliki broj ljubitelja</w:t>
      </w:r>
      <w:r w:rsidRPr="00F57C53">
        <w:rPr>
          <w:rFonts w:ascii="Times New Roman" w:hAnsi="Times New Roman" w:cs="Times New Roman"/>
          <w:sz w:val="24"/>
          <w:szCs w:val="24"/>
          <w:lang w:val="it-IT"/>
        </w:rPr>
        <w:t xml:space="preserve"> ovog melo</w:t>
      </w:r>
      <w:r>
        <w:rPr>
          <w:rFonts w:ascii="Times New Roman" w:hAnsi="Times New Roman" w:cs="Times New Roman"/>
          <w:sz w:val="24"/>
          <w:szCs w:val="24"/>
          <w:lang w:val="it-IT"/>
        </w:rPr>
        <w:t>sa i probudio</w:t>
      </w:r>
      <w:r w:rsidRPr="00F57C53">
        <w:rPr>
          <w:rFonts w:ascii="Times New Roman" w:hAnsi="Times New Roman" w:cs="Times New Roman"/>
          <w:sz w:val="24"/>
          <w:szCs w:val="24"/>
          <w:lang w:val="it-IT"/>
        </w:rPr>
        <w:t xml:space="preserve"> kuriozitet brojnih posjetitelja na gradskoj Rivi Pine. </w:t>
      </w:r>
    </w:p>
    <w:p w:rsidR="00491869" w:rsidRPr="00F57C53" w:rsidRDefault="006B635B" w:rsidP="00491869">
      <w:pPr>
        <w:rPr>
          <w:rFonts w:ascii="Times New Roman" w:hAnsi="Times New Roman" w:cs="Times New Roman"/>
          <w:sz w:val="24"/>
          <w:szCs w:val="24"/>
          <w:lang w:val="it-IT"/>
        </w:rPr>
      </w:pPr>
      <w:r>
        <w:rPr>
          <w:rFonts w:ascii="Times New Roman" w:hAnsi="Times New Roman" w:cs="Times New Roman"/>
          <w:b/>
          <w:sz w:val="24"/>
          <w:szCs w:val="24"/>
          <w:lang w:val="it-IT"/>
        </w:rPr>
        <w:t>1</w:t>
      </w:r>
      <w:r w:rsidR="00491869">
        <w:rPr>
          <w:rFonts w:ascii="Times New Roman" w:hAnsi="Times New Roman" w:cs="Times New Roman"/>
          <w:b/>
          <w:sz w:val="24"/>
          <w:szCs w:val="24"/>
          <w:lang w:val="it-IT"/>
        </w:rPr>
        <w:t>8</w:t>
      </w:r>
      <w:r>
        <w:rPr>
          <w:rFonts w:ascii="Times New Roman" w:hAnsi="Times New Roman" w:cs="Times New Roman"/>
          <w:b/>
          <w:sz w:val="24"/>
          <w:szCs w:val="24"/>
          <w:lang w:val="it-IT"/>
        </w:rPr>
        <w:t>.07</w:t>
      </w:r>
      <w:r w:rsidR="00491869" w:rsidRPr="00F57C53">
        <w:rPr>
          <w:rFonts w:ascii="Times New Roman" w:hAnsi="Times New Roman" w:cs="Times New Roman"/>
          <w:sz w:val="24"/>
          <w:szCs w:val="24"/>
          <w:lang w:val="it-IT"/>
        </w:rPr>
        <w:t xml:space="preserve">. – </w:t>
      </w:r>
      <w:r w:rsidR="00491869">
        <w:rPr>
          <w:rFonts w:ascii="Times New Roman" w:hAnsi="Times New Roman" w:cs="Times New Roman"/>
          <w:sz w:val="24"/>
          <w:szCs w:val="24"/>
          <w:lang w:val="it-IT"/>
        </w:rPr>
        <w:t xml:space="preserve">U saradnji TO Tivat i ŠB “Jadran”, </w:t>
      </w:r>
      <w:r>
        <w:rPr>
          <w:rFonts w:ascii="Times New Roman" w:hAnsi="Times New Roman" w:cs="Times New Roman"/>
          <w:sz w:val="24"/>
          <w:szCs w:val="24"/>
          <w:lang w:val="it-IT"/>
        </w:rPr>
        <w:t xml:space="preserve">drugi po redu DAN OTVORENIH VRATA, bio je omogućen u trajanju </w:t>
      </w:r>
      <w:r w:rsidR="00491869">
        <w:rPr>
          <w:rFonts w:ascii="Times New Roman" w:hAnsi="Times New Roman" w:cs="Times New Roman"/>
          <w:sz w:val="24"/>
          <w:szCs w:val="24"/>
          <w:lang w:val="it-IT"/>
        </w:rPr>
        <w:t>od 8h mogućnosti posjete brodu i upoznavanje sa njegovom izložbenom postavkom.</w:t>
      </w:r>
    </w:p>
    <w:p w:rsidR="00491869" w:rsidRDefault="00491869" w:rsidP="00F57C53">
      <w:pPr>
        <w:rPr>
          <w:rFonts w:ascii="Times New Roman" w:hAnsi="Times New Roman" w:cs="Times New Roman"/>
          <w:sz w:val="24"/>
          <w:szCs w:val="24"/>
          <w:lang w:val="it-IT"/>
        </w:rPr>
      </w:pPr>
    </w:p>
    <w:p w:rsidR="00306184" w:rsidRDefault="006914BC" w:rsidP="00F57C53">
      <w:pPr>
        <w:rPr>
          <w:rFonts w:ascii="Times New Roman" w:hAnsi="Times New Roman" w:cs="Times New Roman"/>
          <w:sz w:val="24"/>
          <w:szCs w:val="24"/>
          <w:lang w:val="it-IT"/>
        </w:rPr>
      </w:pPr>
      <w:r>
        <w:rPr>
          <w:rFonts w:ascii="Times New Roman" w:hAnsi="Times New Roman" w:cs="Times New Roman"/>
          <w:b/>
          <w:sz w:val="24"/>
          <w:szCs w:val="24"/>
          <w:lang w:val="it-IT"/>
        </w:rPr>
        <w:t xml:space="preserve">19. – 20-07 </w:t>
      </w:r>
      <w:r w:rsidR="005F5DE0" w:rsidRPr="00F57C53">
        <w:rPr>
          <w:rFonts w:ascii="Times New Roman" w:hAnsi="Times New Roman" w:cs="Times New Roman"/>
          <w:sz w:val="24"/>
          <w:szCs w:val="24"/>
          <w:lang w:val="it-IT"/>
        </w:rPr>
        <w:t xml:space="preserve"> – </w:t>
      </w:r>
      <w:r>
        <w:rPr>
          <w:rFonts w:ascii="Times New Roman" w:hAnsi="Times New Roman" w:cs="Times New Roman"/>
          <w:sz w:val="24"/>
          <w:szCs w:val="24"/>
          <w:lang w:val="it-IT"/>
        </w:rPr>
        <w:t xml:space="preserve"> održala se </w:t>
      </w:r>
      <w:r w:rsidR="00306184">
        <w:rPr>
          <w:rFonts w:ascii="Times New Roman" w:hAnsi="Times New Roman" w:cs="Times New Roman"/>
          <w:sz w:val="24"/>
          <w:szCs w:val="24"/>
          <w:lang w:val="it-IT"/>
        </w:rPr>
        <w:t>II</w:t>
      </w:r>
      <w:r>
        <w:rPr>
          <w:rFonts w:ascii="Times New Roman" w:hAnsi="Times New Roman" w:cs="Times New Roman"/>
          <w:sz w:val="24"/>
          <w:szCs w:val="24"/>
          <w:lang w:val="it-IT"/>
        </w:rPr>
        <w:t xml:space="preserve"> smotra mode IFF u Porto Montenegru, </w:t>
      </w:r>
      <w:r w:rsidR="00306184">
        <w:rPr>
          <w:rFonts w:ascii="Times New Roman" w:hAnsi="Times New Roman" w:cs="Times New Roman"/>
          <w:sz w:val="24"/>
          <w:szCs w:val="24"/>
          <w:lang w:val="it-IT"/>
        </w:rPr>
        <w:t xml:space="preserve">u organizaciji kompanije “Fabrika” iz Beograda, a </w:t>
      </w:r>
      <w:r>
        <w:rPr>
          <w:rFonts w:ascii="Times New Roman" w:hAnsi="Times New Roman" w:cs="Times New Roman"/>
          <w:sz w:val="24"/>
          <w:szCs w:val="24"/>
          <w:lang w:val="it-IT"/>
        </w:rPr>
        <w:t xml:space="preserve">gdje je TO Tivat bila jedan od značajnijih sponzora. </w:t>
      </w:r>
    </w:p>
    <w:p w:rsidR="005F5DE0" w:rsidRDefault="006914BC" w:rsidP="00F57C53">
      <w:pPr>
        <w:rPr>
          <w:rFonts w:ascii="Times New Roman" w:hAnsi="Times New Roman" w:cs="Times New Roman"/>
          <w:sz w:val="24"/>
          <w:szCs w:val="24"/>
          <w:lang w:val="it-IT"/>
        </w:rPr>
      </w:pPr>
      <w:r>
        <w:rPr>
          <w:rFonts w:ascii="Times New Roman" w:hAnsi="Times New Roman" w:cs="Times New Roman"/>
          <w:sz w:val="24"/>
          <w:szCs w:val="24"/>
          <w:lang w:val="it-IT"/>
        </w:rPr>
        <w:t>Prve večeri je TO Tivat bila host na druženju na bazenu svim</w:t>
      </w:r>
      <w:r w:rsidR="00F4634D">
        <w:rPr>
          <w:rFonts w:ascii="Times New Roman" w:hAnsi="Times New Roman" w:cs="Times New Roman"/>
          <w:sz w:val="24"/>
          <w:szCs w:val="24"/>
          <w:lang w:val="it-IT"/>
        </w:rPr>
        <w:t xml:space="preserve"> dizajnerima i njihovim gostima, odnoseći sa sobom predivne utiske i poklon materijale.</w:t>
      </w:r>
    </w:p>
    <w:p w:rsidR="00306184" w:rsidRDefault="00306184" w:rsidP="00F57C53">
      <w:pPr>
        <w:rPr>
          <w:rFonts w:ascii="Times New Roman" w:hAnsi="Times New Roman" w:cs="Times New Roman"/>
          <w:sz w:val="24"/>
          <w:szCs w:val="24"/>
          <w:lang w:val="it-IT"/>
        </w:rPr>
      </w:pPr>
      <w:r>
        <w:rPr>
          <w:rFonts w:ascii="Times New Roman" w:hAnsi="Times New Roman" w:cs="Times New Roman"/>
          <w:b/>
          <w:sz w:val="24"/>
          <w:szCs w:val="24"/>
          <w:lang w:val="it-IT"/>
        </w:rPr>
        <w:t>20</w:t>
      </w:r>
      <w:r w:rsidRPr="00F57C53">
        <w:rPr>
          <w:rFonts w:ascii="Times New Roman" w:hAnsi="Times New Roman" w:cs="Times New Roman"/>
          <w:b/>
          <w:sz w:val="24"/>
          <w:szCs w:val="24"/>
          <w:lang w:val="it-IT"/>
        </w:rPr>
        <w:t>.07.</w:t>
      </w:r>
      <w:r>
        <w:rPr>
          <w:rFonts w:ascii="Times New Roman" w:hAnsi="Times New Roman" w:cs="Times New Roman"/>
          <w:sz w:val="24"/>
          <w:szCs w:val="24"/>
          <w:lang w:val="it-IT"/>
        </w:rPr>
        <w:t xml:space="preserve"> – u saradnji sa NVO “Harlekin</w:t>
      </w:r>
      <w:r w:rsidR="00F4634D">
        <w:rPr>
          <w:rFonts w:ascii="Times New Roman" w:hAnsi="Times New Roman" w:cs="Times New Roman"/>
          <w:sz w:val="24"/>
          <w:szCs w:val="24"/>
          <w:lang w:val="it-IT"/>
        </w:rPr>
        <w:t>” Donja Lastva,</w:t>
      </w:r>
      <w:r w:rsidRPr="00F57C53">
        <w:rPr>
          <w:rFonts w:ascii="Times New Roman" w:hAnsi="Times New Roman" w:cs="Times New Roman"/>
          <w:sz w:val="24"/>
          <w:szCs w:val="24"/>
          <w:lang w:val="it-IT"/>
        </w:rPr>
        <w:t xml:space="preserve"> na trgu M</w:t>
      </w:r>
      <w:r>
        <w:rPr>
          <w:rFonts w:ascii="Times New Roman" w:hAnsi="Times New Roman" w:cs="Times New Roman"/>
          <w:sz w:val="24"/>
          <w:szCs w:val="24"/>
          <w:lang w:val="it-IT"/>
        </w:rPr>
        <w:t>a</w:t>
      </w:r>
      <w:r w:rsidR="00F4634D">
        <w:rPr>
          <w:rFonts w:ascii="Times New Roman" w:hAnsi="Times New Roman" w:cs="Times New Roman"/>
          <w:sz w:val="24"/>
          <w:szCs w:val="24"/>
          <w:lang w:val="it-IT"/>
        </w:rPr>
        <w:t xml:space="preserve">gnolija, je bila upriličena </w:t>
      </w:r>
      <w:r w:rsidRPr="00F57C53">
        <w:rPr>
          <w:rFonts w:ascii="Times New Roman" w:hAnsi="Times New Roman" w:cs="Times New Roman"/>
          <w:sz w:val="24"/>
          <w:szCs w:val="24"/>
          <w:lang w:val="it-IT"/>
        </w:rPr>
        <w:t>“</w:t>
      </w:r>
      <w:r>
        <w:rPr>
          <w:rFonts w:ascii="Times New Roman" w:hAnsi="Times New Roman" w:cs="Times New Roman"/>
          <w:sz w:val="24"/>
          <w:szCs w:val="24"/>
          <w:lang w:val="it-IT"/>
        </w:rPr>
        <w:t xml:space="preserve">Noć </w:t>
      </w:r>
      <w:r w:rsidR="00F4634D">
        <w:rPr>
          <w:rFonts w:ascii="Times New Roman" w:hAnsi="Times New Roman" w:cs="Times New Roman"/>
          <w:sz w:val="24"/>
          <w:szCs w:val="24"/>
          <w:lang w:val="it-IT"/>
        </w:rPr>
        <w:t xml:space="preserve">suvenira” </w:t>
      </w:r>
      <w:r w:rsidRPr="00F57C53">
        <w:rPr>
          <w:rFonts w:ascii="Times New Roman" w:hAnsi="Times New Roman" w:cs="Times New Roman"/>
          <w:sz w:val="24"/>
          <w:szCs w:val="24"/>
          <w:lang w:val="it-IT"/>
        </w:rPr>
        <w:t>uz muzičku p</w:t>
      </w:r>
      <w:r>
        <w:rPr>
          <w:rFonts w:ascii="Times New Roman" w:hAnsi="Times New Roman" w:cs="Times New Roman"/>
          <w:sz w:val="24"/>
          <w:szCs w:val="24"/>
          <w:lang w:val="it-IT"/>
        </w:rPr>
        <w:t xml:space="preserve">odršku grupe “Đurđa i duo Innuendo” iz Kotora, </w:t>
      </w:r>
      <w:r w:rsidR="00F4634D">
        <w:rPr>
          <w:rFonts w:ascii="Times New Roman" w:hAnsi="Times New Roman" w:cs="Times New Roman"/>
          <w:sz w:val="24"/>
          <w:szCs w:val="24"/>
          <w:lang w:val="it-IT"/>
        </w:rPr>
        <w:t>gdje se svim posjetiocima priredilo predivno veče.</w:t>
      </w:r>
    </w:p>
    <w:p w:rsidR="00306184" w:rsidRDefault="00306184" w:rsidP="00F57C53">
      <w:pPr>
        <w:rPr>
          <w:rFonts w:ascii="Times New Roman" w:hAnsi="Times New Roman" w:cs="Times New Roman"/>
          <w:sz w:val="24"/>
          <w:szCs w:val="24"/>
          <w:lang w:val="it-IT"/>
        </w:rPr>
      </w:pPr>
      <w:r>
        <w:rPr>
          <w:rFonts w:ascii="Times New Roman" w:hAnsi="Times New Roman" w:cs="Times New Roman"/>
          <w:b/>
          <w:sz w:val="24"/>
          <w:szCs w:val="24"/>
          <w:lang w:val="it-IT"/>
        </w:rPr>
        <w:t>20</w:t>
      </w:r>
      <w:r w:rsidRPr="00F57C53">
        <w:rPr>
          <w:rFonts w:ascii="Times New Roman" w:hAnsi="Times New Roman" w:cs="Times New Roman"/>
          <w:b/>
          <w:sz w:val="24"/>
          <w:szCs w:val="24"/>
          <w:lang w:val="it-IT"/>
        </w:rPr>
        <w:t>.07.</w:t>
      </w:r>
      <w:r>
        <w:rPr>
          <w:rFonts w:ascii="Times New Roman" w:hAnsi="Times New Roman" w:cs="Times New Roman"/>
          <w:sz w:val="24"/>
          <w:szCs w:val="24"/>
          <w:lang w:val="it-IT"/>
        </w:rPr>
        <w:t xml:space="preserve"> – TO Tivat je bila jedan od sponzora u otvaranju </w:t>
      </w:r>
      <w:r w:rsidR="00D9741F">
        <w:rPr>
          <w:rFonts w:ascii="Times New Roman" w:hAnsi="Times New Roman" w:cs="Times New Roman"/>
          <w:sz w:val="24"/>
          <w:szCs w:val="24"/>
          <w:lang w:val="it-IT"/>
        </w:rPr>
        <w:t xml:space="preserve">64-te </w:t>
      </w:r>
      <w:r>
        <w:rPr>
          <w:rFonts w:ascii="Times New Roman" w:hAnsi="Times New Roman" w:cs="Times New Roman"/>
          <w:sz w:val="24"/>
          <w:szCs w:val="24"/>
          <w:lang w:val="it-IT"/>
        </w:rPr>
        <w:t>Boćarske olimpijade uz muzičku podršku “Duja i Castel Nuovo” benda iz Herceg Novog.</w:t>
      </w:r>
    </w:p>
    <w:p w:rsidR="00306184" w:rsidRPr="00F57C53" w:rsidRDefault="00306184" w:rsidP="00306184">
      <w:pPr>
        <w:rPr>
          <w:rFonts w:ascii="Times New Roman" w:hAnsi="Times New Roman" w:cs="Times New Roman"/>
          <w:sz w:val="24"/>
          <w:szCs w:val="24"/>
          <w:lang w:val="it-IT"/>
        </w:rPr>
      </w:pPr>
      <w:r>
        <w:rPr>
          <w:rFonts w:ascii="Times New Roman" w:hAnsi="Times New Roman" w:cs="Times New Roman"/>
          <w:b/>
          <w:sz w:val="24"/>
          <w:szCs w:val="24"/>
          <w:lang w:val="it-IT"/>
        </w:rPr>
        <w:t>24.07-26</w:t>
      </w:r>
      <w:r w:rsidRPr="00F57C53">
        <w:rPr>
          <w:rFonts w:ascii="Times New Roman" w:hAnsi="Times New Roman" w:cs="Times New Roman"/>
          <w:b/>
          <w:sz w:val="24"/>
          <w:szCs w:val="24"/>
          <w:lang w:val="it-IT"/>
        </w:rPr>
        <w:t>.07.</w:t>
      </w:r>
      <w:r>
        <w:rPr>
          <w:rFonts w:ascii="Times New Roman" w:hAnsi="Times New Roman" w:cs="Times New Roman"/>
          <w:sz w:val="24"/>
          <w:szCs w:val="24"/>
          <w:lang w:val="it-IT"/>
        </w:rPr>
        <w:t xml:space="preserve"> – IV</w:t>
      </w:r>
      <w:r w:rsidRPr="00F57C53">
        <w:rPr>
          <w:rFonts w:ascii="Times New Roman" w:hAnsi="Times New Roman" w:cs="Times New Roman"/>
          <w:sz w:val="24"/>
          <w:szCs w:val="24"/>
          <w:lang w:val="it-IT"/>
        </w:rPr>
        <w:t xml:space="preserve"> po redu “IN Art” festival performera, po kojem je Tivat postao prepoznatljiv u širim regionalnim umjetničkim </w:t>
      </w:r>
      <w:r w:rsidR="00434BF2">
        <w:rPr>
          <w:rFonts w:ascii="Times New Roman" w:hAnsi="Times New Roman" w:cs="Times New Roman"/>
          <w:sz w:val="24"/>
          <w:szCs w:val="24"/>
          <w:lang w:val="it-IT"/>
        </w:rPr>
        <w:t xml:space="preserve">krugovima </w:t>
      </w:r>
      <w:r w:rsidRPr="00F57C53">
        <w:rPr>
          <w:rFonts w:ascii="Times New Roman" w:hAnsi="Times New Roman" w:cs="Times New Roman"/>
          <w:sz w:val="24"/>
          <w:szCs w:val="24"/>
          <w:lang w:val="it-IT"/>
        </w:rPr>
        <w:t xml:space="preserve">ove vrste, ali i </w:t>
      </w:r>
      <w:r>
        <w:rPr>
          <w:rFonts w:ascii="Times New Roman" w:hAnsi="Times New Roman" w:cs="Times New Roman"/>
          <w:sz w:val="24"/>
          <w:szCs w:val="24"/>
          <w:lang w:val="it-IT"/>
        </w:rPr>
        <w:t xml:space="preserve">dalje, </w:t>
      </w:r>
      <w:r w:rsidRPr="00F57C53">
        <w:rPr>
          <w:rFonts w:ascii="Times New Roman" w:hAnsi="Times New Roman" w:cs="Times New Roman"/>
          <w:sz w:val="24"/>
          <w:szCs w:val="24"/>
          <w:lang w:val="it-IT"/>
        </w:rPr>
        <w:t>jer je i ove godine zavrijedio epitet vodećeg internaciona</w:t>
      </w:r>
      <w:r>
        <w:rPr>
          <w:rFonts w:ascii="Times New Roman" w:hAnsi="Times New Roman" w:cs="Times New Roman"/>
          <w:sz w:val="24"/>
          <w:szCs w:val="24"/>
          <w:lang w:val="it-IT"/>
        </w:rPr>
        <w:t>lnog festivala, okupivši izvođače</w:t>
      </w:r>
      <w:r w:rsidRPr="00F57C53">
        <w:rPr>
          <w:rFonts w:ascii="Times New Roman" w:hAnsi="Times New Roman" w:cs="Times New Roman"/>
          <w:sz w:val="24"/>
          <w:szCs w:val="24"/>
          <w:lang w:val="it-IT"/>
        </w:rPr>
        <w:t xml:space="preserve"> iz brojnih zemalja sa tri kontinenta</w:t>
      </w:r>
      <w:r w:rsidR="00434BF2">
        <w:rPr>
          <w:rFonts w:ascii="Times New Roman" w:hAnsi="Times New Roman" w:cs="Times New Roman"/>
          <w:sz w:val="24"/>
          <w:szCs w:val="24"/>
          <w:lang w:val="it-IT"/>
        </w:rPr>
        <w:t>, kao i veliku posjećenost.</w:t>
      </w:r>
    </w:p>
    <w:p w:rsidR="00306184" w:rsidRPr="00F57C53" w:rsidRDefault="00306184" w:rsidP="00F57C53">
      <w:pPr>
        <w:rPr>
          <w:rFonts w:ascii="Times New Roman" w:hAnsi="Times New Roman" w:cs="Times New Roman"/>
          <w:sz w:val="24"/>
          <w:szCs w:val="24"/>
          <w:lang w:val="it-IT"/>
        </w:rPr>
      </w:pPr>
      <w:r w:rsidRPr="00F57C53">
        <w:rPr>
          <w:rFonts w:ascii="Times New Roman" w:hAnsi="Times New Roman" w:cs="Times New Roman"/>
          <w:b/>
          <w:sz w:val="24"/>
          <w:szCs w:val="24"/>
          <w:lang w:val="it-IT"/>
        </w:rPr>
        <w:t>28.07.</w:t>
      </w:r>
      <w:r w:rsidRPr="00F57C53">
        <w:rPr>
          <w:rFonts w:ascii="Times New Roman" w:hAnsi="Times New Roman" w:cs="Times New Roman"/>
          <w:sz w:val="24"/>
          <w:szCs w:val="24"/>
          <w:lang w:val="it-IT"/>
        </w:rPr>
        <w:t xml:space="preserve"> – </w:t>
      </w:r>
      <w:r>
        <w:rPr>
          <w:rFonts w:ascii="Times New Roman" w:hAnsi="Times New Roman" w:cs="Times New Roman"/>
          <w:sz w:val="24"/>
          <w:szCs w:val="24"/>
          <w:lang w:val="it-IT"/>
        </w:rPr>
        <w:t xml:space="preserve">TO Tivat je u saradnji sa CZK Tivat, dovela predstavu “Dame biraju” </w:t>
      </w:r>
      <w:r w:rsidR="00434BF2">
        <w:rPr>
          <w:rFonts w:ascii="Times New Roman" w:hAnsi="Times New Roman" w:cs="Times New Roman"/>
          <w:sz w:val="24"/>
          <w:szCs w:val="24"/>
          <w:lang w:val="it-IT"/>
        </w:rPr>
        <w:t>i priredila događaja za pamćenje</w:t>
      </w:r>
      <w:r>
        <w:rPr>
          <w:rFonts w:ascii="Times New Roman" w:hAnsi="Times New Roman" w:cs="Times New Roman"/>
          <w:sz w:val="24"/>
          <w:szCs w:val="24"/>
          <w:lang w:val="it-IT"/>
        </w:rPr>
        <w:t xml:space="preserve"> svim pripadnicama ljepšeg pola u prepunoj velikoj sali CZK Tivat.</w:t>
      </w:r>
    </w:p>
    <w:p w:rsidR="00840594" w:rsidRDefault="00840594" w:rsidP="00F57C53">
      <w:pPr>
        <w:rPr>
          <w:rFonts w:ascii="Times New Roman" w:hAnsi="Times New Roman" w:cs="Times New Roman"/>
          <w:sz w:val="24"/>
          <w:szCs w:val="24"/>
          <w:lang w:val="it-IT"/>
        </w:rPr>
      </w:pPr>
      <w:r>
        <w:rPr>
          <w:rFonts w:ascii="Times New Roman" w:hAnsi="Times New Roman" w:cs="Times New Roman"/>
          <w:b/>
          <w:sz w:val="24"/>
          <w:szCs w:val="24"/>
          <w:lang w:val="it-IT"/>
        </w:rPr>
        <w:t>30</w:t>
      </w:r>
      <w:r w:rsidRPr="00F57C53">
        <w:rPr>
          <w:rFonts w:ascii="Times New Roman" w:hAnsi="Times New Roman" w:cs="Times New Roman"/>
          <w:b/>
          <w:sz w:val="24"/>
          <w:szCs w:val="24"/>
          <w:lang w:val="it-IT"/>
        </w:rPr>
        <w:t>.07.</w:t>
      </w:r>
      <w:r w:rsidRPr="00F57C53">
        <w:rPr>
          <w:rFonts w:ascii="Times New Roman" w:hAnsi="Times New Roman" w:cs="Times New Roman"/>
          <w:sz w:val="24"/>
          <w:szCs w:val="24"/>
          <w:lang w:val="it-IT"/>
        </w:rPr>
        <w:t xml:space="preserve"> – “</w:t>
      </w:r>
      <w:r>
        <w:rPr>
          <w:rFonts w:ascii="Times New Roman" w:hAnsi="Times New Roman" w:cs="Times New Roman"/>
          <w:sz w:val="24"/>
          <w:szCs w:val="24"/>
          <w:lang w:val="it-IT"/>
        </w:rPr>
        <w:t>Bokeška maslina</w:t>
      </w:r>
      <w:r w:rsidRPr="00F57C53">
        <w:rPr>
          <w:rFonts w:ascii="Times New Roman" w:hAnsi="Times New Roman" w:cs="Times New Roman"/>
          <w:sz w:val="24"/>
          <w:szCs w:val="24"/>
          <w:lang w:val="it-IT"/>
        </w:rPr>
        <w:t>”</w:t>
      </w:r>
      <w:r>
        <w:rPr>
          <w:rFonts w:ascii="Times New Roman" w:hAnsi="Times New Roman" w:cs="Times New Roman"/>
          <w:sz w:val="24"/>
          <w:szCs w:val="24"/>
          <w:lang w:val="it-IT"/>
        </w:rPr>
        <w:t>,</w:t>
      </w:r>
      <w:r w:rsidRPr="00F57C53">
        <w:rPr>
          <w:rFonts w:ascii="Times New Roman" w:hAnsi="Times New Roman" w:cs="Times New Roman"/>
          <w:sz w:val="24"/>
          <w:szCs w:val="24"/>
          <w:lang w:val="it-IT"/>
        </w:rPr>
        <w:t xml:space="preserve"> u saradnji sa</w:t>
      </w:r>
      <w:r>
        <w:rPr>
          <w:rFonts w:ascii="Times New Roman" w:hAnsi="Times New Roman" w:cs="Times New Roman"/>
          <w:sz w:val="24"/>
          <w:szCs w:val="24"/>
          <w:lang w:val="it-IT"/>
        </w:rPr>
        <w:t xml:space="preserve"> NVO</w:t>
      </w:r>
      <w:r w:rsidRPr="00F57C53">
        <w:rPr>
          <w:rFonts w:ascii="Times New Roman" w:hAnsi="Times New Roman" w:cs="Times New Roman"/>
          <w:sz w:val="24"/>
          <w:szCs w:val="24"/>
          <w:lang w:val="it-IT"/>
        </w:rPr>
        <w:t xml:space="preserve"> “</w:t>
      </w:r>
      <w:r>
        <w:rPr>
          <w:rFonts w:ascii="Times New Roman" w:hAnsi="Times New Roman" w:cs="Times New Roman"/>
          <w:sz w:val="24"/>
          <w:szCs w:val="24"/>
          <w:lang w:val="it-IT"/>
        </w:rPr>
        <w:t>Boka”, bila</w:t>
      </w:r>
      <w:r w:rsidRPr="00F57C53">
        <w:rPr>
          <w:rFonts w:ascii="Times New Roman" w:hAnsi="Times New Roman" w:cs="Times New Roman"/>
          <w:sz w:val="24"/>
          <w:szCs w:val="24"/>
          <w:lang w:val="it-IT"/>
        </w:rPr>
        <w:t xml:space="preserve"> je upriličen na gradskoj rivi Pine </w:t>
      </w:r>
      <w:r w:rsidR="00434BF2">
        <w:rPr>
          <w:rFonts w:ascii="Times New Roman" w:hAnsi="Times New Roman" w:cs="Times New Roman"/>
          <w:sz w:val="24"/>
          <w:szCs w:val="24"/>
          <w:lang w:val="it-IT"/>
        </w:rPr>
        <w:t xml:space="preserve">uz </w:t>
      </w:r>
      <w:r>
        <w:rPr>
          <w:rFonts w:ascii="Times New Roman" w:hAnsi="Times New Roman" w:cs="Times New Roman"/>
          <w:sz w:val="24"/>
          <w:szCs w:val="24"/>
          <w:lang w:val="it-IT"/>
        </w:rPr>
        <w:t>podgoričku klapu</w:t>
      </w:r>
      <w:r w:rsidRPr="00F57C53">
        <w:rPr>
          <w:rFonts w:ascii="Times New Roman" w:hAnsi="Times New Roman" w:cs="Times New Roman"/>
          <w:sz w:val="24"/>
          <w:szCs w:val="24"/>
          <w:lang w:val="it-IT"/>
        </w:rPr>
        <w:t xml:space="preserve"> “</w:t>
      </w:r>
      <w:r>
        <w:rPr>
          <w:rFonts w:ascii="Times New Roman" w:hAnsi="Times New Roman" w:cs="Times New Roman"/>
          <w:sz w:val="24"/>
          <w:szCs w:val="24"/>
          <w:lang w:val="it-IT"/>
        </w:rPr>
        <w:t>Asa Voce”, kao muzičkom podrškom.</w:t>
      </w:r>
    </w:p>
    <w:p w:rsidR="00840594" w:rsidRPr="00F57C53" w:rsidRDefault="00840594" w:rsidP="00840594">
      <w:pPr>
        <w:rPr>
          <w:rFonts w:ascii="Times New Roman" w:hAnsi="Times New Roman" w:cs="Times New Roman"/>
          <w:sz w:val="24"/>
          <w:szCs w:val="24"/>
          <w:lang w:val="it-IT"/>
        </w:rPr>
      </w:pPr>
      <w:r>
        <w:rPr>
          <w:rFonts w:ascii="Times New Roman" w:hAnsi="Times New Roman" w:cs="Times New Roman"/>
          <w:b/>
          <w:sz w:val="24"/>
          <w:szCs w:val="24"/>
          <w:lang w:val="it-IT"/>
        </w:rPr>
        <w:t>01</w:t>
      </w:r>
      <w:r w:rsidRPr="00F57C53">
        <w:rPr>
          <w:rFonts w:ascii="Times New Roman" w:hAnsi="Times New Roman" w:cs="Times New Roman"/>
          <w:b/>
          <w:sz w:val="24"/>
          <w:szCs w:val="24"/>
          <w:lang w:val="it-IT"/>
        </w:rPr>
        <w:t>.08.</w:t>
      </w:r>
      <w:r w:rsidRPr="00F57C53">
        <w:rPr>
          <w:rFonts w:ascii="Times New Roman" w:hAnsi="Times New Roman" w:cs="Times New Roman"/>
          <w:sz w:val="24"/>
          <w:szCs w:val="24"/>
          <w:lang w:val="it-IT"/>
        </w:rPr>
        <w:t xml:space="preserve"> – gastro manifestacija “Ljeto dobrog ukusa”</w:t>
      </w:r>
      <w:r>
        <w:rPr>
          <w:rFonts w:ascii="Times New Roman" w:hAnsi="Times New Roman" w:cs="Times New Roman"/>
          <w:sz w:val="24"/>
          <w:szCs w:val="24"/>
          <w:lang w:val="it-IT"/>
        </w:rPr>
        <w:t xml:space="preserve"> uz podršku MZ Krašići realizovala je ove godine manifestaciju</w:t>
      </w:r>
      <w:r w:rsidRPr="00F57C53">
        <w:rPr>
          <w:rFonts w:ascii="Times New Roman" w:hAnsi="Times New Roman" w:cs="Times New Roman"/>
          <w:sz w:val="24"/>
          <w:szCs w:val="24"/>
          <w:lang w:val="it-IT"/>
        </w:rPr>
        <w:t xml:space="preserve"> “</w:t>
      </w:r>
      <w:r>
        <w:rPr>
          <w:rFonts w:ascii="Times New Roman" w:hAnsi="Times New Roman" w:cs="Times New Roman"/>
          <w:sz w:val="24"/>
          <w:szCs w:val="24"/>
          <w:lang w:val="it-IT"/>
        </w:rPr>
        <w:t>Feštu od ribe i vina”, te</w:t>
      </w:r>
      <w:r w:rsidRPr="00F57C53">
        <w:rPr>
          <w:rFonts w:ascii="Times New Roman" w:hAnsi="Times New Roman" w:cs="Times New Roman"/>
          <w:sz w:val="24"/>
          <w:szCs w:val="24"/>
          <w:lang w:val="it-IT"/>
        </w:rPr>
        <w:t xml:space="preserve"> uz muzičku podršku lokalne grupe “Toć</w:t>
      </w:r>
      <w:r>
        <w:rPr>
          <w:rFonts w:ascii="Times New Roman" w:hAnsi="Times New Roman" w:cs="Times New Roman"/>
          <w:sz w:val="24"/>
          <w:szCs w:val="24"/>
          <w:lang w:val="it-IT"/>
        </w:rPr>
        <w:t xml:space="preserve"> i Exodusa</w:t>
      </w:r>
      <w:r w:rsidRPr="00F57C53">
        <w:rPr>
          <w:rFonts w:ascii="Times New Roman" w:hAnsi="Times New Roman" w:cs="Times New Roman"/>
          <w:sz w:val="24"/>
          <w:szCs w:val="24"/>
          <w:lang w:val="it-IT"/>
        </w:rPr>
        <w:t>”</w:t>
      </w:r>
      <w:r w:rsidR="00434BF2">
        <w:rPr>
          <w:rFonts w:ascii="Times New Roman" w:hAnsi="Times New Roman" w:cs="Times New Roman"/>
          <w:sz w:val="24"/>
          <w:szCs w:val="24"/>
          <w:lang w:val="it-IT"/>
        </w:rPr>
        <w:t>, dočarala</w:t>
      </w:r>
      <w:r>
        <w:rPr>
          <w:rFonts w:ascii="Times New Roman" w:hAnsi="Times New Roman" w:cs="Times New Roman"/>
          <w:sz w:val="24"/>
          <w:szCs w:val="24"/>
          <w:lang w:val="it-IT"/>
        </w:rPr>
        <w:t xml:space="preserve"> pravu gradsku feštu i zabavila sve mještane i goste Krašića.</w:t>
      </w:r>
    </w:p>
    <w:p w:rsidR="00F00B5C" w:rsidRDefault="0006385A" w:rsidP="00F57C53">
      <w:pPr>
        <w:rPr>
          <w:rFonts w:ascii="Times New Roman" w:hAnsi="Times New Roman" w:cs="Times New Roman"/>
          <w:sz w:val="24"/>
          <w:szCs w:val="24"/>
          <w:lang w:val="it-IT"/>
        </w:rPr>
      </w:pPr>
      <w:r>
        <w:rPr>
          <w:rFonts w:ascii="Times New Roman" w:hAnsi="Times New Roman" w:cs="Times New Roman"/>
          <w:b/>
          <w:sz w:val="24"/>
          <w:szCs w:val="24"/>
          <w:lang w:val="it-IT"/>
        </w:rPr>
        <w:t>02.08 – 04</w:t>
      </w:r>
      <w:r w:rsidRPr="00400951">
        <w:rPr>
          <w:rFonts w:ascii="Times New Roman" w:hAnsi="Times New Roman" w:cs="Times New Roman"/>
          <w:b/>
          <w:sz w:val="24"/>
          <w:szCs w:val="24"/>
          <w:lang w:val="it-IT"/>
        </w:rPr>
        <w:t>.08</w:t>
      </w:r>
      <w:r>
        <w:rPr>
          <w:rFonts w:ascii="Times New Roman" w:hAnsi="Times New Roman" w:cs="Times New Roman"/>
          <w:sz w:val="24"/>
          <w:szCs w:val="24"/>
          <w:lang w:val="it-IT"/>
        </w:rPr>
        <w:t>. – u trajanju od 3 dana, Tivat je bio domaćin II projektu 3x3 basket turniru. Ovaj projekt se realizovao pod pokroviteljstvom opštine Tivat i TO Tivat i predstavljao je svojevrsnu sportsku atrakciju uz brojne druge animacije. TO Tivat je svim gostima upriličila i svojevrsnu animaciju uz DJ Nigora.</w:t>
      </w:r>
    </w:p>
    <w:p w:rsidR="00F00B5C" w:rsidRPr="00840594" w:rsidRDefault="00F00B5C" w:rsidP="00F57C53">
      <w:pPr>
        <w:rPr>
          <w:rFonts w:ascii="Times New Roman" w:hAnsi="Times New Roman" w:cs="Times New Roman"/>
          <w:sz w:val="24"/>
          <w:szCs w:val="24"/>
          <w:lang w:val="it-IT"/>
        </w:rPr>
      </w:pPr>
      <w:r>
        <w:rPr>
          <w:rFonts w:ascii="Times New Roman" w:hAnsi="Times New Roman" w:cs="Times New Roman"/>
          <w:b/>
          <w:sz w:val="24"/>
          <w:szCs w:val="24"/>
          <w:lang w:val="it-IT"/>
        </w:rPr>
        <w:t>03</w:t>
      </w:r>
      <w:r w:rsidRPr="00F57C53">
        <w:rPr>
          <w:rFonts w:ascii="Times New Roman" w:hAnsi="Times New Roman" w:cs="Times New Roman"/>
          <w:b/>
          <w:sz w:val="24"/>
          <w:szCs w:val="24"/>
          <w:lang w:val="it-IT"/>
        </w:rPr>
        <w:t>.08.</w:t>
      </w:r>
      <w:r w:rsidRPr="00F57C53">
        <w:rPr>
          <w:rFonts w:ascii="Times New Roman" w:hAnsi="Times New Roman" w:cs="Times New Roman"/>
          <w:sz w:val="24"/>
          <w:szCs w:val="24"/>
          <w:lang w:val="it-IT"/>
        </w:rPr>
        <w:t xml:space="preserve"> – </w:t>
      </w:r>
      <w:r>
        <w:rPr>
          <w:rFonts w:ascii="Times New Roman" w:hAnsi="Times New Roman" w:cs="Times New Roman"/>
          <w:sz w:val="24"/>
          <w:szCs w:val="24"/>
          <w:lang w:val="it-IT"/>
        </w:rPr>
        <w:t>u saradnji sa MZ Kr</w:t>
      </w:r>
      <w:r w:rsidR="0078060F">
        <w:rPr>
          <w:rFonts w:ascii="Times New Roman" w:hAnsi="Times New Roman" w:cs="Times New Roman"/>
          <w:sz w:val="24"/>
          <w:szCs w:val="24"/>
          <w:lang w:val="it-IT"/>
        </w:rPr>
        <w:t>toli je podržan peti Srpski sabor</w:t>
      </w:r>
      <w:r>
        <w:rPr>
          <w:rFonts w:ascii="Times New Roman" w:hAnsi="Times New Roman" w:cs="Times New Roman"/>
          <w:sz w:val="24"/>
          <w:szCs w:val="24"/>
          <w:lang w:val="it-IT"/>
        </w:rPr>
        <w:t>.</w:t>
      </w:r>
    </w:p>
    <w:p w:rsidR="00FD421D" w:rsidRPr="00F57C53" w:rsidRDefault="0006385A" w:rsidP="00F57C53">
      <w:pPr>
        <w:rPr>
          <w:rFonts w:ascii="Times New Roman" w:hAnsi="Times New Roman" w:cs="Times New Roman"/>
          <w:sz w:val="24"/>
          <w:szCs w:val="24"/>
          <w:lang w:val="it-IT"/>
        </w:rPr>
      </w:pPr>
      <w:r>
        <w:rPr>
          <w:rFonts w:ascii="Times New Roman" w:hAnsi="Times New Roman" w:cs="Times New Roman"/>
          <w:b/>
          <w:sz w:val="24"/>
          <w:szCs w:val="24"/>
          <w:lang w:val="it-IT"/>
        </w:rPr>
        <w:t>09</w:t>
      </w:r>
      <w:r w:rsidR="00FD421D" w:rsidRPr="00F57C53">
        <w:rPr>
          <w:rFonts w:ascii="Times New Roman" w:hAnsi="Times New Roman" w:cs="Times New Roman"/>
          <w:b/>
          <w:sz w:val="24"/>
          <w:szCs w:val="24"/>
          <w:lang w:val="it-IT"/>
        </w:rPr>
        <w:t>.08.</w:t>
      </w:r>
      <w:r w:rsidR="00FD421D" w:rsidRPr="00F57C53">
        <w:rPr>
          <w:rFonts w:ascii="Times New Roman" w:hAnsi="Times New Roman" w:cs="Times New Roman"/>
          <w:sz w:val="24"/>
          <w:szCs w:val="24"/>
          <w:lang w:val="it-IT"/>
        </w:rPr>
        <w:t xml:space="preserve"> – projekat pod imenom “Tivat pop night”</w:t>
      </w:r>
      <w:r w:rsidR="0091005C" w:rsidRPr="00F57C53">
        <w:rPr>
          <w:rFonts w:ascii="Times New Roman" w:hAnsi="Times New Roman" w:cs="Times New Roman"/>
          <w:sz w:val="24"/>
          <w:szCs w:val="24"/>
          <w:lang w:val="it-IT"/>
        </w:rPr>
        <w:t xml:space="preserve">, okupio je uz </w:t>
      </w:r>
      <w:r>
        <w:rPr>
          <w:rFonts w:ascii="Times New Roman" w:hAnsi="Times New Roman" w:cs="Times New Roman"/>
          <w:sz w:val="24"/>
          <w:szCs w:val="24"/>
          <w:lang w:val="it-IT"/>
        </w:rPr>
        <w:t>“Neverne bebe”</w:t>
      </w:r>
      <w:r w:rsidR="002175DB">
        <w:rPr>
          <w:rFonts w:ascii="Times New Roman" w:hAnsi="Times New Roman" w:cs="Times New Roman"/>
          <w:sz w:val="24"/>
          <w:szCs w:val="24"/>
          <w:lang w:val="it-IT"/>
        </w:rPr>
        <w:t xml:space="preserve"> brojne posjetitelje i ljubitelje dobre svirke starih hitova </w:t>
      </w:r>
      <w:r>
        <w:rPr>
          <w:rFonts w:ascii="Times New Roman" w:hAnsi="Times New Roman" w:cs="Times New Roman"/>
          <w:sz w:val="24"/>
          <w:szCs w:val="24"/>
          <w:lang w:val="it-IT"/>
        </w:rPr>
        <w:t>ove poznate grupe</w:t>
      </w:r>
      <w:r w:rsidR="001B149E" w:rsidRPr="00F57C53">
        <w:rPr>
          <w:rFonts w:ascii="Times New Roman" w:hAnsi="Times New Roman" w:cs="Times New Roman"/>
          <w:sz w:val="24"/>
          <w:szCs w:val="24"/>
          <w:lang w:val="it-IT"/>
        </w:rPr>
        <w:t>, na gradskoj rivi Pine</w:t>
      </w:r>
      <w:r w:rsidR="00F00B5C">
        <w:rPr>
          <w:rFonts w:ascii="Times New Roman" w:hAnsi="Times New Roman" w:cs="Times New Roman"/>
          <w:sz w:val="24"/>
          <w:szCs w:val="24"/>
          <w:lang w:val="it-IT"/>
        </w:rPr>
        <w:t>.</w:t>
      </w:r>
    </w:p>
    <w:p w:rsidR="005F5DE0" w:rsidRPr="00F57C53" w:rsidRDefault="0006385A" w:rsidP="00F57C53">
      <w:pPr>
        <w:rPr>
          <w:rFonts w:ascii="Times New Roman" w:hAnsi="Times New Roman" w:cs="Times New Roman"/>
          <w:sz w:val="24"/>
          <w:szCs w:val="24"/>
          <w:lang w:val="it-IT"/>
        </w:rPr>
      </w:pPr>
      <w:r>
        <w:rPr>
          <w:rFonts w:ascii="Times New Roman" w:hAnsi="Times New Roman" w:cs="Times New Roman"/>
          <w:b/>
          <w:sz w:val="24"/>
          <w:szCs w:val="24"/>
          <w:lang w:val="it-IT"/>
        </w:rPr>
        <w:t>14</w:t>
      </w:r>
      <w:r w:rsidR="005F5DE0" w:rsidRPr="00F57C53">
        <w:rPr>
          <w:rFonts w:ascii="Times New Roman" w:hAnsi="Times New Roman" w:cs="Times New Roman"/>
          <w:b/>
          <w:sz w:val="24"/>
          <w:szCs w:val="24"/>
          <w:lang w:val="it-IT"/>
        </w:rPr>
        <w:t>.08.</w:t>
      </w:r>
      <w:r w:rsidR="00A21FD0" w:rsidRPr="00F57C53">
        <w:rPr>
          <w:rFonts w:ascii="Times New Roman" w:hAnsi="Times New Roman" w:cs="Times New Roman"/>
          <w:sz w:val="24"/>
          <w:szCs w:val="24"/>
          <w:lang w:val="it-IT"/>
        </w:rPr>
        <w:t xml:space="preserve"> – </w:t>
      </w:r>
      <w:r w:rsidR="00DA3DEF" w:rsidRPr="00F57C53">
        <w:rPr>
          <w:rFonts w:ascii="Times New Roman" w:hAnsi="Times New Roman" w:cs="Times New Roman"/>
          <w:sz w:val="24"/>
          <w:szCs w:val="24"/>
          <w:lang w:val="it-IT"/>
        </w:rPr>
        <w:t>“</w:t>
      </w:r>
      <w:r>
        <w:rPr>
          <w:rFonts w:ascii="Times New Roman" w:hAnsi="Times New Roman" w:cs="Times New Roman"/>
          <w:sz w:val="24"/>
          <w:szCs w:val="24"/>
          <w:lang w:val="it-IT"/>
        </w:rPr>
        <w:t>Noć suvenira i rukotvorina</w:t>
      </w:r>
      <w:r w:rsidR="005F5DE0" w:rsidRPr="00F57C53">
        <w:rPr>
          <w:rFonts w:ascii="Times New Roman" w:hAnsi="Times New Roman" w:cs="Times New Roman"/>
          <w:sz w:val="24"/>
          <w:szCs w:val="24"/>
          <w:lang w:val="it-IT"/>
        </w:rPr>
        <w:t>”,</w:t>
      </w:r>
      <w:r w:rsidR="00DA3DEF" w:rsidRPr="00F57C53">
        <w:rPr>
          <w:rFonts w:ascii="Times New Roman" w:hAnsi="Times New Roman" w:cs="Times New Roman"/>
          <w:sz w:val="24"/>
          <w:szCs w:val="24"/>
          <w:lang w:val="it-IT"/>
        </w:rPr>
        <w:t xml:space="preserve"> u saradnji sa </w:t>
      </w:r>
      <w:r>
        <w:rPr>
          <w:rFonts w:ascii="Times New Roman" w:hAnsi="Times New Roman" w:cs="Times New Roman"/>
          <w:sz w:val="24"/>
          <w:szCs w:val="24"/>
          <w:lang w:val="it-IT"/>
        </w:rPr>
        <w:t>NVO</w:t>
      </w:r>
      <w:r w:rsidR="00DA3DEF" w:rsidRPr="00F57C53">
        <w:rPr>
          <w:rFonts w:ascii="Times New Roman" w:hAnsi="Times New Roman" w:cs="Times New Roman"/>
          <w:sz w:val="24"/>
          <w:szCs w:val="24"/>
          <w:lang w:val="it-IT"/>
        </w:rPr>
        <w:t xml:space="preserve"> “</w:t>
      </w:r>
      <w:r>
        <w:rPr>
          <w:rFonts w:ascii="Times New Roman" w:hAnsi="Times New Roman" w:cs="Times New Roman"/>
          <w:sz w:val="24"/>
          <w:szCs w:val="24"/>
          <w:lang w:val="it-IT"/>
        </w:rPr>
        <w:t>Harlekin</w:t>
      </w:r>
      <w:r w:rsidR="00DA3DEF" w:rsidRPr="00F57C53">
        <w:rPr>
          <w:rFonts w:ascii="Times New Roman" w:hAnsi="Times New Roman" w:cs="Times New Roman"/>
          <w:sz w:val="24"/>
          <w:szCs w:val="24"/>
          <w:lang w:val="it-IT"/>
        </w:rPr>
        <w:t>”</w:t>
      </w:r>
      <w:r w:rsidR="005F5DE0" w:rsidRPr="00F57C53">
        <w:rPr>
          <w:rFonts w:ascii="Times New Roman" w:hAnsi="Times New Roman" w:cs="Times New Roman"/>
          <w:sz w:val="24"/>
          <w:szCs w:val="24"/>
          <w:lang w:val="it-IT"/>
        </w:rPr>
        <w:t xml:space="preserve"> </w:t>
      </w:r>
      <w:r w:rsidR="00400951">
        <w:rPr>
          <w:rFonts w:ascii="Times New Roman" w:hAnsi="Times New Roman" w:cs="Times New Roman"/>
          <w:sz w:val="24"/>
          <w:szCs w:val="24"/>
          <w:lang w:val="it-IT"/>
        </w:rPr>
        <w:t xml:space="preserve">i </w:t>
      </w:r>
      <w:r w:rsidR="005F5DE0" w:rsidRPr="00F57C53">
        <w:rPr>
          <w:rFonts w:ascii="Times New Roman" w:hAnsi="Times New Roman" w:cs="Times New Roman"/>
          <w:sz w:val="24"/>
          <w:szCs w:val="24"/>
          <w:lang w:val="it-IT"/>
        </w:rPr>
        <w:t>uz muzičku podršku “</w:t>
      </w:r>
      <w:r w:rsidR="00434BF2">
        <w:rPr>
          <w:rFonts w:ascii="Times New Roman" w:hAnsi="Times New Roman" w:cs="Times New Roman"/>
          <w:sz w:val="24"/>
          <w:szCs w:val="24"/>
          <w:lang w:val="it-IT"/>
        </w:rPr>
        <w:t>Akademija benda</w:t>
      </w:r>
      <w:r w:rsidR="005F5DE0" w:rsidRPr="00F57C53">
        <w:rPr>
          <w:rFonts w:ascii="Times New Roman" w:hAnsi="Times New Roman" w:cs="Times New Roman"/>
          <w:sz w:val="24"/>
          <w:szCs w:val="24"/>
          <w:lang w:val="it-IT"/>
        </w:rPr>
        <w:t>”</w:t>
      </w:r>
      <w:r w:rsidR="00B9766A">
        <w:rPr>
          <w:rFonts w:ascii="Times New Roman" w:hAnsi="Times New Roman" w:cs="Times New Roman"/>
          <w:sz w:val="24"/>
          <w:szCs w:val="24"/>
          <w:lang w:val="it-IT"/>
        </w:rPr>
        <w:t xml:space="preserve">, </w:t>
      </w:r>
      <w:r>
        <w:rPr>
          <w:rFonts w:ascii="Times New Roman" w:hAnsi="Times New Roman" w:cs="Times New Roman"/>
          <w:sz w:val="24"/>
          <w:szCs w:val="24"/>
          <w:lang w:val="it-IT"/>
        </w:rPr>
        <w:t>iz Bara,</w:t>
      </w:r>
      <w:r w:rsidR="00400951">
        <w:rPr>
          <w:rFonts w:ascii="Times New Roman" w:hAnsi="Times New Roman" w:cs="Times New Roman"/>
          <w:sz w:val="24"/>
          <w:szCs w:val="24"/>
          <w:lang w:val="it-IT"/>
        </w:rPr>
        <w:t xml:space="preserve"> bila je upriličena</w:t>
      </w:r>
      <w:r w:rsidR="00DA3DEF" w:rsidRPr="00F57C53">
        <w:rPr>
          <w:rFonts w:ascii="Times New Roman" w:hAnsi="Times New Roman" w:cs="Times New Roman"/>
          <w:sz w:val="24"/>
          <w:szCs w:val="24"/>
          <w:lang w:val="it-IT"/>
        </w:rPr>
        <w:t xml:space="preserve"> na gradskoj rivi Pine</w:t>
      </w:r>
      <w:r w:rsidR="00400951">
        <w:rPr>
          <w:rFonts w:ascii="Times New Roman" w:hAnsi="Times New Roman" w:cs="Times New Roman"/>
          <w:sz w:val="24"/>
          <w:szCs w:val="24"/>
          <w:lang w:val="it-IT"/>
        </w:rPr>
        <w:t xml:space="preserve"> i okupila</w:t>
      </w:r>
      <w:r w:rsidR="00B9766A">
        <w:rPr>
          <w:rFonts w:ascii="Times New Roman" w:hAnsi="Times New Roman" w:cs="Times New Roman"/>
          <w:sz w:val="24"/>
          <w:szCs w:val="24"/>
          <w:lang w:val="it-IT"/>
        </w:rPr>
        <w:t xml:space="preserve"> veliki broj izlagača iz zemlje, kao i posjetitelja.</w:t>
      </w:r>
    </w:p>
    <w:p w:rsidR="005F5DE0" w:rsidRDefault="0006385A" w:rsidP="00F57C53">
      <w:pPr>
        <w:rPr>
          <w:rFonts w:ascii="Times New Roman" w:hAnsi="Times New Roman" w:cs="Times New Roman"/>
          <w:sz w:val="24"/>
          <w:szCs w:val="24"/>
          <w:lang w:val="it-IT"/>
        </w:rPr>
      </w:pPr>
      <w:r>
        <w:rPr>
          <w:rFonts w:ascii="Times New Roman" w:hAnsi="Times New Roman" w:cs="Times New Roman"/>
          <w:b/>
          <w:sz w:val="24"/>
          <w:szCs w:val="24"/>
          <w:lang w:val="it-IT"/>
        </w:rPr>
        <w:t>16</w:t>
      </w:r>
      <w:r w:rsidR="00DA3DEF" w:rsidRPr="00F57C53">
        <w:rPr>
          <w:rFonts w:ascii="Times New Roman" w:hAnsi="Times New Roman" w:cs="Times New Roman"/>
          <w:b/>
          <w:sz w:val="24"/>
          <w:szCs w:val="24"/>
          <w:lang w:val="it-IT"/>
        </w:rPr>
        <w:t>.08.</w:t>
      </w:r>
      <w:r w:rsidR="00DA3DEF" w:rsidRPr="00F57C53">
        <w:rPr>
          <w:rFonts w:ascii="Times New Roman" w:hAnsi="Times New Roman" w:cs="Times New Roman"/>
          <w:sz w:val="24"/>
          <w:szCs w:val="24"/>
          <w:lang w:val="it-IT"/>
        </w:rPr>
        <w:t xml:space="preserve"> – </w:t>
      </w:r>
      <w:r w:rsidR="00966047" w:rsidRPr="00F57C53">
        <w:rPr>
          <w:rFonts w:ascii="Times New Roman" w:hAnsi="Times New Roman" w:cs="Times New Roman"/>
          <w:sz w:val="24"/>
          <w:szCs w:val="24"/>
          <w:lang w:val="it-IT"/>
        </w:rPr>
        <w:t>“</w:t>
      </w:r>
      <w:r>
        <w:rPr>
          <w:rFonts w:ascii="Times New Roman" w:hAnsi="Times New Roman" w:cs="Times New Roman"/>
          <w:sz w:val="24"/>
          <w:szCs w:val="24"/>
          <w:lang w:val="it-IT"/>
        </w:rPr>
        <w:t>Sajam starih zanata i suvenira</w:t>
      </w:r>
      <w:r w:rsidR="00966047" w:rsidRPr="00F57C53">
        <w:rPr>
          <w:rFonts w:ascii="Times New Roman" w:hAnsi="Times New Roman" w:cs="Times New Roman"/>
          <w:sz w:val="24"/>
          <w:szCs w:val="24"/>
          <w:lang w:val="it-IT"/>
        </w:rPr>
        <w:t xml:space="preserve">”, </w:t>
      </w:r>
      <w:r>
        <w:rPr>
          <w:rFonts w:ascii="Times New Roman" w:hAnsi="Times New Roman" w:cs="Times New Roman"/>
          <w:sz w:val="24"/>
          <w:szCs w:val="24"/>
          <w:lang w:val="it-IT"/>
        </w:rPr>
        <w:t>u saradnji sa kompanijom “Đoković”</w:t>
      </w:r>
      <w:r w:rsidR="00966047" w:rsidRPr="00F57C53">
        <w:rPr>
          <w:rFonts w:ascii="Times New Roman" w:hAnsi="Times New Roman" w:cs="Times New Roman"/>
          <w:sz w:val="24"/>
          <w:szCs w:val="24"/>
          <w:lang w:val="it-IT"/>
        </w:rPr>
        <w:t xml:space="preserve"> </w:t>
      </w:r>
      <w:r w:rsidR="00400951">
        <w:rPr>
          <w:rFonts w:ascii="Times New Roman" w:hAnsi="Times New Roman" w:cs="Times New Roman"/>
          <w:sz w:val="24"/>
          <w:szCs w:val="24"/>
          <w:lang w:val="it-IT"/>
        </w:rPr>
        <w:t xml:space="preserve">kao i </w:t>
      </w:r>
      <w:r w:rsidR="00966047" w:rsidRPr="00F57C53">
        <w:rPr>
          <w:rFonts w:ascii="Times New Roman" w:hAnsi="Times New Roman" w:cs="Times New Roman"/>
          <w:sz w:val="24"/>
          <w:szCs w:val="24"/>
          <w:lang w:val="it-IT"/>
        </w:rPr>
        <w:t xml:space="preserve">uz muzičku podršku </w:t>
      </w:r>
      <w:r>
        <w:rPr>
          <w:rFonts w:ascii="Times New Roman" w:hAnsi="Times New Roman" w:cs="Times New Roman"/>
          <w:sz w:val="24"/>
          <w:szCs w:val="24"/>
          <w:lang w:val="it-IT"/>
        </w:rPr>
        <w:t xml:space="preserve">kolektiva </w:t>
      </w:r>
      <w:r w:rsidR="00966047" w:rsidRPr="00F57C53">
        <w:rPr>
          <w:rFonts w:ascii="Times New Roman" w:hAnsi="Times New Roman" w:cs="Times New Roman"/>
          <w:sz w:val="24"/>
          <w:szCs w:val="24"/>
          <w:lang w:val="it-IT"/>
        </w:rPr>
        <w:t>“Kino Kultura”</w:t>
      </w:r>
      <w:r w:rsidR="00434BF2">
        <w:rPr>
          <w:rFonts w:ascii="Times New Roman" w:hAnsi="Times New Roman" w:cs="Times New Roman"/>
          <w:sz w:val="24"/>
          <w:szCs w:val="24"/>
          <w:lang w:val="it-IT"/>
        </w:rPr>
        <w:t xml:space="preserve"> na trgu od kulture, doprinjeo</w:t>
      </w:r>
      <w:r>
        <w:rPr>
          <w:rFonts w:ascii="Times New Roman" w:hAnsi="Times New Roman" w:cs="Times New Roman"/>
          <w:sz w:val="24"/>
          <w:szCs w:val="24"/>
          <w:lang w:val="it-IT"/>
        </w:rPr>
        <w:t xml:space="preserve"> je</w:t>
      </w:r>
      <w:r w:rsidR="00400951">
        <w:rPr>
          <w:rFonts w:ascii="Times New Roman" w:hAnsi="Times New Roman" w:cs="Times New Roman"/>
          <w:sz w:val="24"/>
          <w:szCs w:val="24"/>
          <w:lang w:val="it-IT"/>
        </w:rPr>
        <w:t xml:space="preserve"> svojevrsnoj </w:t>
      </w:r>
      <w:r>
        <w:rPr>
          <w:rFonts w:ascii="Times New Roman" w:hAnsi="Times New Roman" w:cs="Times New Roman"/>
          <w:sz w:val="24"/>
          <w:szCs w:val="24"/>
          <w:lang w:val="it-IT"/>
        </w:rPr>
        <w:t>promociji ovog događaja,</w:t>
      </w:r>
      <w:r w:rsidR="00400951">
        <w:rPr>
          <w:rFonts w:ascii="Times New Roman" w:hAnsi="Times New Roman" w:cs="Times New Roman"/>
          <w:sz w:val="24"/>
          <w:szCs w:val="24"/>
          <w:lang w:val="it-IT"/>
        </w:rPr>
        <w:t xml:space="preserve"> </w:t>
      </w:r>
      <w:r w:rsidR="00B9766A">
        <w:rPr>
          <w:rFonts w:ascii="Times New Roman" w:hAnsi="Times New Roman" w:cs="Times New Roman"/>
          <w:sz w:val="24"/>
          <w:szCs w:val="24"/>
          <w:lang w:val="it-IT"/>
        </w:rPr>
        <w:t xml:space="preserve">uz prisutvo brojnih </w:t>
      </w:r>
      <w:r w:rsidR="00400951">
        <w:rPr>
          <w:rFonts w:ascii="Times New Roman" w:hAnsi="Times New Roman" w:cs="Times New Roman"/>
          <w:sz w:val="24"/>
          <w:szCs w:val="24"/>
          <w:lang w:val="it-IT"/>
        </w:rPr>
        <w:t xml:space="preserve">zainteresovanih </w:t>
      </w:r>
      <w:r w:rsidR="00B9766A">
        <w:rPr>
          <w:rFonts w:ascii="Times New Roman" w:hAnsi="Times New Roman" w:cs="Times New Roman"/>
          <w:sz w:val="24"/>
          <w:szCs w:val="24"/>
          <w:lang w:val="it-IT"/>
        </w:rPr>
        <w:t>posjetitelja.</w:t>
      </w:r>
    </w:p>
    <w:p w:rsidR="00C31AC0" w:rsidRDefault="00C31AC0" w:rsidP="00F57C53">
      <w:pPr>
        <w:rPr>
          <w:rFonts w:ascii="Times New Roman" w:hAnsi="Times New Roman" w:cs="Times New Roman"/>
          <w:sz w:val="24"/>
          <w:szCs w:val="24"/>
          <w:lang w:val="it-IT"/>
        </w:rPr>
      </w:pPr>
      <w:r>
        <w:rPr>
          <w:rFonts w:ascii="Times New Roman" w:hAnsi="Times New Roman" w:cs="Times New Roman"/>
          <w:b/>
          <w:sz w:val="24"/>
          <w:szCs w:val="24"/>
          <w:lang w:val="it-IT"/>
        </w:rPr>
        <w:lastRenderedPageBreak/>
        <w:t>18</w:t>
      </w:r>
      <w:r w:rsidRPr="00F57C53">
        <w:rPr>
          <w:rFonts w:ascii="Times New Roman" w:hAnsi="Times New Roman" w:cs="Times New Roman"/>
          <w:b/>
          <w:sz w:val="24"/>
          <w:szCs w:val="24"/>
          <w:lang w:val="it-IT"/>
        </w:rPr>
        <w:t>.08.</w:t>
      </w:r>
      <w:r w:rsidRPr="00F57C53">
        <w:rPr>
          <w:rFonts w:ascii="Times New Roman" w:hAnsi="Times New Roman" w:cs="Times New Roman"/>
          <w:sz w:val="24"/>
          <w:szCs w:val="24"/>
          <w:lang w:val="it-IT"/>
        </w:rPr>
        <w:t xml:space="preserve"> – “</w:t>
      </w:r>
      <w:r>
        <w:rPr>
          <w:rFonts w:ascii="Times New Roman" w:hAnsi="Times New Roman" w:cs="Times New Roman"/>
          <w:sz w:val="24"/>
          <w:szCs w:val="24"/>
          <w:lang w:val="it-IT"/>
        </w:rPr>
        <w:t>Ljeto dobrog ukusa</w:t>
      </w:r>
      <w:r w:rsidRPr="00F57C53">
        <w:rPr>
          <w:rFonts w:ascii="Times New Roman" w:hAnsi="Times New Roman" w:cs="Times New Roman"/>
          <w:sz w:val="24"/>
          <w:szCs w:val="24"/>
          <w:lang w:val="it-IT"/>
        </w:rPr>
        <w:t xml:space="preserve">”, </w:t>
      </w:r>
      <w:r>
        <w:rPr>
          <w:rFonts w:ascii="Times New Roman" w:hAnsi="Times New Roman" w:cs="Times New Roman"/>
          <w:sz w:val="24"/>
          <w:szCs w:val="24"/>
          <w:lang w:val="it-IT"/>
        </w:rPr>
        <w:t>u saradnji sa MZ Lepetani,</w:t>
      </w:r>
      <w:r w:rsidRPr="00F57C53">
        <w:rPr>
          <w:rFonts w:ascii="Times New Roman" w:hAnsi="Times New Roman" w:cs="Times New Roman"/>
          <w:sz w:val="24"/>
          <w:szCs w:val="24"/>
          <w:lang w:val="it-IT"/>
        </w:rPr>
        <w:t xml:space="preserve"> </w:t>
      </w:r>
      <w:r>
        <w:rPr>
          <w:rFonts w:ascii="Times New Roman" w:hAnsi="Times New Roman" w:cs="Times New Roman"/>
          <w:sz w:val="24"/>
          <w:szCs w:val="24"/>
          <w:lang w:val="it-IT"/>
        </w:rPr>
        <w:t>bila je upriličena i u tom dijelu grada, doprinoseći svojevrs</w:t>
      </w:r>
      <w:r w:rsidR="00434BF2">
        <w:rPr>
          <w:rFonts w:ascii="Times New Roman" w:hAnsi="Times New Roman" w:cs="Times New Roman"/>
          <w:sz w:val="24"/>
          <w:szCs w:val="24"/>
          <w:lang w:val="it-IT"/>
        </w:rPr>
        <w:t>noj promociji lokalnih običaja i</w:t>
      </w:r>
      <w:r>
        <w:rPr>
          <w:rFonts w:ascii="Times New Roman" w:hAnsi="Times New Roman" w:cs="Times New Roman"/>
          <w:sz w:val="24"/>
          <w:szCs w:val="24"/>
          <w:lang w:val="it-IT"/>
        </w:rPr>
        <w:t xml:space="preserve"> zabavi kroz projekat “Fešta od rib</w:t>
      </w:r>
      <w:r w:rsidR="00434BF2">
        <w:rPr>
          <w:rFonts w:ascii="Times New Roman" w:hAnsi="Times New Roman" w:cs="Times New Roman"/>
          <w:sz w:val="24"/>
          <w:szCs w:val="24"/>
          <w:lang w:val="it-IT"/>
        </w:rPr>
        <w:t>e i vina”, uz prisutvo brojnih</w:t>
      </w:r>
      <w:r>
        <w:rPr>
          <w:rFonts w:ascii="Times New Roman" w:hAnsi="Times New Roman" w:cs="Times New Roman"/>
          <w:sz w:val="24"/>
          <w:szCs w:val="24"/>
          <w:lang w:val="it-IT"/>
        </w:rPr>
        <w:t xml:space="preserve"> posjetitelja i muzičku podršku Bojana Delića.</w:t>
      </w:r>
    </w:p>
    <w:p w:rsidR="00027324" w:rsidRDefault="00027324" w:rsidP="00F57C53">
      <w:pPr>
        <w:rPr>
          <w:rFonts w:ascii="Times New Roman" w:hAnsi="Times New Roman" w:cs="Times New Roman"/>
          <w:sz w:val="24"/>
          <w:szCs w:val="24"/>
          <w:lang w:val="it-IT"/>
        </w:rPr>
      </w:pPr>
      <w:r w:rsidRPr="00F57C53">
        <w:rPr>
          <w:rFonts w:ascii="Times New Roman" w:hAnsi="Times New Roman" w:cs="Times New Roman"/>
          <w:b/>
          <w:sz w:val="24"/>
          <w:szCs w:val="24"/>
          <w:lang w:val="it-IT"/>
        </w:rPr>
        <w:t>2</w:t>
      </w:r>
      <w:r>
        <w:rPr>
          <w:rFonts w:ascii="Times New Roman" w:hAnsi="Times New Roman" w:cs="Times New Roman"/>
          <w:b/>
          <w:sz w:val="24"/>
          <w:szCs w:val="24"/>
          <w:lang w:val="it-IT"/>
        </w:rPr>
        <w:t>1.08</w:t>
      </w:r>
      <w:r w:rsidRPr="00F57C53">
        <w:rPr>
          <w:rFonts w:ascii="Times New Roman" w:hAnsi="Times New Roman" w:cs="Times New Roman"/>
          <w:b/>
          <w:sz w:val="24"/>
          <w:szCs w:val="24"/>
          <w:lang w:val="it-IT"/>
        </w:rPr>
        <w:t>.</w:t>
      </w:r>
      <w:r w:rsidRPr="00F57C53">
        <w:rPr>
          <w:rFonts w:ascii="Times New Roman" w:hAnsi="Times New Roman" w:cs="Times New Roman"/>
          <w:sz w:val="24"/>
          <w:szCs w:val="24"/>
          <w:lang w:val="it-IT"/>
        </w:rPr>
        <w:t xml:space="preserve"> – </w:t>
      </w:r>
      <w:r>
        <w:rPr>
          <w:rFonts w:ascii="Times New Roman" w:hAnsi="Times New Roman" w:cs="Times New Roman"/>
          <w:sz w:val="24"/>
          <w:szCs w:val="24"/>
          <w:lang w:val="it-IT"/>
        </w:rPr>
        <w:t>TO Tivat je u saradnji sa The Books of knjige priredila svim gostima i sposjetiocima veče komedije na rivi Pine. Nastup je bio vrlo zapažen i posjećen</w:t>
      </w:r>
      <w:r w:rsidR="00434BF2">
        <w:rPr>
          <w:rFonts w:ascii="Times New Roman" w:hAnsi="Times New Roman" w:cs="Times New Roman"/>
          <w:sz w:val="24"/>
          <w:szCs w:val="24"/>
          <w:lang w:val="it-IT"/>
        </w:rPr>
        <w:t>.</w:t>
      </w:r>
    </w:p>
    <w:p w:rsidR="00C31AC0" w:rsidRPr="00F57C53" w:rsidRDefault="00C31AC0" w:rsidP="00F57C53">
      <w:pPr>
        <w:rPr>
          <w:rFonts w:ascii="Times New Roman" w:hAnsi="Times New Roman" w:cs="Times New Roman"/>
          <w:sz w:val="24"/>
          <w:szCs w:val="24"/>
          <w:lang w:val="it-IT"/>
        </w:rPr>
      </w:pPr>
      <w:r>
        <w:rPr>
          <w:rFonts w:ascii="Times New Roman" w:hAnsi="Times New Roman" w:cs="Times New Roman"/>
          <w:b/>
          <w:sz w:val="24"/>
          <w:szCs w:val="24"/>
          <w:lang w:val="it-IT"/>
        </w:rPr>
        <w:t>23.08</w:t>
      </w:r>
      <w:r w:rsidRPr="00F57C53">
        <w:rPr>
          <w:rFonts w:ascii="Times New Roman" w:hAnsi="Times New Roman" w:cs="Times New Roman"/>
          <w:b/>
          <w:sz w:val="24"/>
          <w:szCs w:val="24"/>
          <w:lang w:val="it-IT"/>
        </w:rPr>
        <w:t>.</w:t>
      </w:r>
      <w:r w:rsidRPr="00F57C53">
        <w:rPr>
          <w:rFonts w:ascii="Times New Roman" w:hAnsi="Times New Roman" w:cs="Times New Roman"/>
          <w:sz w:val="24"/>
          <w:szCs w:val="24"/>
          <w:lang w:val="it-IT"/>
        </w:rPr>
        <w:t xml:space="preserve"> –</w:t>
      </w:r>
      <w:r>
        <w:rPr>
          <w:rFonts w:ascii="Times New Roman" w:hAnsi="Times New Roman" w:cs="Times New Roman"/>
          <w:b/>
          <w:sz w:val="24"/>
          <w:szCs w:val="24"/>
          <w:lang w:val="it-IT"/>
        </w:rPr>
        <w:t xml:space="preserve"> </w:t>
      </w:r>
      <w:r w:rsidRPr="00F57C53">
        <w:rPr>
          <w:rFonts w:ascii="Times New Roman" w:hAnsi="Times New Roman" w:cs="Times New Roman"/>
          <w:sz w:val="24"/>
          <w:szCs w:val="24"/>
          <w:lang w:val="it-IT"/>
        </w:rPr>
        <w:t>k</w:t>
      </w:r>
      <w:r>
        <w:rPr>
          <w:rFonts w:ascii="Times New Roman" w:hAnsi="Times New Roman" w:cs="Times New Roman"/>
          <w:sz w:val="24"/>
          <w:szCs w:val="24"/>
          <w:lang w:val="it-IT"/>
        </w:rPr>
        <w:t xml:space="preserve">roz programske aktivnosti “Ljeto dobrog ukusa” i saradnju sa ugostiteljskim objektom </w:t>
      </w:r>
      <w:r w:rsidRPr="00F57C53">
        <w:rPr>
          <w:rFonts w:ascii="Times New Roman" w:hAnsi="Times New Roman" w:cs="Times New Roman"/>
          <w:sz w:val="24"/>
          <w:szCs w:val="24"/>
          <w:lang w:val="it-IT"/>
        </w:rPr>
        <w:t xml:space="preserve">“Giardino” u Donjoj Lastvi, </w:t>
      </w:r>
      <w:r>
        <w:rPr>
          <w:rFonts w:ascii="Times New Roman" w:hAnsi="Times New Roman" w:cs="Times New Roman"/>
          <w:sz w:val="24"/>
          <w:szCs w:val="24"/>
          <w:lang w:val="it-IT"/>
        </w:rPr>
        <w:t xml:space="preserve">upriličila se “Gastro fešta od ribe i vina”, </w:t>
      </w:r>
      <w:r w:rsidRPr="00F57C53">
        <w:rPr>
          <w:rFonts w:ascii="Times New Roman" w:hAnsi="Times New Roman" w:cs="Times New Roman"/>
          <w:sz w:val="24"/>
          <w:szCs w:val="24"/>
          <w:lang w:val="it-IT"/>
        </w:rPr>
        <w:t>uz</w:t>
      </w:r>
      <w:r>
        <w:rPr>
          <w:rFonts w:ascii="Times New Roman" w:hAnsi="Times New Roman" w:cs="Times New Roman"/>
          <w:sz w:val="24"/>
          <w:szCs w:val="24"/>
          <w:lang w:val="it-IT"/>
        </w:rPr>
        <w:t xml:space="preserve"> muzičku podršku klape “Maris</w:t>
      </w:r>
      <w:r w:rsidRPr="00F57C53">
        <w:rPr>
          <w:rFonts w:ascii="Times New Roman" w:hAnsi="Times New Roman" w:cs="Times New Roman"/>
          <w:sz w:val="24"/>
          <w:szCs w:val="24"/>
          <w:lang w:val="it-IT"/>
        </w:rPr>
        <w:t>”</w:t>
      </w:r>
      <w:r>
        <w:rPr>
          <w:rFonts w:ascii="Times New Roman" w:hAnsi="Times New Roman" w:cs="Times New Roman"/>
          <w:sz w:val="24"/>
          <w:szCs w:val="24"/>
          <w:lang w:val="it-IT"/>
        </w:rPr>
        <w:t xml:space="preserve"> i “Teatar 303” iz Kotora, kao i klasterom “Probaj domaće”.</w:t>
      </w:r>
    </w:p>
    <w:p w:rsidR="005F5DE0" w:rsidRPr="00F57C53" w:rsidRDefault="00AD2210" w:rsidP="00F57C53">
      <w:pPr>
        <w:rPr>
          <w:rFonts w:ascii="Times New Roman" w:hAnsi="Times New Roman" w:cs="Times New Roman"/>
          <w:sz w:val="24"/>
          <w:szCs w:val="24"/>
          <w:lang w:val="it-IT"/>
        </w:rPr>
      </w:pPr>
      <w:r>
        <w:rPr>
          <w:rFonts w:ascii="Times New Roman" w:hAnsi="Times New Roman" w:cs="Times New Roman"/>
          <w:b/>
          <w:sz w:val="24"/>
          <w:szCs w:val="24"/>
          <w:lang w:val="it-IT"/>
        </w:rPr>
        <w:t>25</w:t>
      </w:r>
      <w:r w:rsidR="005F5DE0" w:rsidRPr="00F57C53">
        <w:rPr>
          <w:rFonts w:ascii="Times New Roman" w:hAnsi="Times New Roman" w:cs="Times New Roman"/>
          <w:b/>
          <w:sz w:val="24"/>
          <w:szCs w:val="24"/>
          <w:lang w:val="it-IT"/>
        </w:rPr>
        <w:t>.08.</w:t>
      </w:r>
      <w:r w:rsidR="005F5DE0" w:rsidRPr="00F57C53">
        <w:rPr>
          <w:rFonts w:ascii="Times New Roman" w:hAnsi="Times New Roman" w:cs="Times New Roman"/>
          <w:sz w:val="24"/>
          <w:szCs w:val="24"/>
          <w:lang w:val="it-IT"/>
        </w:rPr>
        <w:t xml:space="preserve"> – koncert </w:t>
      </w:r>
      <w:r>
        <w:rPr>
          <w:rFonts w:ascii="Times New Roman" w:hAnsi="Times New Roman" w:cs="Times New Roman"/>
          <w:sz w:val="24"/>
          <w:szCs w:val="24"/>
          <w:lang w:val="it-IT"/>
        </w:rPr>
        <w:t xml:space="preserve">Dubrovačke </w:t>
      </w:r>
      <w:r w:rsidR="00966047" w:rsidRPr="00F57C53">
        <w:rPr>
          <w:rFonts w:ascii="Times New Roman" w:hAnsi="Times New Roman" w:cs="Times New Roman"/>
          <w:sz w:val="24"/>
          <w:szCs w:val="24"/>
          <w:lang w:val="it-IT"/>
        </w:rPr>
        <w:t>grupe</w:t>
      </w:r>
      <w:r>
        <w:rPr>
          <w:rFonts w:ascii="Times New Roman" w:hAnsi="Times New Roman" w:cs="Times New Roman"/>
          <w:sz w:val="24"/>
          <w:szCs w:val="24"/>
          <w:lang w:val="it-IT"/>
        </w:rPr>
        <w:t xml:space="preserve"> “Silente”</w:t>
      </w:r>
      <w:r w:rsidR="00966047" w:rsidRPr="00F57C53">
        <w:rPr>
          <w:rFonts w:ascii="Times New Roman" w:hAnsi="Times New Roman" w:cs="Times New Roman"/>
          <w:sz w:val="24"/>
          <w:szCs w:val="24"/>
          <w:lang w:val="it-IT"/>
        </w:rPr>
        <w:t xml:space="preserve">, </w:t>
      </w:r>
      <w:r w:rsidR="00B9766A">
        <w:rPr>
          <w:rFonts w:ascii="Times New Roman" w:hAnsi="Times New Roman" w:cs="Times New Roman"/>
          <w:sz w:val="24"/>
          <w:szCs w:val="24"/>
          <w:lang w:val="it-IT"/>
        </w:rPr>
        <w:t xml:space="preserve">bio je upriličen </w:t>
      </w:r>
      <w:r w:rsidR="00966047" w:rsidRPr="00F57C53">
        <w:rPr>
          <w:rFonts w:ascii="Times New Roman" w:hAnsi="Times New Roman" w:cs="Times New Roman"/>
          <w:sz w:val="24"/>
          <w:szCs w:val="24"/>
          <w:lang w:val="it-IT"/>
        </w:rPr>
        <w:t xml:space="preserve">u </w:t>
      </w:r>
      <w:r>
        <w:rPr>
          <w:rFonts w:ascii="Times New Roman" w:hAnsi="Times New Roman" w:cs="Times New Roman"/>
          <w:sz w:val="24"/>
          <w:szCs w:val="24"/>
          <w:lang w:val="it-IT"/>
        </w:rPr>
        <w:t xml:space="preserve">sklopu projekta “TIVAT ROCK’S” te okupio ljubitelje ovog hrvatskog </w:t>
      </w:r>
      <w:r w:rsidR="004C109E">
        <w:rPr>
          <w:rFonts w:ascii="Times New Roman" w:hAnsi="Times New Roman" w:cs="Times New Roman"/>
          <w:sz w:val="24"/>
          <w:szCs w:val="24"/>
          <w:lang w:val="it-IT"/>
        </w:rPr>
        <w:t xml:space="preserve">mladog </w:t>
      </w:r>
      <w:r>
        <w:rPr>
          <w:rFonts w:ascii="Times New Roman" w:hAnsi="Times New Roman" w:cs="Times New Roman"/>
          <w:sz w:val="24"/>
          <w:szCs w:val="24"/>
          <w:lang w:val="it-IT"/>
        </w:rPr>
        <w:t>sastava.</w:t>
      </w:r>
    </w:p>
    <w:p w:rsidR="002B4C52" w:rsidRDefault="005F5DE0" w:rsidP="00726F97">
      <w:pPr>
        <w:rPr>
          <w:rFonts w:ascii="Times New Roman" w:hAnsi="Times New Roman" w:cs="Times New Roman"/>
          <w:sz w:val="24"/>
          <w:szCs w:val="24"/>
          <w:lang w:val="it-IT"/>
        </w:rPr>
      </w:pPr>
      <w:r w:rsidRPr="00F57C53">
        <w:rPr>
          <w:rFonts w:ascii="Times New Roman" w:hAnsi="Times New Roman" w:cs="Times New Roman"/>
          <w:b/>
          <w:sz w:val="24"/>
          <w:szCs w:val="24"/>
          <w:lang w:val="it-IT"/>
        </w:rPr>
        <w:t>2</w:t>
      </w:r>
      <w:r w:rsidR="00AD2210">
        <w:rPr>
          <w:rFonts w:ascii="Times New Roman" w:hAnsi="Times New Roman" w:cs="Times New Roman"/>
          <w:b/>
          <w:sz w:val="24"/>
          <w:szCs w:val="24"/>
          <w:lang w:val="it-IT"/>
        </w:rPr>
        <w:t>7</w:t>
      </w:r>
      <w:r w:rsidRPr="00F57C53">
        <w:rPr>
          <w:rFonts w:ascii="Times New Roman" w:hAnsi="Times New Roman" w:cs="Times New Roman"/>
          <w:b/>
          <w:sz w:val="24"/>
          <w:szCs w:val="24"/>
          <w:lang w:val="it-IT"/>
        </w:rPr>
        <w:t>.08.</w:t>
      </w:r>
      <w:r w:rsidR="006571BA" w:rsidRPr="00F57C53">
        <w:rPr>
          <w:rFonts w:ascii="Times New Roman" w:hAnsi="Times New Roman" w:cs="Times New Roman"/>
          <w:sz w:val="24"/>
          <w:szCs w:val="24"/>
          <w:lang w:val="it-IT"/>
        </w:rPr>
        <w:t xml:space="preserve"> – “</w:t>
      </w:r>
      <w:r w:rsidR="00AD2210">
        <w:rPr>
          <w:rFonts w:ascii="Times New Roman" w:hAnsi="Times New Roman" w:cs="Times New Roman"/>
          <w:sz w:val="24"/>
          <w:szCs w:val="24"/>
          <w:lang w:val="it-IT"/>
        </w:rPr>
        <w:t>Bokeška maslina</w:t>
      </w:r>
      <w:r w:rsidR="006571BA" w:rsidRPr="00F57C53">
        <w:rPr>
          <w:rFonts w:ascii="Times New Roman" w:hAnsi="Times New Roman" w:cs="Times New Roman"/>
          <w:sz w:val="24"/>
          <w:szCs w:val="24"/>
          <w:lang w:val="it-IT"/>
        </w:rPr>
        <w:t xml:space="preserve">” u saradnji sa </w:t>
      </w:r>
      <w:r w:rsidR="00AD2210">
        <w:rPr>
          <w:rFonts w:ascii="Times New Roman" w:hAnsi="Times New Roman" w:cs="Times New Roman"/>
          <w:sz w:val="24"/>
          <w:szCs w:val="24"/>
          <w:lang w:val="it-IT"/>
        </w:rPr>
        <w:t>maslinarskim društvom</w:t>
      </w:r>
      <w:r w:rsidR="006571BA" w:rsidRPr="00F57C53">
        <w:rPr>
          <w:rFonts w:ascii="Times New Roman" w:hAnsi="Times New Roman" w:cs="Times New Roman"/>
          <w:sz w:val="24"/>
          <w:szCs w:val="24"/>
          <w:lang w:val="it-IT"/>
        </w:rPr>
        <w:t xml:space="preserve"> “</w:t>
      </w:r>
      <w:r w:rsidR="00AD2210">
        <w:rPr>
          <w:rFonts w:ascii="Times New Roman" w:hAnsi="Times New Roman" w:cs="Times New Roman"/>
          <w:sz w:val="24"/>
          <w:szCs w:val="24"/>
          <w:lang w:val="it-IT"/>
        </w:rPr>
        <w:t xml:space="preserve">Boka”, </w:t>
      </w:r>
      <w:r w:rsidR="00B9766A">
        <w:rPr>
          <w:rFonts w:ascii="Times New Roman" w:hAnsi="Times New Roman" w:cs="Times New Roman"/>
          <w:sz w:val="24"/>
          <w:szCs w:val="24"/>
          <w:lang w:val="it-IT"/>
        </w:rPr>
        <w:t xml:space="preserve">uz muzičku podršku </w:t>
      </w:r>
      <w:r w:rsidR="00AD2210">
        <w:rPr>
          <w:rFonts w:ascii="Times New Roman" w:hAnsi="Times New Roman" w:cs="Times New Roman"/>
          <w:sz w:val="24"/>
          <w:szCs w:val="24"/>
          <w:lang w:val="it-IT"/>
        </w:rPr>
        <w:t>benda “Škuribanda”</w:t>
      </w:r>
      <w:r w:rsidR="005F650E">
        <w:rPr>
          <w:rFonts w:ascii="Times New Roman" w:hAnsi="Times New Roman" w:cs="Times New Roman"/>
          <w:sz w:val="24"/>
          <w:szCs w:val="24"/>
          <w:lang w:val="it-IT"/>
        </w:rPr>
        <w:t>, bila je upriličena</w:t>
      </w:r>
      <w:r w:rsidR="00AD2210">
        <w:rPr>
          <w:rFonts w:ascii="Times New Roman" w:hAnsi="Times New Roman" w:cs="Times New Roman"/>
          <w:sz w:val="24"/>
          <w:szCs w:val="24"/>
          <w:lang w:val="it-IT"/>
        </w:rPr>
        <w:t xml:space="preserve"> </w:t>
      </w:r>
      <w:r w:rsidR="006571BA" w:rsidRPr="00F57C53">
        <w:rPr>
          <w:rFonts w:ascii="Times New Roman" w:hAnsi="Times New Roman" w:cs="Times New Roman"/>
          <w:sz w:val="24"/>
          <w:szCs w:val="24"/>
          <w:lang w:val="it-IT"/>
        </w:rPr>
        <w:t>na gradskoj rivi Pine</w:t>
      </w:r>
      <w:r w:rsidR="005F650E">
        <w:rPr>
          <w:rFonts w:ascii="Times New Roman" w:hAnsi="Times New Roman" w:cs="Times New Roman"/>
          <w:sz w:val="24"/>
          <w:szCs w:val="24"/>
          <w:lang w:val="it-IT"/>
        </w:rPr>
        <w:t xml:space="preserve"> i</w:t>
      </w:r>
      <w:r w:rsidR="00B9766A">
        <w:rPr>
          <w:rFonts w:ascii="Times New Roman" w:hAnsi="Times New Roman" w:cs="Times New Roman"/>
          <w:sz w:val="24"/>
          <w:szCs w:val="24"/>
          <w:lang w:val="it-IT"/>
        </w:rPr>
        <w:t xml:space="preserve"> </w:t>
      </w:r>
      <w:r w:rsidR="005F650E">
        <w:rPr>
          <w:rFonts w:ascii="Times New Roman" w:hAnsi="Times New Roman" w:cs="Times New Roman"/>
          <w:sz w:val="24"/>
          <w:szCs w:val="24"/>
          <w:lang w:val="it-IT"/>
        </w:rPr>
        <w:t>ostala</w:t>
      </w:r>
      <w:r w:rsidR="00B9766A">
        <w:rPr>
          <w:rFonts w:ascii="Times New Roman" w:hAnsi="Times New Roman" w:cs="Times New Roman"/>
          <w:sz w:val="24"/>
          <w:szCs w:val="24"/>
          <w:lang w:val="it-IT"/>
        </w:rPr>
        <w:t xml:space="preserve"> vrlo zapažena.</w:t>
      </w:r>
    </w:p>
    <w:p w:rsidR="005F650E" w:rsidRDefault="005F650E" w:rsidP="00726F97">
      <w:pPr>
        <w:rPr>
          <w:rFonts w:ascii="Times New Roman" w:hAnsi="Times New Roman" w:cs="Times New Roman"/>
          <w:sz w:val="24"/>
          <w:szCs w:val="24"/>
          <w:lang w:val="it-IT"/>
        </w:rPr>
      </w:pPr>
      <w:r>
        <w:rPr>
          <w:rFonts w:ascii="Times New Roman" w:hAnsi="Times New Roman" w:cs="Times New Roman"/>
          <w:b/>
          <w:sz w:val="24"/>
          <w:szCs w:val="24"/>
          <w:lang w:val="it-IT"/>
        </w:rPr>
        <w:t>03.09</w:t>
      </w:r>
      <w:r w:rsidRPr="00F57C53">
        <w:rPr>
          <w:rFonts w:ascii="Times New Roman" w:hAnsi="Times New Roman" w:cs="Times New Roman"/>
          <w:b/>
          <w:sz w:val="24"/>
          <w:szCs w:val="24"/>
          <w:lang w:val="it-IT"/>
        </w:rPr>
        <w:t>.</w:t>
      </w:r>
      <w:r w:rsidRPr="00F57C53">
        <w:rPr>
          <w:rFonts w:ascii="Times New Roman" w:hAnsi="Times New Roman" w:cs="Times New Roman"/>
          <w:sz w:val="24"/>
          <w:szCs w:val="24"/>
          <w:lang w:val="it-IT"/>
        </w:rPr>
        <w:t xml:space="preserve"> – “</w:t>
      </w:r>
      <w:r>
        <w:rPr>
          <w:rFonts w:ascii="Times New Roman" w:hAnsi="Times New Roman" w:cs="Times New Roman"/>
          <w:sz w:val="24"/>
          <w:szCs w:val="24"/>
          <w:lang w:val="it-IT"/>
        </w:rPr>
        <w:t>Noć suvenira i rukotvorina</w:t>
      </w:r>
      <w:r w:rsidRPr="00F57C53">
        <w:rPr>
          <w:rFonts w:ascii="Times New Roman" w:hAnsi="Times New Roman" w:cs="Times New Roman"/>
          <w:sz w:val="24"/>
          <w:szCs w:val="24"/>
          <w:lang w:val="it-IT"/>
        </w:rPr>
        <w:t xml:space="preserve">”, u saradnji sa </w:t>
      </w:r>
      <w:r>
        <w:rPr>
          <w:rFonts w:ascii="Times New Roman" w:hAnsi="Times New Roman" w:cs="Times New Roman"/>
          <w:sz w:val="24"/>
          <w:szCs w:val="24"/>
          <w:lang w:val="it-IT"/>
        </w:rPr>
        <w:t>NVO</w:t>
      </w:r>
      <w:r w:rsidRPr="00F57C53">
        <w:rPr>
          <w:rFonts w:ascii="Times New Roman" w:hAnsi="Times New Roman" w:cs="Times New Roman"/>
          <w:sz w:val="24"/>
          <w:szCs w:val="24"/>
          <w:lang w:val="it-IT"/>
        </w:rPr>
        <w:t xml:space="preserve"> “</w:t>
      </w:r>
      <w:r>
        <w:rPr>
          <w:rFonts w:ascii="Times New Roman" w:hAnsi="Times New Roman" w:cs="Times New Roman"/>
          <w:sz w:val="24"/>
          <w:szCs w:val="24"/>
          <w:lang w:val="it-IT"/>
        </w:rPr>
        <w:t>Harlekin</w:t>
      </w:r>
      <w:r w:rsidRPr="00F57C53">
        <w:rPr>
          <w:rFonts w:ascii="Times New Roman" w:hAnsi="Times New Roman" w:cs="Times New Roman"/>
          <w:sz w:val="24"/>
          <w:szCs w:val="24"/>
          <w:lang w:val="it-IT"/>
        </w:rPr>
        <w:t>”</w:t>
      </w:r>
      <w:r>
        <w:rPr>
          <w:rFonts w:ascii="Times New Roman" w:hAnsi="Times New Roman" w:cs="Times New Roman"/>
          <w:sz w:val="24"/>
          <w:szCs w:val="24"/>
          <w:lang w:val="it-IT"/>
        </w:rPr>
        <w:t>, bila je upriličena</w:t>
      </w:r>
      <w:r w:rsidRPr="00F57C53">
        <w:rPr>
          <w:rFonts w:ascii="Times New Roman" w:hAnsi="Times New Roman" w:cs="Times New Roman"/>
          <w:sz w:val="24"/>
          <w:szCs w:val="24"/>
          <w:lang w:val="it-IT"/>
        </w:rPr>
        <w:t xml:space="preserve"> na gradskoj rivi Pine</w:t>
      </w:r>
      <w:r>
        <w:rPr>
          <w:rFonts w:ascii="Times New Roman" w:hAnsi="Times New Roman" w:cs="Times New Roman"/>
          <w:sz w:val="24"/>
          <w:szCs w:val="24"/>
          <w:lang w:val="it-IT"/>
        </w:rPr>
        <w:t xml:space="preserve"> i okupila veliki broj izlagača i posjetitelja.</w:t>
      </w:r>
    </w:p>
    <w:p w:rsidR="00D9741F" w:rsidRDefault="00D9741F" w:rsidP="00726F97">
      <w:pPr>
        <w:rPr>
          <w:rFonts w:ascii="Times New Roman" w:hAnsi="Times New Roman" w:cs="Times New Roman"/>
          <w:sz w:val="24"/>
          <w:szCs w:val="24"/>
          <w:lang w:val="it-IT"/>
        </w:rPr>
      </w:pPr>
      <w:r>
        <w:rPr>
          <w:rFonts w:ascii="Times New Roman" w:hAnsi="Times New Roman" w:cs="Times New Roman"/>
          <w:b/>
          <w:sz w:val="24"/>
          <w:szCs w:val="24"/>
          <w:lang w:val="it-IT"/>
        </w:rPr>
        <w:t>04.09</w:t>
      </w:r>
      <w:r w:rsidRPr="00F57C53">
        <w:rPr>
          <w:rFonts w:ascii="Times New Roman" w:hAnsi="Times New Roman" w:cs="Times New Roman"/>
          <w:sz w:val="24"/>
          <w:szCs w:val="24"/>
          <w:lang w:val="it-IT"/>
        </w:rPr>
        <w:t xml:space="preserve">. – </w:t>
      </w:r>
      <w:r>
        <w:rPr>
          <w:rFonts w:ascii="Times New Roman" w:hAnsi="Times New Roman" w:cs="Times New Roman"/>
          <w:sz w:val="24"/>
          <w:szCs w:val="24"/>
          <w:lang w:val="it-IT"/>
        </w:rPr>
        <w:t>U saradnji TO Tivat i ŠB “Jadran”, više puta su se organizovali DANI OTVORENIH VRATA. Ovo je bio treći u nizu dan sa mogućnošću posjete brodu kroz upoznavanje sa njegovom izložbenom postavkom u trajanju od više sati.</w:t>
      </w:r>
    </w:p>
    <w:p w:rsidR="005F650E" w:rsidRDefault="00230BB1" w:rsidP="00F57C53">
      <w:pPr>
        <w:rPr>
          <w:rFonts w:ascii="Times New Roman" w:hAnsi="Times New Roman" w:cs="Times New Roman"/>
          <w:sz w:val="24"/>
          <w:szCs w:val="24"/>
          <w:lang w:val="it-IT"/>
        </w:rPr>
      </w:pPr>
      <w:r>
        <w:rPr>
          <w:rFonts w:ascii="Times New Roman" w:hAnsi="Times New Roman" w:cs="Times New Roman"/>
          <w:b/>
          <w:sz w:val="24"/>
          <w:szCs w:val="24"/>
          <w:lang w:val="it-IT"/>
        </w:rPr>
        <w:t>12</w:t>
      </w:r>
      <w:r w:rsidR="005F5DE0" w:rsidRPr="00F57C53">
        <w:rPr>
          <w:rFonts w:ascii="Times New Roman" w:hAnsi="Times New Roman" w:cs="Times New Roman"/>
          <w:b/>
          <w:sz w:val="24"/>
          <w:szCs w:val="24"/>
          <w:lang w:val="it-IT"/>
        </w:rPr>
        <w:t>.</w:t>
      </w:r>
      <w:r>
        <w:rPr>
          <w:rFonts w:ascii="Times New Roman" w:hAnsi="Times New Roman" w:cs="Times New Roman"/>
          <w:b/>
          <w:sz w:val="24"/>
          <w:szCs w:val="24"/>
          <w:lang w:val="it-IT"/>
        </w:rPr>
        <w:t>09-14</w:t>
      </w:r>
      <w:r w:rsidR="006571BA" w:rsidRPr="00F57C53">
        <w:rPr>
          <w:rFonts w:ascii="Times New Roman" w:hAnsi="Times New Roman" w:cs="Times New Roman"/>
          <w:b/>
          <w:sz w:val="24"/>
          <w:szCs w:val="24"/>
          <w:lang w:val="it-IT"/>
        </w:rPr>
        <w:t>.09</w:t>
      </w:r>
      <w:r w:rsidR="005F5DE0" w:rsidRPr="00F57C53">
        <w:rPr>
          <w:rFonts w:ascii="Times New Roman" w:hAnsi="Times New Roman" w:cs="Times New Roman"/>
          <w:sz w:val="24"/>
          <w:szCs w:val="24"/>
          <w:lang w:val="it-IT"/>
        </w:rPr>
        <w:t xml:space="preserve"> – </w:t>
      </w:r>
      <w:r w:rsidR="00CE3179">
        <w:rPr>
          <w:rFonts w:ascii="Times New Roman" w:hAnsi="Times New Roman" w:cs="Times New Roman"/>
          <w:sz w:val="24"/>
          <w:szCs w:val="24"/>
          <w:lang w:val="it-IT"/>
        </w:rPr>
        <w:t>“</w:t>
      </w:r>
      <w:r w:rsidR="005F5DE0" w:rsidRPr="00F57C53">
        <w:rPr>
          <w:rFonts w:ascii="Times New Roman" w:hAnsi="Times New Roman" w:cs="Times New Roman"/>
          <w:sz w:val="24"/>
          <w:szCs w:val="24"/>
          <w:lang w:val="it-IT"/>
        </w:rPr>
        <w:t>Tivat world festval</w:t>
      </w:r>
      <w:r w:rsidR="00CE3179">
        <w:rPr>
          <w:rFonts w:ascii="Times New Roman" w:hAnsi="Times New Roman" w:cs="Times New Roman"/>
          <w:sz w:val="24"/>
          <w:szCs w:val="24"/>
          <w:lang w:val="it-IT"/>
        </w:rPr>
        <w:t xml:space="preserve"> -</w:t>
      </w:r>
      <w:r w:rsidR="005F5DE0" w:rsidRPr="00F57C53">
        <w:rPr>
          <w:rFonts w:ascii="Times New Roman" w:hAnsi="Times New Roman" w:cs="Times New Roman"/>
          <w:sz w:val="24"/>
          <w:szCs w:val="24"/>
          <w:lang w:val="it-IT"/>
        </w:rPr>
        <w:t xml:space="preserve"> Feel it, Taste it</w:t>
      </w:r>
      <w:r w:rsidR="00CE3179">
        <w:rPr>
          <w:rFonts w:ascii="Times New Roman" w:hAnsi="Times New Roman" w:cs="Times New Roman"/>
          <w:sz w:val="24"/>
          <w:szCs w:val="24"/>
          <w:lang w:val="it-IT"/>
        </w:rPr>
        <w:t>”</w:t>
      </w:r>
      <w:r w:rsidR="005F5DE0" w:rsidRPr="00F57C53">
        <w:rPr>
          <w:rFonts w:ascii="Times New Roman" w:hAnsi="Times New Roman" w:cs="Times New Roman"/>
          <w:sz w:val="24"/>
          <w:szCs w:val="24"/>
          <w:lang w:val="it-IT"/>
        </w:rPr>
        <w:t xml:space="preserve"> – </w:t>
      </w:r>
      <w:r w:rsidR="006571BA" w:rsidRPr="00F57C53">
        <w:rPr>
          <w:rFonts w:ascii="Times New Roman" w:hAnsi="Times New Roman" w:cs="Times New Roman"/>
          <w:sz w:val="24"/>
          <w:szCs w:val="24"/>
          <w:lang w:val="it-IT"/>
        </w:rPr>
        <w:t>II</w:t>
      </w:r>
      <w:r>
        <w:rPr>
          <w:rFonts w:ascii="Times New Roman" w:hAnsi="Times New Roman" w:cs="Times New Roman"/>
          <w:sz w:val="24"/>
          <w:szCs w:val="24"/>
          <w:lang w:val="it-IT"/>
        </w:rPr>
        <w:t>I po redu</w:t>
      </w:r>
      <w:r w:rsidR="006571BA" w:rsidRPr="00F57C53">
        <w:rPr>
          <w:rFonts w:ascii="Times New Roman" w:hAnsi="Times New Roman" w:cs="Times New Roman"/>
          <w:sz w:val="24"/>
          <w:szCs w:val="24"/>
          <w:lang w:val="it-IT"/>
        </w:rPr>
        <w:t xml:space="preserve"> internacionalni</w:t>
      </w:r>
      <w:r w:rsidR="005F5DE0" w:rsidRPr="00F57C53">
        <w:rPr>
          <w:rFonts w:ascii="Times New Roman" w:hAnsi="Times New Roman" w:cs="Times New Roman"/>
          <w:sz w:val="24"/>
          <w:szCs w:val="24"/>
          <w:lang w:val="it-IT"/>
        </w:rPr>
        <w:t xml:space="preserve"> muzički festival </w:t>
      </w:r>
      <w:r w:rsidR="006571BA" w:rsidRPr="00F57C53">
        <w:rPr>
          <w:rFonts w:ascii="Times New Roman" w:hAnsi="Times New Roman" w:cs="Times New Roman"/>
          <w:sz w:val="24"/>
          <w:szCs w:val="24"/>
          <w:lang w:val="it-IT"/>
        </w:rPr>
        <w:t>u grad</w:t>
      </w:r>
      <w:r w:rsidR="00CE3179">
        <w:rPr>
          <w:rFonts w:ascii="Times New Roman" w:hAnsi="Times New Roman" w:cs="Times New Roman"/>
          <w:sz w:val="24"/>
          <w:szCs w:val="24"/>
          <w:lang w:val="it-IT"/>
        </w:rPr>
        <w:t xml:space="preserve">u koji njeguje etno melos </w:t>
      </w:r>
      <w:r w:rsidR="006571BA" w:rsidRPr="00F57C53">
        <w:rPr>
          <w:rFonts w:ascii="Times New Roman" w:hAnsi="Times New Roman" w:cs="Times New Roman"/>
          <w:sz w:val="24"/>
          <w:szCs w:val="24"/>
          <w:lang w:val="it-IT"/>
        </w:rPr>
        <w:t>je i ove godine okupio više poznatih izvođača iz brojnih zemalja sa tri kontinenta i predstavio ponovno nešto novo i</w:t>
      </w:r>
      <w:r w:rsidR="00CE3179">
        <w:rPr>
          <w:rFonts w:ascii="Times New Roman" w:hAnsi="Times New Roman" w:cs="Times New Roman"/>
          <w:sz w:val="24"/>
          <w:szCs w:val="24"/>
          <w:lang w:val="it-IT"/>
        </w:rPr>
        <w:t xml:space="preserve"> nesvakidašnje, sa odličnom perspe</w:t>
      </w:r>
      <w:r w:rsidR="006571BA" w:rsidRPr="00F57C53">
        <w:rPr>
          <w:rFonts w:ascii="Times New Roman" w:hAnsi="Times New Roman" w:cs="Times New Roman"/>
          <w:sz w:val="24"/>
          <w:szCs w:val="24"/>
          <w:lang w:val="it-IT"/>
        </w:rPr>
        <w:t>ktivom u budućnosti kao jedinstven</w:t>
      </w:r>
      <w:r>
        <w:rPr>
          <w:rFonts w:ascii="Times New Roman" w:hAnsi="Times New Roman" w:cs="Times New Roman"/>
          <w:sz w:val="24"/>
          <w:szCs w:val="24"/>
          <w:lang w:val="it-IT"/>
        </w:rPr>
        <w:t xml:space="preserve">im projektom </w:t>
      </w:r>
      <w:r w:rsidR="006571BA" w:rsidRPr="00F57C53">
        <w:rPr>
          <w:rFonts w:ascii="Times New Roman" w:hAnsi="Times New Roman" w:cs="Times New Roman"/>
          <w:sz w:val="24"/>
          <w:szCs w:val="24"/>
          <w:lang w:val="it-IT"/>
        </w:rPr>
        <w:t>na našim prostorima.</w:t>
      </w:r>
      <w:r>
        <w:rPr>
          <w:rFonts w:ascii="Times New Roman" w:hAnsi="Times New Roman" w:cs="Times New Roman"/>
          <w:sz w:val="24"/>
          <w:szCs w:val="24"/>
          <w:lang w:val="it-IT"/>
        </w:rPr>
        <w:t xml:space="preserve"> Zvijezda ovogodišnjeg festivala je sa zapaženim nastupom bio energični i svjetski poznat Femi Kuti.</w:t>
      </w:r>
    </w:p>
    <w:p w:rsidR="00726F97" w:rsidRDefault="00AD2210" w:rsidP="00F57C53">
      <w:pPr>
        <w:rPr>
          <w:rFonts w:ascii="Times New Roman" w:hAnsi="Times New Roman" w:cs="Times New Roman"/>
          <w:sz w:val="24"/>
          <w:szCs w:val="24"/>
          <w:lang w:val="it-IT"/>
        </w:rPr>
      </w:pPr>
      <w:r>
        <w:rPr>
          <w:rFonts w:ascii="Times New Roman" w:hAnsi="Times New Roman" w:cs="Times New Roman"/>
          <w:b/>
          <w:sz w:val="24"/>
          <w:szCs w:val="24"/>
          <w:lang w:val="it-IT"/>
        </w:rPr>
        <w:t>25</w:t>
      </w:r>
      <w:r w:rsidRPr="00F57C53">
        <w:rPr>
          <w:rFonts w:ascii="Times New Roman" w:hAnsi="Times New Roman" w:cs="Times New Roman"/>
          <w:b/>
          <w:sz w:val="24"/>
          <w:szCs w:val="24"/>
          <w:lang w:val="it-IT"/>
        </w:rPr>
        <w:t>.09</w:t>
      </w:r>
      <w:r w:rsidRPr="00F57C53">
        <w:rPr>
          <w:rFonts w:ascii="Times New Roman" w:hAnsi="Times New Roman" w:cs="Times New Roman"/>
          <w:sz w:val="24"/>
          <w:szCs w:val="24"/>
          <w:lang w:val="it-IT"/>
        </w:rPr>
        <w:t xml:space="preserve">. – </w:t>
      </w:r>
      <w:r>
        <w:rPr>
          <w:rFonts w:ascii="Times New Roman" w:hAnsi="Times New Roman" w:cs="Times New Roman"/>
          <w:sz w:val="24"/>
          <w:szCs w:val="24"/>
          <w:lang w:val="it-IT"/>
        </w:rPr>
        <w:t>planirali</w:t>
      </w:r>
      <w:r w:rsidRPr="00F57C53">
        <w:rPr>
          <w:rFonts w:ascii="Times New Roman" w:hAnsi="Times New Roman" w:cs="Times New Roman"/>
          <w:sz w:val="24"/>
          <w:szCs w:val="24"/>
          <w:lang w:val="it-IT"/>
        </w:rPr>
        <w:t xml:space="preserve"> smo i </w:t>
      </w:r>
      <w:r>
        <w:rPr>
          <w:rFonts w:ascii="Times New Roman" w:hAnsi="Times New Roman" w:cs="Times New Roman"/>
          <w:sz w:val="24"/>
          <w:szCs w:val="24"/>
          <w:lang w:val="it-IT"/>
        </w:rPr>
        <w:t xml:space="preserve">tradicionalno </w:t>
      </w:r>
      <w:r w:rsidRPr="00F57C53">
        <w:rPr>
          <w:rFonts w:ascii="Times New Roman" w:hAnsi="Times New Roman" w:cs="Times New Roman"/>
          <w:sz w:val="24"/>
          <w:szCs w:val="24"/>
          <w:lang w:val="it-IT"/>
        </w:rPr>
        <w:t xml:space="preserve">zvanično zatvaranje turističke sezone u Tivtu uz </w:t>
      </w:r>
      <w:r>
        <w:rPr>
          <w:rFonts w:ascii="Times New Roman" w:hAnsi="Times New Roman" w:cs="Times New Roman"/>
          <w:sz w:val="24"/>
          <w:szCs w:val="24"/>
          <w:lang w:val="it-IT"/>
        </w:rPr>
        <w:t xml:space="preserve">koncert </w:t>
      </w:r>
      <w:r w:rsidRPr="00F57C53">
        <w:rPr>
          <w:rFonts w:ascii="Times New Roman" w:hAnsi="Times New Roman" w:cs="Times New Roman"/>
          <w:sz w:val="24"/>
          <w:szCs w:val="24"/>
          <w:lang w:val="it-IT"/>
        </w:rPr>
        <w:t>“</w:t>
      </w:r>
      <w:r>
        <w:rPr>
          <w:rFonts w:ascii="Times New Roman" w:hAnsi="Times New Roman" w:cs="Times New Roman"/>
          <w:sz w:val="24"/>
          <w:szCs w:val="24"/>
          <w:lang w:val="it-IT"/>
        </w:rPr>
        <w:t>Nataše Bekvalac i Magla Benda</w:t>
      </w:r>
      <w:r w:rsidR="00434BF2">
        <w:rPr>
          <w:rFonts w:ascii="Times New Roman" w:hAnsi="Times New Roman" w:cs="Times New Roman"/>
          <w:sz w:val="24"/>
          <w:szCs w:val="24"/>
          <w:lang w:val="it-IT"/>
        </w:rPr>
        <w:t>”</w:t>
      </w:r>
      <w:r w:rsidRPr="00F57C53">
        <w:rPr>
          <w:rFonts w:ascii="Times New Roman" w:hAnsi="Times New Roman" w:cs="Times New Roman"/>
          <w:sz w:val="24"/>
          <w:szCs w:val="24"/>
          <w:lang w:val="it-IT"/>
        </w:rPr>
        <w:t xml:space="preserve"> na gradskoj rivi Pine</w:t>
      </w:r>
      <w:r>
        <w:rPr>
          <w:rFonts w:ascii="Times New Roman" w:hAnsi="Times New Roman" w:cs="Times New Roman"/>
          <w:sz w:val="24"/>
          <w:szCs w:val="24"/>
          <w:lang w:val="it-IT"/>
        </w:rPr>
        <w:t>, ali zbog drugačijeg dogovora koji se odnosio za projekat u toku zimskog perioda, ovaj događaj je odložen.</w:t>
      </w:r>
    </w:p>
    <w:p w:rsidR="00434BF2" w:rsidRDefault="003E26A9" w:rsidP="00F57C53">
      <w:pPr>
        <w:rPr>
          <w:rFonts w:ascii="Times New Roman" w:hAnsi="Times New Roman" w:cs="Times New Roman"/>
          <w:sz w:val="24"/>
          <w:szCs w:val="24"/>
          <w:lang w:val="it-IT"/>
        </w:rPr>
      </w:pPr>
      <w:r>
        <w:rPr>
          <w:noProof/>
          <w:lang w:eastAsia="en-US"/>
        </w:rPr>
        <w:drawing>
          <wp:inline distT="0" distB="0" distL="0" distR="0" wp14:anchorId="27253768" wp14:editId="4E1E5FFF">
            <wp:extent cx="2181225" cy="1200957"/>
            <wp:effectExtent l="0" t="0" r="0" b="0"/>
            <wp:docPr id="12" name="Picture 12" descr="TWMF – prvo veče – 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WMF – prvo veče – foto"/>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191263" cy="1206484"/>
                    </a:xfrm>
                    <a:prstGeom prst="rect">
                      <a:avLst/>
                    </a:prstGeom>
                    <a:noFill/>
                    <a:ln>
                      <a:noFill/>
                    </a:ln>
                  </pic:spPr>
                </pic:pic>
              </a:graphicData>
            </a:graphic>
          </wp:inline>
        </w:drawing>
      </w:r>
      <w:r>
        <w:rPr>
          <w:rFonts w:ascii="Times New Roman" w:hAnsi="Times New Roman" w:cs="Times New Roman"/>
          <w:sz w:val="24"/>
          <w:szCs w:val="24"/>
          <w:lang w:val="it-IT"/>
        </w:rPr>
        <w:t xml:space="preserve"> </w:t>
      </w:r>
      <w:r>
        <w:rPr>
          <w:noProof/>
          <w:lang w:eastAsia="en-US"/>
        </w:rPr>
        <w:drawing>
          <wp:inline distT="0" distB="0" distL="0" distR="0" wp14:anchorId="5234DE25" wp14:editId="35FACE3C">
            <wp:extent cx="1790700" cy="1193509"/>
            <wp:effectExtent l="0" t="0" r="0" b="6985"/>
            <wp:docPr id="13" name="Picture 13" descr="https://stari.tivat.travel/wp-content/uploads/2019/09/TWMF_prvovece_173mikophotographystudio_tivat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tari.tivat.travel/wp-content/uploads/2019/09/TWMF_prvovece_173mikophotographystudio_tivat2019.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800316" cy="1199918"/>
                    </a:xfrm>
                    <a:prstGeom prst="rect">
                      <a:avLst/>
                    </a:prstGeom>
                    <a:noFill/>
                    <a:ln>
                      <a:noFill/>
                    </a:ln>
                  </pic:spPr>
                </pic:pic>
              </a:graphicData>
            </a:graphic>
          </wp:inline>
        </w:drawing>
      </w:r>
    </w:p>
    <w:p w:rsidR="00726F97" w:rsidRPr="00F57C53" w:rsidRDefault="003E26A9" w:rsidP="00F57C53">
      <w:pPr>
        <w:rPr>
          <w:rFonts w:ascii="Times New Roman" w:hAnsi="Times New Roman" w:cs="Times New Roman"/>
          <w:sz w:val="24"/>
          <w:szCs w:val="24"/>
          <w:lang w:val="it-IT"/>
        </w:rPr>
      </w:pPr>
      <w:r w:rsidRPr="003E26A9">
        <w:rPr>
          <w:rFonts w:ascii="Times New Roman" w:hAnsi="Times New Roman" w:cs="Times New Roman"/>
          <w:i/>
          <w:sz w:val="20"/>
          <w:szCs w:val="20"/>
          <w:lang w:val="it-IT"/>
        </w:rPr>
        <w:t>Femi Kuti koncert</w:t>
      </w:r>
      <w:r>
        <w:rPr>
          <w:rFonts w:ascii="Times New Roman" w:hAnsi="Times New Roman" w:cs="Times New Roman"/>
          <w:sz w:val="24"/>
          <w:szCs w:val="24"/>
          <w:lang w:val="it-IT"/>
        </w:rPr>
        <w:t xml:space="preserve"> - </w:t>
      </w:r>
      <w:r w:rsidR="00726F97">
        <w:rPr>
          <w:rFonts w:ascii="Times New Roman" w:hAnsi="Times New Roman" w:cs="Times New Roman"/>
          <w:i/>
          <w:sz w:val="20"/>
          <w:szCs w:val="20"/>
        </w:rPr>
        <w:t>Program III TWMF</w:t>
      </w:r>
    </w:p>
    <w:p w:rsidR="006571BA" w:rsidRDefault="005F5DE0" w:rsidP="005F5DE0">
      <w:pPr>
        <w:rPr>
          <w:rFonts w:ascii="Times New Roman" w:hAnsi="Times New Roman" w:cs="Times New Roman"/>
          <w:sz w:val="24"/>
          <w:szCs w:val="24"/>
          <w:lang w:val="it-IT"/>
        </w:rPr>
      </w:pPr>
      <w:r w:rsidRPr="001D783A">
        <w:rPr>
          <w:rFonts w:ascii="Times New Roman" w:hAnsi="Times New Roman" w:cs="Times New Roman"/>
          <w:sz w:val="24"/>
          <w:szCs w:val="24"/>
          <w:lang w:val="it-IT"/>
        </w:rPr>
        <w:t xml:space="preserve">Početkom </w:t>
      </w:r>
      <w:r w:rsidR="00913270">
        <w:rPr>
          <w:rFonts w:ascii="Times New Roman" w:hAnsi="Times New Roman" w:cs="Times New Roman"/>
          <w:sz w:val="24"/>
          <w:szCs w:val="24"/>
          <w:lang w:val="it-IT"/>
        </w:rPr>
        <w:t xml:space="preserve">septembra </w:t>
      </w:r>
      <w:r>
        <w:rPr>
          <w:rFonts w:ascii="Times New Roman" w:hAnsi="Times New Roman" w:cs="Times New Roman"/>
          <w:sz w:val="24"/>
          <w:szCs w:val="24"/>
          <w:lang w:val="it-IT"/>
        </w:rPr>
        <w:t>mjeseca, a na bazi donešenih odluka na nivou Opštine, TO</w:t>
      </w:r>
      <w:r w:rsidR="002B4C52">
        <w:rPr>
          <w:rFonts w:ascii="Times New Roman" w:hAnsi="Times New Roman" w:cs="Times New Roman"/>
          <w:sz w:val="24"/>
          <w:szCs w:val="24"/>
          <w:lang w:val="it-IT"/>
        </w:rPr>
        <w:t xml:space="preserve"> </w:t>
      </w:r>
      <w:r>
        <w:rPr>
          <w:rFonts w:ascii="Times New Roman" w:hAnsi="Times New Roman" w:cs="Times New Roman"/>
          <w:sz w:val="24"/>
          <w:szCs w:val="24"/>
          <w:lang w:val="it-IT"/>
        </w:rPr>
        <w:t>Tivat organizaciono pristupila kreiranju nastupajućeg Novogodišnjeg programa</w:t>
      </w:r>
      <w:r w:rsidR="00913270">
        <w:rPr>
          <w:rFonts w:ascii="Times New Roman" w:hAnsi="Times New Roman" w:cs="Times New Roman"/>
          <w:sz w:val="24"/>
          <w:szCs w:val="24"/>
          <w:lang w:val="it-IT"/>
        </w:rPr>
        <w:t xml:space="preserve"> Dočeka 2020</w:t>
      </w:r>
      <w:r>
        <w:rPr>
          <w:rFonts w:ascii="Times New Roman" w:hAnsi="Times New Roman" w:cs="Times New Roman"/>
          <w:sz w:val="24"/>
          <w:szCs w:val="24"/>
          <w:lang w:val="it-IT"/>
        </w:rPr>
        <w:t xml:space="preserve"> zajedno sa ostalim članovima </w:t>
      </w:r>
      <w:r w:rsidR="002B4C52">
        <w:rPr>
          <w:rFonts w:ascii="Times New Roman" w:hAnsi="Times New Roman" w:cs="Times New Roman"/>
          <w:sz w:val="24"/>
          <w:szCs w:val="24"/>
          <w:lang w:val="it-IT"/>
        </w:rPr>
        <w:t>pokroviteljima</w:t>
      </w:r>
      <w:r>
        <w:rPr>
          <w:rFonts w:ascii="Times New Roman" w:hAnsi="Times New Roman" w:cs="Times New Roman"/>
          <w:sz w:val="24"/>
          <w:szCs w:val="24"/>
          <w:lang w:val="it-IT"/>
        </w:rPr>
        <w:t>:</w:t>
      </w:r>
      <w:r w:rsidR="00913270">
        <w:rPr>
          <w:rFonts w:ascii="Times New Roman" w:hAnsi="Times New Roman" w:cs="Times New Roman"/>
          <w:sz w:val="24"/>
          <w:szCs w:val="24"/>
          <w:lang w:val="it-IT"/>
        </w:rPr>
        <w:t xml:space="preserve"> Opštinom Tivat, </w:t>
      </w:r>
      <w:r>
        <w:rPr>
          <w:rFonts w:ascii="Times New Roman" w:hAnsi="Times New Roman" w:cs="Times New Roman"/>
          <w:sz w:val="24"/>
          <w:szCs w:val="24"/>
          <w:lang w:val="it-IT"/>
        </w:rPr>
        <w:t>Udruženjem ugostitelja</w:t>
      </w:r>
      <w:r w:rsidR="00913270">
        <w:rPr>
          <w:rFonts w:ascii="Times New Roman" w:hAnsi="Times New Roman" w:cs="Times New Roman"/>
          <w:sz w:val="24"/>
          <w:szCs w:val="24"/>
          <w:lang w:val="it-IT"/>
        </w:rPr>
        <w:t>, Porto Monteengrom,</w:t>
      </w:r>
      <w:r w:rsidR="00BB2D7D">
        <w:rPr>
          <w:rFonts w:ascii="Times New Roman" w:hAnsi="Times New Roman" w:cs="Times New Roman"/>
          <w:sz w:val="24"/>
          <w:szCs w:val="24"/>
          <w:lang w:val="it-IT"/>
        </w:rPr>
        <w:t xml:space="preserve"> </w:t>
      </w:r>
      <w:r w:rsidR="00913270">
        <w:rPr>
          <w:rFonts w:ascii="Times New Roman" w:hAnsi="Times New Roman" w:cs="Times New Roman"/>
          <w:sz w:val="24"/>
          <w:szCs w:val="24"/>
          <w:lang w:val="it-IT"/>
        </w:rPr>
        <w:t xml:space="preserve">Lušticom Bay i Brend New Tivtom. </w:t>
      </w:r>
      <w:r w:rsidR="006571BA">
        <w:rPr>
          <w:rFonts w:ascii="Times New Roman" w:hAnsi="Times New Roman" w:cs="Times New Roman"/>
          <w:sz w:val="24"/>
          <w:szCs w:val="24"/>
          <w:lang w:val="it-IT"/>
        </w:rPr>
        <w:t>Program je planira</w:t>
      </w:r>
      <w:r w:rsidR="00BB2D7D">
        <w:rPr>
          <w:rFonts w:ascii="Times New Roman" w:hAnsi="Times New Roman" w:cs="Times New Roman"/>
          <w:sz w:val="24"/>
          <w:szCs w:val="24"/>
          <w:lang w:val="it-IT"/>
        </w:rPr>
        <w:t>no da se premijerno predstavi</w:t>
      </w:r>
      <w:r w:rsidR="006571BA">
        <w:rPr>
          <w:rFonts w:ascii="Times New Roman" w:hAnsi="Times New Roman" w:cs="Times New Roman"/>
          <w:sz w:val="24"/>
          <w:szCs w:val="24"/>
          <w:lang w:val="it-IT"/>
        </w:rPr>
        <w:t xml:space="preserve"> </w:t>
      </w:r>
      <w:r w:rsidR="00913270">
        <w:rPr>
          <w:rFonts w:ascii="Times New Roman" w:hAnsi="Times New Roman" w:cs="Times New Roman"/>
          <w:sz w:val="24"/>
          <w:szCs w:val="24"/>
          <w:lang w:val="it-IT"/>
        </w:rPr>
        <w:t>sredinom</w:t>
      </w:r>
      <w:r w:rsidR="006571BA">
        <w:rPr>
          <w:rFonts w:ascii="Times New Roman" w:hAnsi="Times New Roman" w:cs="Times New Roman"/>
          <w:sz w:val="24"/>
          <w:szCs w:val="24"/>
          <w:lang w:val="it-IT"/>
        </w:rPr>
        <w:t xml:space="preserve"> oktobra</w:t>
      </w:r>
      <w:r w:rsidR="00913270">
        <w:rPr>
          <w:rFonts w:ascii="Times New Roman" w:hAnsi="Times New Roman" w:cs="Times New Roman"/>
          <w:sz w:val="24"/>
          <w:szCs w:val="24"/>
          <w:lang w:val="it-IT"/>
        </w:rPr>
        <w:t xml:space="preserve"> u vidu digitalne kampanje i u okviru Sarajevskog festivala </w:t>
      </w:r>
      <w:r w:rsidR="00913270">
        <w:rPr>
          <w:rFonts w:ascii="Times New Roman" w:hAnsi="Times New Roman" w:cs="Times New Roman"/>
          <w:sz w:val="24"/>
          <w:szCs w:val="24"/>
          <w:lang w:val="it-IT"/>
        </w:rPr>
        <w:lastRenderedPageBreak/>
        <w:t xml:space="preserve">turizma, krajem oktobra, </w:t>
      </w:r>
      <w:r w:rsidR="004F0272">
        <w:rPr>
          <w:rFonts w:ascii="Times New Roman" w:hAnsi="Times New Roman" w:cs="Times New Roman"/>
          <w:sz w:val="24"/>
          <w:szCs w:val="24"/>
          <w:lang w:val="it-IT"/>
        </w:rPr>
        <w:t>kao polazištem za dalji</w:t>
      </w:r>
      <w:r w:rsidR="00913270">
        <w:rPr>
          <w:rFonts w:ascii="Times New Roman" w:hAnsi="Times New Roman" w:cs="Times New Roman"/>
          <w:sz w:val="24"/>
          <w:szCs w:val="24"/>
          <w:lang w:val="it-IT"/>
        </w:rPr>
        <w:t xml:space="preserve"> nastavak ostalog vida marketinških</w:t>
      </w:r>
      <w:r w:rsidR="004F0272">
        <w:rPr>
          <w:rFonts w:ascii="Times New Roman" w:hAnsi="Times New Roman" w:cs="Times New Roman"/>
          <w:sz w:val="24"/>
          <w:szCs w:val="24"/>
          <w:lang w:val="it-IT"/>
        </w:rPr>
        <w:t xml:space="preserve"> aktivnosti, kako u ze</w:t>
      </w:r>
      <w:r w:rsidR="00CE7037">
        <w:rPr>
          <w:rFonts w:ascii="Times New Roman" w:hAnsi="Times New Roman" w:cs="Times New Roman"/>
          <w:sz w:val="24"/>
          <w:szCs w:val="24"/>
          <w:lang w:val="it-IT"/>
        </w:rPr>
        <w:t>mlji, tako i u zemljama regiona, odakle očekujemo i najveću posjetu kada je ovaj projekat u pitanju.</w:t>
      </w:r>
    </w:p>
    <w:p w:rsidR="002110BC" w:rsidRDefault="00BB2D7D" w:rsidP="005F5DE0">
      <w:pPr>
        <w:rPr>
          <w:rFonts w:ascii="Times New Roman" w:hAnsi="Times New Roman" w:cs="Times New Roman"/>
          <w:sz w:val="24"/>
          <w:szCs w:val="24"/>
          <w:lang w:val="it-IT"/>
        </w:rPr>
      </w:pPr>
      <w:r w:rsidRPr="00BB2D7D">
        <w:rPr>
          <w:rFonts w:ascii="Times New Roman" w:hAnsi="Times New Roman" w:cs="Times New Roman"/>
          <w:noProof/>
          <w:sz w:val="24"/>
          <w:szCs w:val="24"/>
          <w:lang w:eastAsia="en-US"/>
        </w:rPr>
        <w:drawing>
          <wp:inline distT="0" distB="0" distL="0" distR="0">
            <wp:extent cx="5731510" cy="2041850"/>
            <wp:effectExtent l="0" t="0" r="2540" b="0"/>
            <wp:docPr id="14" name="Picture 14" descr="C:\Users\Gabi\Downloads\fly 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abi\Downloads\fly a5.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731510" cy="2041850"/>
                    </a:xfrm>
                    <a:prstGeom prst="rect">
                      <a:avLst/>
                    </a:prstGeom>
                    <a:noFill/>
                    <a:ln>
                      <a:noFill/>
                    </a:ln>
                  </pic:spPr>
                </pic:pic>
              </a:graphicData>
            </a:graphic>
          </wp:inline>
        </w:drawing>
      </w:r>
    </w:p>
    <w:p w:rsidR="009E26C2" w:rsidRDefault="002110BC" w:rsidP="005F5DE0">
      <w:pPr>
        <w:rPr>
          <w:rFonts w:ascii="Times New Roman" w:hAnsi="Times New Roman" w:cs="Times New Roman"/>
          <w:sz w:val="24"/>
          <w:szCs w:val="24"/>
          <w:lang w:val="it-IT"/>
        </w:rPr>
      </w:pPr>
      <w:r>
        <w:rPr>
          <w:rFonts w:ascii="Times New Roman" w:hAnsi="Times New Roman" w:cs="Times New Roman"/>
          <w:i/>
          <w:sz w:val="20"/>
          <w:szCs w:val="20"/>
          <w:lang w:val="it-IT"/>
        </w:rPr>
        <w:t>Program Dočeka 2020</w:t>
      </w:r>
    </w:p>
    <w:p w:rsidR="005F5DE0" w:rsidRDefault="005F5DE0" w:rsidP="005F5DE0">
      <w:pPr>
        <w:rPr>
          <w:rFonts w:ascii="Times New Roman" w:hAnsi="Times New Roman" w:cs="Times New Roman"/>
          <w:sz w:val="24"/>
          <w:szCs w:val="24"/>
          <w:lang w:val="it-IT"/>
        </w:rPr>
      </w:pPr>
      <w:r w:rsidRPr="003A2B91">
        <w:rPr>
          <w:rFonts w:ascii="Times New Roman" w:hAnsi="Times New Roman" w:cs="Times New Roman"/>
          <w:sz w:val="24"/>
          <w:szCs w:val="24"/>
          <w:lang w:val="it-IT"/>
        </w:rPr>
        <w:t>Povodom Dana turizma, koji se u s</w:t>
      </w:r>
      <w:r w:rsidR="002B4C52">
        <w:rPr>
          <w:rFonts w:ascii="Times New Roman" w:hAnsi="Times New Roman" w:cs="Times New Roman"/>
          <w:sz w:val="24"/>
          <w:szCs w:val="24"/>
          <w:lang w:val="it-IT"/>
        </w:rPr>
        <w:t xml:space="preserve">vijetu svake godine </w:t>
      </w:r>
      <w:r w:rsidR="00D22BB4">
        <w:rPr>
          <w:rFonts w:ascii="Times New Roman" w:hAnsi="Times New Roman" w:cs="Times New Roman"/>
          <w:sz w:val="24"/>
          <w:szCs w:val="24"/>
          <w:lang w:val="it-IT"/>
        </w:rPr>
        <w:t>obilježava 27.09</w:t>
      </w:r>
      <w:r w:rsidRPr="003A2B91">
        <w:rPr>
          <w:rFonts w:ascii="Times New Roman" w:hAnsi="Times New Roman" w:cs="Times New Roman"/>
          <w:sz w:val="24"/>
          <w:szCs w:val="24"/>
          <w:lang w:val="it-IT"/>
        </w:rPr>
        <w:t xml:space="preserve">, </w:t>
      </w:r>
      <w:r>
        <w:rPr>
          <w:rFonts w:ascii="Times New Roman" w:hAnsi="Times New Roman" w:cs="Times New Roman"/>
          <w:sz w:val="24"/>
          <w:szCs w:val="24"/>
          <w:lang w:val="it-IT"/>
        </w:rPr>
        <w:t>TO</w:t>
      </w:r>
      <w:r w:rsidR="002B4C52">
        <w:rPr>
          <w:rFonts w:ascii="Times New Roman" w:hAnsi="Times New Roman" w:cs="Times New Roman"/>
          <w:sz w:val="24"/>
          <w:szCs w:val="24"/>
          <w:lang w:val="it-IT"/>
        </w:rPr>
        <w:t xml:space="preserve"> </w:t>
      </w:r>
      <w:r>
        <w:rPr>
          <w:rFonts w:ascii="Times New Roman" w:hAnsi="Times New Roman" w:cs="Times New Roman"/>
          <w:sz w:val="24"/>
          <w:szCs w:val="24"/>
          <w:lang w:val="it-IT"/>
        </w:rPr>
        <w:t>Tivat j</w:t>
      </w:r>
      <w:r w:rsidR="002B4C52">
        <w:rPr>
          <w:rFonts w:ascii="Times New Roman" w:hAnsi="Times New Roman" w:cs="Times New Roman"/>
          <w:sz w:val="24"/>
          <w:szCs w:val="24"/>
          <w:lang w:val="it-IT"/>
        </w:rPr>
        <w:t xml:space="preserve">e </w:t>
      </w:r>
      <w:r w:rsidR="002110BC">
        <w:rPr>
          <w:rFonts w:ascii="Times New Roman" w:hAnsi="Times New Roman" w:cs="Times New Roman"/>
          <w:sz w:val="24"/>
          <w:szCs w:val="24"/>
          <w:lang w:val="it-IT"/>
        </w:rPr>
        <w:t xml:space="preserve">odlučila </w:t>
      </w:r>
      <w:r w:rsidR="00BB2D7D">
        <w:rPr>
          <w:rFonts w:ascii="Times New Roman" w:hAnsi="Times New Roman" w:cs="Times New Roman"/>
          <w:sz w:val="24"/>
          <w:szCs w:val="24"/>
          <w:lang w:val="it-IT"/>
        </w:rPr>
        <w:t xml:space="preserve">se priključiti, te je ove godine </w:t>
      </w:r>
      <w:r w:rsidR="002110BC">
        <w:rPr>
          <w:rFonts w:ascii="Times New Roman" w:hAnsi="Times New Roman" w:cs="Times New Roman"/>
          <w:sz w:val="24"/>
          <w:szCs w:val="24"/>
          <w:lang w:val="it-IT"/>
        </w:rPr>
        <w:t>počasti</w:t>
      </w:r>
      <w:r w:rsidR="00BB2D7D">
        <w:rPr>
          <w:rFonts w:ascii="Times New Roman" w:hAnsi="Times New Roman" w:cs="Times New Roman"/>
          <w:sz w:val="24"/>
          <w:szCs w:val="24"/>
          <w:lang w:val="it-IT"/>
        </w:rPr>
        <w:t xml:space="preserve">la </w:t>
      </w:r>
      <w:r w:rsidR="002110BC">
        <w:rPr>
          <w:rFonts w:ascii="Times New Roman" w:hAnsi="Times New Roman" w:cs="Times New Roman"/>
          <w:sz w:val="24"/>
          <w:szCs w:val="24"/>
          <w:lang w:val="it-IT"/>
        </w:rPr>
        <w:t>najmlađe sugrađane naše opštine, kreirajući did</w:t>
      </w:r>
      <w:r w:rsidR="00BB2D7D">
        <w:rPr>
          <w:rFonts w:ascii="Times New Roman" w:hAnsi="Times New Roman" w:cs="Times New Roman"/>
          <w:sz w:val="24"/>
          <w:szCs w:val="24"/>
          <w:lang w:val="it-IT"/>
        </w:rPr>
        <w:t>a</w:t>
      </w:r>
      <w:r w:rsidR="002110BC">
        <w:rPr>
          <w:rFonts w:ascii="Times New Roman" w:hAnsi="Times New Roman" w:cs="Times New Roman"/>
          <w:sz w:val="24"/>
          <w:szCs w:val="24"/>
          <w:lang w:val="it-IT"/>
        </w:rPr>
        <w:t>ktičke staze, vrlo maštovito iscrtane umijećem umjetnika Mladena Piljagića u malom gradskom parku.</w:t>
      </w:r>
    </w:p>
    <w:p w:rsidR="002110BC" w:rsidRDefault="002110BC" w:rsidP="005F5DE0">
      <w:pPr>
        <w:rPr>
          <w:rFonts w:ascii="Times New Roman" w:hAnsi="Times New Roman" w:cs="Times New Roman"/>
          <w:sz w:val="24"/>
          <w:szCs w:val="24"/>
          <w:lang w:val="it-IT"/>
        </w:rPr>
      </w:pPr>
      <w:r>
        <w:rPr>
          <w:rFonts w:ascii="Times New Roman" w:hAnsi="Times New Roman" w:cs="Times New Roman"/>
          <w:sz w:val="24"/>
          <w:szCs w:val="24"/>
          <w:lang w:val="it-IT"/>
        </w:rPr>
        <w:t xml:space="preserve">Na ovaj način </w:t>
      </w:r>
      <w:r w:rsidR="00913270">
        <w:rPr>
          <w:rFonts w:ascii="Times New Roman" w:hAnsi="Times New Roman" w:cs="Times New Roman"/>
          <w:sz w:val="24"/>
          <w:szCs w:val="24"/>
          <w:lang w:val="it-IT"/>
        </w:rPr>
        <w:t>je najmlađim sugrađanima pružena mogućnost da osim zabave, vjež</w:t>
      </w:r>
      <w:r w:rsidR="00434BF2">
        <w:rPr>
          <w:rFonts w:ascii="Times New Roman" w:hAnsi="Times New Roman" w:cs="Times New Roman"/>
          <w:sz w:val="24"/>
          <w:szCs w:val="24"/>
          <w:lang w:val="it-IT"/>
        </w:rPr>
        <w:t>b</w:t>
      </w:r>
      <w:r w:rsidR="00913270">
        <w:rPr>
          <w:rFonts w:ascii="Times New Roman" w:hAnsi="Times New Roman" w:cs="Times New Roman"/>
          <w:sz w:val="24"/>
          <w:szCs w:val="24"/>
          <w:lang w:val="it-IT"/>
        </w:rPr>
        <w:t>aju i svoje motoričke funkcije.</w:t>
      </w:r>
      <w:r>
        <w:rPr>
          <w:rFonts w:ascii="Times New Roman" w:hAnsi="Times New Roman" w:cs="Times New Roman"/>
          <w:sz w:val="24"/>
          <w:szCs w:val="24"/>
          <w:lang w:val="it-IT"/>
        </w:rPr>
        <w:t xml:space="preserve"> </w:t>
      </w:r>
    </w:p>
    <w:p w:rsidR="009D0DF4" w:rsidRDefault="003B1687" w:rsidP="002B4C52">
      <w:pPr>
        <w:pStyle w:val="NoSpacing"/>
        <w:rPr>
          <w:rFonts w:ascii="Times New Roman" w:hAnsi="Times New Roman" w:cs="Times New Roman"/>
          <w:sz w:val="24"/>
          <w:szCs w:val="24"/>
          <w:lang w:val="it-IT"/>
        </w:rPr>
      </w:pPr>
      <w:r>
        <w:rPr>
          <w:noProof/>
          <w:lang w:val="en-US"/>
        </w:rPr>
        <w:drawing>
          <wp:inline distT="0" distB="0" distL="0" distR="0" wp14:anchorId="0E213F3D" wp14:editId="63386CB1">
            <wp:extent cx="2196331" cy="15240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199971" cy="1526526"/>
                    </a:xfrm>
                    <a:prstGeom prst="rect">
                      <a:avLst/>
                    </a:prstGeom>
                  </pic:spPr>
                </pic:pic>
              </a:graphicData>
            </a:graphic>
          </wp:inline>
        </w:drawing>
      </w:r>
    </w:p>
    <w:p w:rsidR="00606BEF" w:rsidRDefault="00913270" w:rsidP="002B4C52">
      <w:pPr>
        <w:pStyle w:val="NoSpacing"/>
        <w:rPr>
          <w:rFonts w:ascii="Times New Roman" w:hAnsi="Times New Roman" w:cs="Times New Roman"/>
          <w:i/>
          <w:sz w:val="20"/>
          <w:szCs w:val="20"/>
          <w:lang w:val="it-IT"/>
        </w:rPr>
      </w:pPr>
      <w:r>
        <w:rPr>
          <w:rFonts w:ascii="Times New Roman" w:hAnsi="Times New Roman" w:cs="Times New Roman"/>
          <w:i/>
          <w:sz w:val="20"/>
          <w:szCs w:val="20"/>
          <w:lang w:val="it-IT"/>
        </w:rPr>
        <w:t>Didakti</w:t>
      </w:r>
      <w:r w:rsidR="00C22383">
        <w:rPr>
          <w:rFonts w:ascii="Times New Roman" w:hAnsi="Times New Roman" w:cs="Times New Roman"/>
          <w:i/>
          <w:sz w:val="20"/>
          <w:szCs w:val="20"/>
          <w:lang w:val="it-IT"/>
        </w:rPr>
        <w:t>čke staze u malom gradskom parku</w:t>
      </w:r>
    </w:p>
    <w:p w:rsidR="00DF76A9" w:rsidRDefault="00DF76A9" w:rsidP="002B4C52">
      <w:pPr>
        <w:pStyle w:val="NoSpacing"/>
        <w:rPr>
          <w:rFonts w:ascii="Times New Roman" w:hAnsi="Times New Roman" w:cs="Times New Roman"/>
          <w:i/>
          <w:sz w:val="20"/>
          <w:szCs w:val="20"/>
          <w:lang w:val="it-IT"/>
        </w:rPr>
      </w:pPr>
    </w:p>
    <w:p w:rsidR="00DF76A9" w:rsidRDefault="00DF76A9" w:rsidP="002B4C52">
      <w:pPr>
        <w:pStyle w:val="NoSpacing"/>
        <w:rPr>
          <w:rFonts w:ascii="Times New Roman" w:hAnsi="Times New Roman" w:cs="Times New Roman"/>
          <w:i/>
          <w:sz w:val="20"/>
          <w:szCs w:val="20"/>
          <w:lang w:val="it-IT"/>
        </w:rPr>
      </w:pPr>
    </w:p>
    <w:p w:rsidR="00DF76A9" w:rsidRPr="002B4C52" w:rsidRDefault="00DF76A9" w:rsidP="002B4C52">
      <w:pPr>
        <w:pStyle w:val="NoSpacing"/>
        <w:rPr>
          <w:rFonts w:ascii="Times New Roman" w:hAnsi="Times New Roman" w:cs="Times New Roman"/>
          <w:i/>
          <w:sz w:val="20"/>
          <w:szCs w:val="20"/>
          <w:lang w:val="it-IT"/>
        </w:rPr>
      </w:pPr>
    </w:p>
    <w:p w:rsidR="005F5DE0" w:rsidRPr="00D0436E" w:rsidRDefault="005F5DE0" w:rsidP="005F5DE0">
      <w:pPr>
        <w:pStyle w:val="Heading1"/>
      </w:pPr>
      <w:r>
        <w:t>Izv</w:t>
      </w:r>
      <w:r w:rsidR="00C22383">
        <w:t>ještaj o radu “Ljeto 2019</w:t>
      </w:r>
      <w:r>
        <w:t>”– OSTALE INFORMACIJE:</w:t>
      </w:r>
    </w:p>
    <w:p w:rsidR="00DE4AB4" w:rsidRDefault="00DE4AB4" w:rsidP="005F5DE0">
      <w:pPr>
        <w:rPr>
          <w:rFonts w:ascii="Times New Roman" w:hAnsi="Times New Roman" w:cs="Times New Roman"/>
          <w:sz w:val="24"/>
          <w:szCs w:val="24"/>
          <w:lang w:val="it-IT"/>
        </w:rPr>
      </w:pPr>
    </w:p>
    <w:p w:rsidR="00DF76A9" w:rsidRDefault="00DF76A9" w:rsidP="00DF76A9">
      <w:pPr>
        <w:rPr>
          <w:rFonts w:ascii="Times New Roman" w:hAnsi="Times New Roman" w:cs="Times New Roman"/>
          <w:sz w:val="24"/>
          <w:szCs w:val="24"/>
          <w:lang w:val="it-IT"/>
        </w:rPr>
      </w:pPr>
      <w:r w:rsidRPr="001E0110">
        <w:rPr>
          <w:rFonts w:ascii="Times New Roman" w:hAnsi="Times New Roman" w:cs="Times New Roman"/>
          <w:sz w:val="24"/>
          <w:szCs w:val="24"/>
          <w:lang w:val="it-IT"/>
        </w:rPr>
        <w:t>Po procjenama stručnjaka za tu oblast</w:t>
      </w:r>
      <w:r>
        <w:rPr>
          <w:rFonts w:ascii="Times New Roman" w:hAnsi="Times New Roman" w:cs="Times New Roman"/>
          <w:sz w:val="24"/>
          <w:szCs w:val="24"/>
          <w:lang w:val="it-IT"/>
        </w:rPr>
        <w:t>, cjelokupan program TOT-a pod nazivom “Tivat Ljeto 2018”, pratilo je i ove godine preko 10</w:t>
      </w:r>
      <w:r w:rsidRPr="001E0110">
        <w:rPr>
          <w:rFonts w:ascii="Times New Roman" w:hAnsi="Times New Roman" w:cs="Times New Roman"/>
          <w:sz w:val="24"/>
          <w:szCs w:val="24"/>
          <w:lang w:val="it-IT"/>
        </w:rPr>
        <w:t>0</w:t>
      </w:r>
      <w:r>
        <w:rPr>
          <w:rFonts w:ascii="Times New Roman" w:hAnsi="Times New Roman" w:cs="Times New Roman"/>
          <w:sz w:val="24"/>
          <w:szCs w:val="24"/>
          <w:lang w:val="it-IT"/>
        </w:rPr>
        <w:t>.</w:t>
      </w:r>
      <w:r w:rsidRPr="001E0110">
        <w:rPr>
          <w:rFonts w:ascii="Times New Roman" w:hAnsi="Times New Roman" w:cs="Times New Roman"/>
          <w:sz w:val="24"/>
          <w:szCs w:val="24"/>
          <w:lang w:val="it-IT"/>
        </w:rPr>
        <w:t>000 posjetilaca</w:t>
      </w:r>
      <w:r>
        <w:rPr>
          <w:rFonts w:ascii="Times New Roman" w:hAnsi="Times New Roman" w:cs="Times New Roman"/>
          <w:sz w:val="24"/>
          <w:szCs w:val="24"/>
          <w:lang w:val="it-IT"/>
        </w:rPr>
        <w:t>.</w:t>
      </w:r>
    </w:p>
    <w:p w:rsidR="00DF76A9" w:rsidRDefault="00DF76A9" w:rsidP="005F5DE0">
      <w:pPr>
        <w:rPr>
          <w:rFonts w:ascii="Times New Roman" w:hAnsi="Times New Roman" w:cs="Times New Roman"/>
          <w:sz w:val="24"/>
          <w:szCs w:val="24"/>
          <w:lang w:val="it-IT"/>
        </w:rPr>
      </w:pPr>
      <w:r w:rsidRPr="001E0110">
        <w:rPr>
          <w:rFonts w:ascii="Times New Roman" w:hAnsi="Times New Roman" w:cs="Times New Roman"/>
          <w:sz w:val="24"/>
          <w:szCs w:val="24"/>
          <w:lang w:val="it-IT"/>
        </w:rPr>
        <w:t>U toku ljeta gostima koji uredno plaćaju boravišnu taksu</w:t>
      </w:r>
      <w:r>
        <w:rPr>
          <w:rFonts w:ascii="Times New Roman" w:hAnsi="Times New Roman" w:cs="Times New Roman"/>
          <w:sz w:val="24"/>
          <w:szCs w:val="24"/>
          <w:lang w:val="it-IT"/>
        </w:rPr>
        <w:t xml:space="preserve"> na lokaciji TIC-a, u centru grada (prostorije TOT-a), poklonjeno je u saradnji sa CZK Tivat, ukupno</w:t>
      </w:r>
      <w:r w:rsidRPr="001E0110">
        <w:rPr>
          <w:rFonts w:ascii="Times New Roman" w:hAnsi="Times New Roman" w:cs="Times New Roman"/>
          <w:sz w:val="24"/>
          <w:szCs w:val="24"/>
          <w:lang w:val="it-IT"/>
        </w:rPr>
        <w:t xml:space="preserve"> 100 karata za pozorišne predstave</w:t>
      </w:r>
      <w:r>
        <w:rPr>
          <w:rFonts w:ascii="Times New Roman" w:hAnsi="Times New Roman" w:cs="Times New Roman"/>
          <w:sz w:val="24"/>
          <w:szCs w:val="24"/>
          <w:lang w:val="it-IT"/>
        </w:rPr>
        <w:t xml:space="preserve"> iz programa  “Purgatorija 2019”</w:t>
      </w:r>
      <w:r w:rsidRPr="001E0110">
        <w:rPr>
          <w:rFonts w:ascii="Times New Roman" w:hAnsi="Times New Roman" w:cs="Times New Roman"/>
          <w:sz w:val="24"/>
          <w:szCs w:val="24"/>
          <w:lang w:val="it-IT"/>
        </w:rPr>
        <w:t xml:space="preserve"> </w:t>
      </w:r>
      <w:r>
        <w:rPr>
          <w:rFonts w:ascii="Times New Roman" w:hAnsi="Times New Roman" w:cs="Times New Roman"/>
          <w:sz w:val="24"/>
          <w:szCs w:val="24"/>
          <w:lang w:val="it-IT"/>
        </w:rPr>
        <w:t>.</w:t>
      </w:r>
    </w:p>
    <w:p w:rsidR="00DF76A9" w:rsidRPr="001E0110" w:rsidRDefault="00DF76A9" w:rsidP="00DF76A9">
      <w:pPr>
        <w:rPr>
          <w:rFonts w:ascii="Times New Roman" w:hAnsi="Times New Roman" w:cs="Times New Roman"/>
          <w:sz w:val="24"/>
          <w:szCs w:val="24"/>
          <w:lang w:val="it-IT"/>
        </w:rPr>
      </w:pPr>
      <w:r>
        <w:rPr>
          <w:rFonts w:ascii="Times New Roman" w:hAnsi="Times New Roman" w:cs="Times New Roman"/>
          <w:sz w:val="24"/>
          <w:szCs w:val="24"/>
          <w:lang w:val="it-IT"/>
        </w:rPr>
        <w:lastRenderedPageBreak/>
        <w:t xml:space="preserve">Redovno su se dostavljali podaci </w:t>
      </w:r>
      <w:r w:rsidRPr="001E0110">
        <w:rPr>
          <w:rFonts w:ascii="Times New Roman" w:hAnsi="Times New Roman" w:cs="Times New Roman"/>
          <w:sz w:val="24"/>
          <w:szCs w:val="24"/>
          <w:lang w:val="it-IT"/>
        </w:rPr>
        <w:t xml:space="preserve">o broju gostiju </w:t>
      </w:r>
      <w:r>
        <w:rPr>
          <w:rFonts w:ascii="Times New Roman" w:hAnsi="Times New Roman" w:cs="Times New Roman"/>
          <w:sz w:val="24"/>
          <w:szCs w:val="24"/>
          <w:lang w:val="it-IT"/>
        </w:rPr>
        <w:t xml:space="preserve">(presjek je rađen jednom sedmično) </w:t>
      </w:r>
      <w:r w:rsidRPr="001E0110">
        <w:rPr>
          <w:rFonts w:ascii="Times New Roman" w:hAnsi="Times New Roman" w:cs="Times New Roman"/>
          <w:sz w:val="24"/>
          <w:szCs w:val="24"/>
          <w:lang w:val="it-IT"/>
        </w:rPr>
        <w:t>svim zainter</w:t>
      </w:r>
      <w:r>
        <w:rPr>
          <w:rFonts w:ascii="Times New Roman" w:hAnsi="Times New Roman" w:cs="Times New Roman"/>
          <w:sz w:val="24"/>
          <w:szCs w:val="24"/>
          <w:lang w:val="it-IT"/>
        </w:rPr>
        <w:t xml:space="preserve">esovanim subjektima, sarađivalo se </w:t>
      </w:r>
      <w:r w:rsidRPr="001E0110">
        <w:rPr>
          <w:rFonts w:ascii="Times New Roman" w:hAnsi="Times New Roman" w:cs="Times New Roman"/>
          <w:sz w:val="24"/>
          <w:szCs w:val="24"/>
          <w:lang w:val="it-IT"/>
        </w:rPr>
        <w:t>sa lokalnom samoupravom, javnim preduzećima, MUP-om, Domom zdravlja, Službom zaštite, ZZZCG, inspekcijskim službama i ostalim subjektima</w:t>
      </w:r>
      <w:r>
        <w:rPr>
          <w:rFonts w:ascii="Times New Roman" w:hAnsi="Times New Roman" w:cs="Times New Roman"/>
          <w:sz w:val="24"/>
          <w:szCs w:val="24"/>
          <w:lang w:val="it-IT"/>
        </w:rPr>
        <w:t>,</w:t>
      </w:r>
      <w:r w:rsidRPr="001E0110">
        <w:rPr>
          <w:rFonts w:ascii="Times New Roman" w:hAnsi="Times New Roman" w:cs="Times New Roman"/>
          <w:sz w:val="24"/>
          <w:szCs w:val="24"/>
          <w:lang w:val="it-IT"/>
        </w:rPr>
        <w:t xml:space="preserve"> koji su na svoj nač</w:t>
      </w:r>
      <w:r>
        <w:rPr>
          <w:rFonts w:ascii="Times New Roman" w:hAnsi="Times New Roman" w:cs="Times New Roman"/>
          <w:sz w:val="24"/>
          <w:szCs w:val="24"/>
          <w:lang w:val="it-IT"/>
        </w:rPr>
        <w:t>in doprinijeli još jednoj uspješnoj sezoni 2019, na nivou opštine Tivat. Sastavni dio ovog izvještaja čine i njohovi izvještaji o usp</w:t>
      </w:r>
      <w:r w:rsidR="00434BF2">
        <w:rPr>
          <w:rFonts w:ascii="Times New Roman" w:hAnsi="Times New Roman" w:cs="Times New Roman"/>
          <w:sz w:val="24"/>
          <w:szCs w:val="24"/>
          <w:lang w:val="it-IT"/>
        </w:rPr>
        <w:t>jehu sezone u nastavku.</w:t>
      </w:r>
    </w:p>
    <w:p w:rsidR="00DF76A9" w:rsidRDefault="00DF76A9" w:rsidP="00DF76A9">
      <w:pPr>
        <w:rPr>
          <w:rFonts w:ascii="Times New Roman" w:hAnsi="Times New Roman" w:cs="Times New Roman"/>
          <w:sz w:val="24"/>
          <w:szCs w:val="24"/>
          <w:lang w:val="it-IT"/>
        </w:rPr>
      </w:pPr>
      <w:r>
        <w:rPr>
          <w:rFonts w:ascii="Times New Roman" w:hAnsi="Times New Roman" w:cs="Times New Roman"/>
          <w:sz w:val="24"/>
          <w:szCs w:val="24"/>
          <w:lang w:val="it-IT"/>
        </w:rPr>
        <w:t xml:space="preserve">U toku sezone aktivno se učestvovalo </w:t>
      </w:r>
      <w:r w:rsidRPr="001E0110">
        <w:rPr>
          <w:rFonts w:ascii="Times New Roman" w:hAnsi="Times New Roman" w:cs="Times New Roman"/>
          <w:sz w:val="24"/>
          <w:szCs w:val="24"/>
          <w:lang w:val="it-IT"/>
        </w:rPr>
        <w:t xml:space="preserve">u radu Koordinacionog tijela </w:t>
      </w:r>
      <w:r>
        <w:rPr>
          <w:rFonts w:ascii="Times New Roman" w:hAnsi="Times New Roman" w:cs="Times New Roman"/>
          <w:sz w:val="24"/>
          <w:szCs w:val="24"/>
          <w:lang w:val="it-IT"/>
        </w:rPr>
        <w:t xml:space="preserve">za praćenje turističke sezone 2019, pri čemu se zajedničkim snagama sa svim ostalim subjektima kordinacionog tijela, dao veliki </w:t>
      </w:r>
      <w:r w:rsidRPr="001E0110">
        <w:rPr>
          <w:rFonts w:ascii="Times New Roman" w:hAnsi="Times New Roman" w:cs="Times New Roman"/>
          <w:sz w:val="24"/>
          <w:szCs w:val="24"/>
          <w:lang w:val="it-IT"/>
        </w:rPr>
        <w:t>doprinos</w:t>
      </w:r>
      <w:r>
        <w:rPr>
          <w:rFonts w:ascii="Times New Roman" w:hAnsi="Times New Roman" w:cs="Times New Roman"/>
          <w:sz w:val="24"/>
          <w:szCs w:val="24"/>
          <w:lang w:val="it-IT"/>
        </w:rPr>
        <w:t xml:space="preserve"> u</w:t>
      </w:r>
      <w:r w:rsidRPr="001E0110">
        <w:rPr>
          <w:rFonts w:ascii="Times New Roman" w:hAnsi="Times New Roman" w:cs="Times New Roman"/>
          <w:sz w:val="24"/>
          <w:szCs w:val="24"/>
          <w:lang w:val="it-IT"/>
        </w:rPr>
        <w:t xml:space="preserve"> prevazilaženju utvrđenih nepravilnosti i problema.</w:t>
      </w:r>
    </w:p>
    <w:p w:rsidR="00DF76A9" w:rsidRDefault="00DF76A9" w:rsidP="00DF76A9">
      <w:pPr>
        <w:rPr>
          <w:rFonts w:ascii="Times New Roman" w:hAnsi="Times New Roman" w:cs="Times New Roman"/>
          <w:sz w:val="24"/>
          <w:szCs w:val="24"/>
          <w:lang w:val="it-IT"/>
        </w:rPr>
      </w:pPr>
      <w:r w:rsidRPr="00177473">
        <w:rPr>
          <w:rFonts w:ascii="Times New Roman" w:hAnsi="Times New Roman" w:cs="Times New Roman"/>
          <w:sz w:val="24"/>
          <w:szCs w:val="24"/>
          <w:lang w:val="it-IT"/>
        </w:rPr>
        <w:t>Rezultati an</w:t>
      </w:r>
      <w:r>
        <w:rPr>
          <w:rFonts w:ascii="Times New Roman" w:hAnsi="Times New Roman" w:cs="Times New Roman"/>
          <w:sz w:val="24"/>
          <w:szCs w:val="24"/>
          <w:lang w:val="it-IT"/>
        </w:rPr>
        <w:t>a</w:t>
      </w:r>
      <w:r w:rsidRPr="00177473">
        <w:rPr>
          <w:rFonts w:ascii="Times New Roman" w:hAnsi="Times New Roman" w:cs="Times New Roman"/>
          <w:sz w:val="24"/>
          <w:szCs w:val="24"/>
          <w:lang w:val="it-IT"/>
        </w:rPr>
        <w:t>lize kvaliteta mors</w:t>
      </w:r>
      <w:r>
        <w:rPr>
          <w:rFonts w:ascii="Times New Roman" w:hAnsi="Times New Roman" w:cs="Times New Roman"/>
          <w:sz w:val="24"/>
          <w:szCs w:val="24"/>
          <w:lang w:val="it-IT"/>
        </w:rPr>
        <w:t>ke vode duž crnogorskog primorja, tokom</w:t>
      </w:r>
      <w:r w:rsidR="00434BF2">
        <w:rPr>
          <w:rFonts w:ascii="Times New Roman" w:hAnsi="Times New Roman" w:cs="Times New Roman"/>
          <w:sz w:val="24"/>
          <w:szCs w:val="24"/>
          <w:lang w:val="it-IT"/>
        </w:rPr>
        <w:t xml:space="preserve"> trajanja sezone je odrađen na </w:t>
      </w:r>
      <w:r>
        <w:rPr>
          <w:rFonts w:ascii="Times New Roman" w:hAnsi="Times New Roman" w:cs="Times New Roman"/>
          <w:sz w:val="24"/>
          <w:szCs w:val="24"/>
          <w:lang w:val="it-IT"/>
        </w:rPr>
        <w:t>ukupno</w:t>
      </w:r>
      <w:r w:rsidRPr="00177473">
        <w:rPr>
          <w:rFonts w:ascii="Times New Roman" w:hAnsi="Times New Roman" w:cs="Times New Roman"/>
          <w:sz w:val="24"/>
          <w:szCs w:val="24"/>
          <w:lang w:val="it-IT"/>
        </w:rPr>
        <w:t xml:space="preserve"> 100 javnih kupališta</w:t>
      </w:r>
      <w:r w:rsidR="00434BF2">
        <w:rPr>
          <w:rFonts w:ascii="Times New Roman" w:hAnsi="Times New Roman" w:cs="Times New Roman"/>
          <w:sz w:val="24"/>
          <w:szCs w:val="24"/>
          <w:lang w:val="it-IT"/>
        </w:rPr>
        <w:t xml:space="preserve"> u Crno</w:t>
      </w:r>
      <w:r>
        <w:rPr>
          <w:rFonts w:ascii="Times New Roman" w:hAnsi="Times New Roman" w:cs="Times New Roman"/>
          <w:sz w:val="24"/>
          <w:szCs w:val="24"/>
          <w:lang w:val="it-IT"/>
        </w:rPr>
        <w:t>j Gori</w:t>
      </w:r>
      <w:r w:rsidRPr="00177473">
        <w:rPr>
          <w:rFonts w:ascii="Times New Roman" w:hAnsi="Times New Roman" w:cs="Times New Roman"/>
          <w:sz w:val="24"/>
          <w:szCs w:val="24"/>
          <w:lang w:val="it-IT"/>
        </w:rPr>
        <w:t xml:space="preserve">, </w:t>
      </w:r>
      <w:r>
        <w:rPr>
          <w:rFonts w:ascii="Times New Roman" w:hAnsi="Times New Roman" w:cs="Times New Roman"/>
          <w:sz w:val="24"/>
          <w:szCs w:val="24"/>
          <w:lang w:val="it-IT"/>
        </w:rPr>
        <w:t>a sprovodio ga je Institut za biologiju mora. Tivat je kao opština ocijenjena sa K1 kvalietom vode na svim kupalištima.</w:t>
      </w:r>
    </w:p>
    <w:p w:rsidR="00434BF2" w:rsidRDefault="00434BF2" w:rsidP="00DF76A9">
      <w:pPr>
        <w:rPr>
          <w:rFonts w:ascii="Times New Roman" w:hAnsi="Times New Roman" w:cs="Times New Roman"/>
          <w:sz w:val="24"/>
          <w:szCs w:val="24"/>
          <w:lang w:val="it-IT"/>
        </w:rPr>
      </w:pPr>
      <w:r>
        <w:rPr>
          <w:rFonts w:ascii="Times New Roman" w:hAnsi="Times New Roman" w:cs="Times New Roman"/>
          <w:sz w:val="24"/>
          <w:szCs w:val="24"/>
          <w:lang w:val="it-IT"/>
        </w:rPr>
        <w:t>U toku avgusta mjeseca 3 anketara TO Tivat su izvršila anketiranje ukupno 752 ispitanika i kreirala ovogodišnju ANKETU 2019, koja je takođe sastavni dio ovog Izvještaja.</w:t>
      </w:r>
    </w:p>
    <w:p w:rsidR="00703706" w:rsidRPr="00703706" w:rsidRDefault="00703706" w:rsidP="00703706">
      <w:pPr>
        <w:rPr>
          <w:rFonts w:ascii="Times New Roman" w:eastAsia="Times New Roman" w:hAnsi="Times New Roman" w:cs="Times New Roman"/>
          <w:sz w:val="24"/>
        </w:rPr>
      </w:pPr>
      <w:r w:rsidRPr="00703706">
        <w:rPr>
          <w:rFonts w:ascii="Times New Roman" w:eastAsia="Times New Roman" w:hAnsi="Times New Roman" w:cs="Times New Roman"/>
          <w:sz w:val="24"/>
        </w:rPr>
        <w:t xml:space="preserve">Što se tiče aktivnosti na sajtu TO Tivat, objavljeno je ukupno 324 teksta u periodu od 01.01. - 01.10.2019. </w:t>
      </w:r>
    </w:p>
    <w:p w:rsidR="00703706" w:rsidRPr="00703706" w:rsidRDefault="00703706" w:rsidP="00703706">
      <w:pPr>
        <w:rPr>
          <w:rFonts w:ascii="Times New Roman" w:eastAsia="Times New Roman" w:hAnsi="Times New Roman" w:cs="Times New Roman"/>
          <w:sz w:val="24"/>
        </w:rPr>
      </w:pPr>
      <w:r w:rsidRPr="00703706">
        <w:rPr>
          <w:rFonts w:ascii="Times New Roman" w:eastAsia="Times New Roman" w:hAnsi="Times New Roman" w:cs="Times New Roman"/>
          <w:sz w:val="24"/>
        </w:rPr>
        <w:t>Sajt TO Tivat je objedinio sva dešavanja u gradu u sekciji pod nazivom OSTALA DEŠAVANJA i nastavio sa redovnim plasiranjem svih informacija koje su ostali provredni subjekti organizovali u gradu, kao i share-ovanjem sadržaja na svojoj FB stranici. U sekeciji DEŠAVANJA, plasirali su se sadržaji koje je organizovala isključivo TO Tivat.</w:t>
      </w:r>
    </w:p>
    <w:p w:rsidR="00703706" w:rsidRPr="00703706" w:rsidRDefault="00703706" w:rsidP="00703706">
      <w:pPr>
        <w:rPr>
          <w:rFonts w:ascii="Times New Roman" w:eastAsia="Times New Roman" w:hAnsi="Times New Roman" w:cs="Times New Roman"/>
          <w:sz w:val="24"/>
        </w:rPr>
      </w:pPr>
      <w:r w:rsidRPr="00703706">
        <w:rPr>
          <w:rFonts w:ascii="Times New Roman" w:eastAsia="Times New Roman" w:hAnsi="Times New Roman" w:cs="Times New Roman"/>
          <w:sz w:val="24"/>
        </w:rPr>
        <w:t>Radi maksimalne uštede troškova na digitalnom marketingu u praćenju programa ove sezone, nismo se uključivali u sponzorisanju generalnog programa #TIVTOVANJA, već smo svaki od događaja posebno sponzorisali:</w:t>
      </w:r>
    </w:p>
    <w:p w:rsidR="00703706" w:rsidRPr="00703706" w:rsidRDefault="00703706" w:rsidP="00703706">
      <w:pPr>
        <w:rPr>
          <w:rFonts w:ascii="Times New Roman" w:eastAsia="Times New Roman" w:hAnsi="Times New Roman" w:cs="Times New Roman"/>
          <w:sz w:val="24"/>
        </w:rPr>
      </w:pPr>
      <w:r w:rsidRPr="00703706">
        <w:rPr>
          <w:rFonts w:ascii="Times New Roman" w:eastAsia="Times New Roman" w:hAnsi="Times New Roman" w:cs="Times New Roman"/>
          <w:sz w:val="24"/>
        </w:rPr>
        <w:t>U sponzorisane sadržaje je spadalo:</w:t>
      </w:r>
    </w:p>
    <w:p w:rsidR="00703706" w:rsidRPr="00703706" w:rsidRDefault="00703706" w:rsidP="00703706">
      <w:pPr>
        <w:numPr>
          <w:ilvl w:val="0"/>
          <w:numId w:val="30"/>
        </w:numPr>
        <w:ind w:left="720" w:hanging="360"/>
        <w:rPr>
          <w:rFonts w:ascii="Times New Roman" w:eastAsia="Times New Roman" w:hAnsi="Times New Roman" w:cs="Times New Roman"/>
          <w:sz w:val="24"/>
        </w:rPr>
      </w:pPr>
      <w:r w:rsidRPr="00703706">
        <w:rPr>
          <w:rFonts w:ascii="Times New Roman" w:eastAsia="Times New Roman" w:hAnsi="Times New Roman" w:cs="Times New Roman"/>
          <w:sz w:val="24"/>
        </w:rPr>
        <w:t xml:space="preserve"> Karneval vidjelo je 3,191,520 korisnika,</w:t>
      </w:r>
    </w:p>
    <w:p w:rsidR="00703706" w:rsidRPr="00703706" w:rsidRDefault="00434BF2" w:rsidP="00703706">
      <w:pPr>
        <w:numPr>
          <w:ilvl w:val="0"/>
          <w:numId w:val="30"/>
        </w:numPr>
        <w:ind w:left="720" w:hanging="360"/>
        <w:rPr>
          <w:rFonts w:ascii="Times New Roman" w:eastAsia="Times New Roman" w:hAnsi="Times New Roman" w:cs="Times New Roman"/>
          <w:sz w:val="24"/>
        </w:rPr>
      </w:pPr>
      <w:r>
        <w:rPr>
          <w:rFonts w:ascii="Times New Roman" w:eastAsia="Times New Roman" w:hAnsi="Times New Roman" w:cs="Times New Roman"/>
          <w:sz w:val="24"/>
        </w:rPr>
        <w:t xml:space="preserve">Gumball 3000 </w:t>
      </w:r>
      <w:r w:rsidR="00703706" w:rsidRPr="00703706">
        <w:rPr>
          <w:rFonts w:ascii="Times New Roman" w:eastAsia="Times New Roman" w:hAnsi="Times New Roman" w:cs="Times New Roman"/>
          <w:sz w:val="24"/>
        </w:rPr>
        <w:t>vidjelo je 1,334,773 korisnika,</w:t>
      </w:r>
    </w:p>
    <w:p w:rsidR="00703706" w:rsidRPr="00703706" w:rsidRDefault="00703706" w:rsidP="00703706">
      <w:pPr>
        <w:numPr>
          <w:ilvl w:val="0"/>
          <w:numId w:val="30"/>
        </w:numPr>
        <w:ind w:left="720" w:hanging="360"/>
        <w:rPr>
          <w:rFonts w:ascii="Times New Roman" w:eastAsia="Times New Roman" w:hAnsi="Times New Roman" w:cs="Times New Roman"/>
          <w:sz w:val="24"/>
        </w:rPr>
      </w:pPr>
      <w:r w:rsidRPr="00703706">
        <w:rPr>
          <w:rFonts w:ascii="Times New Roman" w:eastAsia="Times New Roman" w:hAnsi="Times New Roman" w:cs="Times New Roman"/>
          <w:sz w:val="24"/>
        </w:rPr>
        <w:t>Pop Night (Đorđe David i Ivana Peters) vidjelo je 983,555 korisnika,</w:t>
      </w:r>
    </w:p>
    <w:p w:rsidR="00703706" w:rsidRPr="00703706" w:rsidRDefault="00703706" w:rsidP="00703706">
      <w:pPr>
        <w:numPr>
          <w:ilvl w:val="0"/>
          <w:numId w:val="30"/>
        </w:numPr>
        <w:ind w:left="720" w:hanging="360"/>
        <w:rPr>
          <w:rFonts w:ascii="Times New Roman" w:eastAsia="Times New Roman" w:hAnsi="Times New Roman" w:cs="Times New Roman"/>
          <w:sz w:val="24"/>
        </w:rPr>
      </w:pPr>
      <w:r w:rsidRPr="00703706">
        <w:rPr>
          <w:rFonts w:ascii="Times New Roman" w:eastAsia="Times New Roman" w:hAnsi="Times New Roman" w:cs="Times New Roman"/>
          <w:sz w:val="24"/>
        </w:rPr>
        <w:t>Van Gogh vidjelo je 1,146,365 korisnika,</w:t>
      </w:r>
    </w:p>
    <w:p w:rsidR="00703706" w:rsidRPr="00703706" w:rsidRDefault="00703706" w:rsidP="00703706">
      <w:pPr>
        <w:numPr>
          <w:ilvl w:val="0"/>
          <w:numId w:val="30"/>
        </w:numPr>
        <w:ind w:left="720" w:hanging="360"/>
        <w:rPr>
          <w:rFonts w:ascii="Times New Roman" w:eastAsia="Times New Roman" w:hAnsi="Times New Roman" w:cs="Times New Roman"/>
          <w:sz w:val="24"/>
        </w:rPr>
      </w:pPr>
      <w:r w:rsidRPr="00703706">
        <w:rPr>
          <w:rFonts w:ascii="Times New Roman" w:eastAsia="Times New Roman" w:hAnsi="Times New Roman" w:cs="Times New Roman"/>
          <w:sz w:val="24"/>
        </w:rPr>
        <w:t>Neverne bebe vidjelo je 1,506,025 korisnika,</w:t>
      </w:r>
    </w:p>
    <w:p w:rsidR="00703706" w:rsidRPr="00703706" w:rsidRDefault="00703706" w:rsidP="00703706">
      <w:pPr>
        <w:numPr>
          <w:ilvl w:val="0"/>
          <w:numId w:val="30"/>
        </w:numPr>
        <w:ind w:left="720" w:hanging="360"/>
        <w:rPr>
          <w:rFonts w:ascii="Times New Roman" w:eastAsia="Times New Roman" w:hAnsi="Times New Roman" w:cs="Times New Roman"/>
          <w:sz w:val="24"/>
        </w:rPr>
      </w:pPr>
      <w:r w:rsidRPr="00703706">
        <w:rPr>
          <w:rFonts w:ascii="Times New Roman" w:eastAsia="Times New Roman" w:hAnsi="Times New Roman" w:cs="Times New Roman"/>
          <w:sz w:val="24"/>
        </w:rPr>
        <w:t>TBOK vidjelo je 886,017 korisnika,</w:t>
      </w:r>
    </w:p>
    <w:p w:rsidR="00703706" w:rsidRPr="00703706" w:rsidRDefault="00703706" w:rsidP="00703706">
      <w:pPr>
        <w:numPr>
          <w:ilvl w:val="0"/>
          <w:numId w:val="30"/>
        </w:numPr>
        <w:ind w:left="720" w:hanging="360"/>
        <w:rPr>
          <w:rFonts w:ascii="Times New Roman" w:eastAsia="Times New Roman" w:hAnsi="Times New Roman" w:cs="Times New Roman"/>
          <w:sz w:val="24"/>
        </w:rPr>
      </w:pPr>
      <w:r w:rsidRPr="00703706">
        <w:rPr>
          <w:rFonts w:ascii="Times New Roman" w:eastAsia="Times New Roman" w:hAnsi="Times New Roman" w:cs="Times New Roman"/>
          <w:sz w:val="24"/>
        </w:rPr>
        <w:t>Silente vidjelo je 1,326,336 korisnika,</w:t>
      </w:r>
    </w:p>
    <w:p w:rsidR="00703706" w:rsidRPr="00703706" w:rsidRDefault="00703706" w:rsidP="00703706">
      <w:pPr>
        <w:numPr>
          <w:ilvl w:val="0"/>
          <w:numId w:val="30"/>
        </w:numPr>
        <w:ind w:left="720" w:hanging="360"/>
        <w:rPr>
          <w:rFonts w:ascii="Times New Roman" w:eastAsia="Times New Roman" w:hAnsi="Times New Roman" w:cs="Times New Roman"/>
          <w:sz w:val="24"/>
        </w:rPr>
      </w:pPr>
      <w:r w:rsidRPr="00703706">
        <w:rPr>
          <w:rFonts w:ascii="Times New Roman" w:eastAsia="Times New Roman" w:hAnsi="Times New Roman" w:cs="Times New Roman"/>
          <w:sz w:val="24"/>
        </w:rPr>
        <w:t>TWMF vidjelo je 1,490,601 korisnik.</w:t>
      </w:r>
    </w:p>
    <w:p w:rsidR="00703706" w:rsidRPr="00703706" w:rsidRDefault="00703706" w:rsidP="00703706">
      <w:pPr>
        <w:rPr>
          <w:rFonts w:ascii="Times New Roman" w:eastAsia="Times New Roman" w:hAnsi="Times New Roman" w:cs="Times New Roman"/>
          <w:sz w:val="24"/>
        </w:rPr>
      </w:pPr>
      <w:r w:rsidRPr="00703706">
        <w:rPr>
          <w:rFonts w:ascii="Times New Roman" w:eastAsia="Times New Roman" w:hAnsi="Times New Roman" w:cs="Times New Roman"/>
          <w:sz w:val="24"/>
        </w:rPr>
        <w:t xml:space="preserve">Sa svim gore pomenutim je postignut broj od ukupno 14,666,940 (miliona) vidljivih prikaza od čega je 11,865,192 (miliona) korisnika vidjelo reklamu bar jednom. Što je odličan srazmjer je je reklama prikazivana 1,2 puta po korisniku. Uprkos uštedi novca uspjeli samo </w:t>
      </w:r>
      <w:r w:rsidRPr="00703706">
        <w:rPr>
          <w:rFonts w:ascii="Times New Roman" w:eastAsia="Times New Roman" w:hAnsi="Times New Roman" w:cs="Times New Roman"/>
          <w:sz w:val="24"/>
        </w:rPr>
        <w:lastRenderedPageBreak/>
        <w:t>da kroz sponzorisane sadržaje prikažemo naše događaje 2,540,018 (miliona) korisnika više nego 2018.</w:t>
      </w:r>
    </w:p>
    <w:p w:rsidR="00703706" w:rsidRPr="00703706" w:rsidRDefault="00703706" w:rsidP="00703706">
      <w:pPr>
        <w:rPr>
          <w:rFonts w:ascii="Times New Roman" w:eastAsia="Times New Roman" w:hAnsi="Times New Roman" w:cs="Times New Roman"/>
          <w:sz w:val="24"/>
        </w:rPr>
      </w:pPr>
      <w:r w:rsidRPr="00703706">
        <w:rPr>
          <w:rFonts w:ascii="Times New Roman" w:eastAsia="Times New Roman" w:hAnsi="Times New Roman" w:cs="Times New Roman"/>
          <w:sz w:val="24"/>
        </w:rPr>
        <w:t>Takođe ove godine nismo angažovali agenciju sa kojom TO Tivat ima intenzivnu saradnju u digitalnim promocijama you tube i google kampanji, a to je Web Meda agency, iz gore opisanih razloga, restiktivnije politike budžetiranj</w:t>
      </w:r>
      <w:r w:rsidR="008E1808">
        <w:rPr>
          <w:rFonts w:ascii="Times New Roman" w:eastAsia="Times New Roman" w:hAnsi="Times New Roman" w:cs="Times New Roman"/>
          <w:sz w:val="24"/>
        </w:rPr>
        <w:t>a u ovom dijelu ušteda troškova za program #TIVTOVANJA.</w:t>
      </w:r>
    </w:p>
    <w:p w:rsidR="00703706" w:rsidRPr="00703706" w:rsidRDefault="00703706" w:rsidP="00703706">
      <w:pPr>
        <w:rPr>
          <w:rFonts w:ascii="Times New Roman" w:eastAsia="Times New Roman" w:hAnsi="Times New Roman" w:cs="Times New Roman"/>
          <w:sz w:val="24"/>
        </w:rPr>
      </w:pPr>
      <w:r w:rsidRPr="00703706">
        <w:rPr>
          <w:rFonts w:ascii="Times New Roman" w:eastAsia="Times New Roman" w:hAnsi="Times New Roman" w:cs="Times New Roman"/>
          <w:sz w:val="24"/>
        </w:rPr>
        <w:t>U toku prvog dij</w:t>
      </w:r>
      <w:r w:rsidR="008E1808">
        <w:rPr>
          <w:rFonts w:ascii="Times New Roman" w:eastAsia="Times New Roman" w:hAnsi="Times New Roman" w:cs="Times New Roman"/>
          <w:sz w:val="24"/>
        </w:rPr>
        <w:t>ela godine (01. jan - 30. april</w:t>
      </w:r>
      <w:r w:rsidRPr="00703706">
        <w:rPr>
          <w:rFonts w:ascii="Times New Roman" w:eastAsia="Times New Roman" w:hAnsi="Times New Roman" w:cs="Times New Roman"/>
          <w:sz w:val="24"/>
        </w:rPr>
        <w:t>) posjeta našem sajtu bila je 84,54% veća u odnosu na isti period prethodne godine i periodu sezone (01. maj - 01 okt) 25,72% manja u odnosu na sezonu 2018.godine.</w:t>
      </w:r>
    </w:p>
    <w:p w:rsidR="00703706" w:rsidRPr="00703706" w:rsidRDefault="00703706" w:rsidP="00703706">
      <w:pPr>
        <w:rPr>
          <w:rFonts w:ascii="Times New Roman" w:eastAsia="Times New Roman" w:hAnsi="Times New Roman" w:cs="Times New Roman"/>
          <w:sz w:val="24"/>
        </w:rPr>
      </w:pPr>
      <w:r w:rsidRPr="00703706">
        <w:rPr>
          <w:rFonts w:ascii="Times New Roman" w:eastAsia="Times New Roman" w:hAnsi="Times New Roman" w:cs="Times New Roman"/>
          <w:sz w:val="24"/>
        </w:rPr>
        <w:t xml:space="preserve">U sezonskom periodu od 01.05. do 01.10.2019. godine TO Tivat je imala ukupno 41,438 posjeta sajtu tivat.travel što je za 25,72% manje u odnosu na prošlu godinu, od čega je 84,6% novih posjetilaca. </w:t>
      </w:r>
    </w:p>
    <w:p w:rsidR="00703706" w:rsidRPr="00703706" w:rsidRDefault="00703706" w:rsidP="00703706">
      <w:pPr>
        <w:rPr>
          <w:rFonts w:ascii="Times New Roman" w:eastAsia="Times New Roman" w:hAnsi="Times New Roman" w:cs="Times New Roman"/>
          <w:sz w:val="24"/>
        </w:rPr>
      </w:pPr>
      <w:r w:rsidRPr="00703706">
        <w:rPr>
          <w:rFonts w:ascii="Times New Roman" w:eastAsia="Times New Roman" w:hAnsi="Times New Roman" w:cs="Times New Roman"/>
          <w:sz w:val="24"/>
        </w:rPr>
        <w:t>Ovaj pad posjete u odnosu na 2018. godinu uzrokovan je padom ukupnog broja konekcija preko WI FI NoStress Zone platforme tokom sezone (25% manje konekcija) zbog toga što pet antena na tri lokacije nije radilo (Radovići, Lastva i Seljanovo). Nisu radile zbog nedostatka struje i na Delfin</w:t>
      </w:r>
      <w:r w:rsidR="008E1808">
        <w:rPr>
          <w:rFonts w:ascii="Times New Roman" w:eastAsia="Times New Roman" w:hAnsi="Times New Roman" w:cs="Times New Roman"/>
          <w:sz w:val="24"/>
        </w:rPr>
        <w:t>u</w:t>
      </w:r>
      <w:r w:rsidRPr="00703706">
        <w:rPr>
          <w:rFonts w:ascii="Times New Roman" w:eastAsia="Times New Roman" w:hAnsi="Times New Roman" w:cs="Times New Roman"/>
          <w:sz w:val="24"/>
        </w:rPr>
        <w:t xml:space="preserve"> zbog renoviranja.</w:t>
      </w:r>
    </w:p>
    <w:p w:rsidR="00703706" w:rsidRPr="00703706" w:rsidRDefault="00703706" w:rsidP="00703706">
      <w:pPr>
        <w:rPr>
          <w:rFonts w:ascii="Times New Roman" w:eastAsia="Times New Roman" w:hAnsi="Times New Roman" w:cs="Times New Roman"/>
          <w:sz w:val="24"/>
        </w:rPr>
      </w:pPr>
      <w:r w:rsidRPr="00703706">
        <w:rPr>
          <w:rFonts w:ascii="Times New Roman" w:eastAsia="Times New Roman" w:hAnsi="Times New Roman" w:cs="Times New Roman"/>
          <w:sz w:val="24"/>
        </w:rPr>
        <w:t xml:space="preserve">U periodu od 01.01. - 01.10.2019. ukupna posjeta sajtu iznosila je 51,565 jedinstvenih posjeta što je 14.62% manje u odnosu na 2018. Odnosno 8,831 posjeta manje. </w:t>
      </w:r>
      <w:r w:rsidR="008E1808" w:rsidRPr="00703706">
        <w:rPr>
          <w:rFonts w:ascii="Times New Roman" w:eastAsia="Times New Roman" w:hAnsi="Times New Roman" w:cs="Times New Roman"/>
          <w:sz w:val="24"/>
        </w:rPr>
        <w:t>Posjetioci sajtu tivat.travel najviše pristupaju: direktno 70,9</w:t>
      </w:r>
      <w:proofErr w:type="gramStart"/>
      <w:r w:rsidR="008E1808" w:rsidRPr="00703706">
        <w:rPr>
          <w:rFonts w:ascii="Times New Roman" w:eastAsia="Times New Roman" w:hAnsi="Times New Roman" w:cs="Times New Roman"/>
          <w:sz w:val="24"/>
        </w:rPr>
        <w:t>%,  preko</w:t>
      </w:r>
      <w:proofErr w:type="gramEnd"/>
      <w:r w:rsidR="008E1808" w:rsidRPr="00703706">
        <w:rPr>
          <w:rFonts w:ascii="Times New Roman" w:eastAsia="Times New Roman" w:hAnsi="Times New Roman" w:cs="Times New Roman"/>
          <w:sz w:val="24"/>
        </w:rPr>
        <w:t xml:space="preserve"> društvenih mreža 16,7%, preko pretraživača 7,9% i ostalih 4,4%</w:t>
      </w:r>
      <w:r w:rsidR="008E1808">
        <w:rPr>
          <w:rFonts w:ascii="Times New Roman" w:eastAsia="Times New Roman" w:hAnsi="Times New Roman" w:cs="Times New Roman"/>
          <w:sz w:val="24"/>
        </w:rPr>
        <w:t xml:space="preserve"> su linkovani posjetioci sajta. </w:t>
      </w:r>
      <w:r w:rsidRPr="00703706">
        <w:rPr>
          <w:rFonts w:ascii="Times New Roman" w:eastAsia="Times New Roman" w:hAnsi="Times New Roman" w:cs="Times New Roman"/>
          <w:sz w:val="24"/>
        </w:rPr>
        <w:t xml:space="preserve">Taj pad posjete i nije toliko drastičan obzirom da smo zbog gore navedenih problema sa Wi Fi NoStress Zone i imali 24,293 konekcije manje. </w:t>
      </w:r>
    </w:p>
    <w:p w:rsidR="00703706" w:rsidRPr="00703706" w:rsidRDefault="00703706" w:rsidP="00703706">
      <w:pPr>
        <w:rPr>
          <w:rFonts w:ascii="Times New Roman" w:eastAsia="Times New Roman" w:hAnsi="Times New Roman" w:cs="Times New Roman"/>
          <w:sz w:val="24"/>
        </w:rPr>
      </w:pPr>
      <w:r w:rsidRPr="00703706">
        <w:rPr>
          <w:rFonts w:ascii="Times New Roman" w:eastAsia="Times New Roman" w:hAnsi="Times New Roman" w:cs="Times New Roman"/>
          <w:sz w:val="24"/>
        </w:rPr>
        <w:t>U periodu 01.05. - 01.10.2019 ostvareno je ukupno 96,754 pregleda na stranicama sajta (27.61% manje).  Najposjećenije stranice na sajtu su Dešavanja (43,074) i Naslovna strana (12,069). Najviše posjetilaca sajtu je bilo iz Crne Gore (35,354 odn. 4,00% manje) i Srbije (2,143</w:t>
      </w:r>
      <w:r w:rsidR="008E1808">
        <w:rPr>
          <w:rFonts w:ascii="Times New Roman" w:eastAsia="Times New Roman" w:hAnsi="Times New Roman" w:cs="Times New Roman"/>
          <w:sz w:val="24"/>
        </w:rPr>
        <w:t xml:space="preserve"> odn. 69,43% manje). Zatim SAD </w:t>
      </w:r>
      <w:r w:rsidRPr="00703706">
        <w:rPr>
          <w:rFonts w:ascii="Times New Roman" w:eastAsia="Times New Roman" w:hAnsi="Times New Roman" w:cs="Times New Roman"/>
          <w:sz w:val="24"/>
        </w:rPr>
        <w:t xml:space="preserve">(982 odn. 258,39% više), Rusije (848 odn. 18,60% više), BiH (492 odn. 91,77% manje), Hrvatske (419 odn. 24,33% više), Albanije (245 odn. 271,21% više). Smanjenje posjetilaca sajtu zabilježeno je od sljedećih zemalja: Srbije, Makedonije, BiH, Njemačke. </w:t>
      </w:r>
    </w:p>
    <w:p w:rsidR="00703706" w:rsidRPr="00703706" w:rsidRDefault="00703706" w:rsidP="00703706">
      <w:pPr>
        <w:rPr>
          <w:rFonts w:ascii="Times New Roman" w:eastAsia="Times New Roman" w:hAnsi="Times New Roman" w:cs="Times New Roman"/>
          <w:sz w:val="24"/>
        </w:rPr>
      </w:pPr>
      <w:r w:rsidRPr="00703706">
        <w:rPr>
          <w:rFonts w:ascii="Times New Roman" w:eastAsia="Times New Roman" w:hAnsi="Times New Roman" w:cs="Times New Roman"/>
          <w:sz w:val="24"/>
        </w:rPr>
        <w:t xml:space="preserve">Stanje društvenih mreža TO Tivat (FB i Inst) jeste ukupno zajedno </w:t>
      </w:r>
      <w:proofErr w:type="gramStart"/>
      <w:r w:rsidRPr="00703706">
        <w:rPr>
          <w:rFonts w:ascii="Times New Roman" w:eastAsia="Times New Roman" w:hAnsi="Times New Roman" w:cs="Times New Roman"/>
          <w:sz w:val="24"/>
        </w:rPr>
        <w:t>12,158  pratilaca</w:t>
      </w:r>
      <w:proofErr w:type="gramEnd"/>
      <w:r w:rsidRPr="00703706">
        <w:rPr>
          <w:rFonts w:ascii="Times New Roman" w:eastAsia="Times New Roman" w:hAnsi="Times New Roman" w:cs="Times New Roman"/>
          <w:sz w:val="24"/>
        </w:rPr>
        <w:t xml:space="preserve"> odnosno:</w:t>
      </w:r>
    </w:p>
    <w:p w:rsidR="00703706" w:rsidRPr="00703706" w:rsidRDefault="00703706" w:rsidP="00703706">
      <w:pPr>
        <w:rPr>
          <w:rFonts w:ascii="Times New Roman" w:eastAsia="Times New Roman" w:hAnsi="Times New Roman" w:cs="Times New Roman"/>
          <w:sz w:val="24"/>
        </w:rPr>
      </w:pPr>
      <w:r w:rsidRPr="00703706">
        <w:rPr>
          <w:rFonts w:ascii="Times New Roman" w:eastAsia="Times New Roman" w:hAnsi="Times New Roman" w:cs="Times New Roman"/>
          <w:sz w:val="24"/>
        </w:rPr>
        <w:t>Instagram ima 4,356 pratilaca</w:t>
      </w:r>
    </w:p>
    <w:p w:rsidR="00703706" w:rsidRPr="00703706" w:rsidRDefault="00703706" w:rsidP="00703706">
      <w:pPr>
        <w:rPr>
          <w:rFonts w:ascii="Times New Roman" w:eastAsia="Times New Roman" w:hAnsi="Times New Roman" w:cs="Times New Roman"/>
          <w:sz w:val="24"/>
        </w:rPr>
      </w:pPr>
      <w:r w:rsidRPr="00703706">
        <w:rPr>
          <w:rFonts w:ascii="Times New Roman" w:eastAsia="Times New Roman" w:hAnsi="Times New Roman" w:cs="Times New Roman"/>
          <w:sz w:val="24"/>
        </w:rPr>
        <w:t>Facebook 7,802 i zavrijedio ocjenu 4,9 od 5.</w:t>
      </w:r>
    </w:p>
    <w:p w:rsidR="00703706" w:rsidRPr="00703706" w:rsidRDefault="00703706" w:rsidP="00703706">
      <w:pPr>
        <w:rPr>
          <w:rFonts w:ascii="Times New Roman" w:eastAsia="Times New Roman" w:hAnsi="Times New Roman" w:cs="Times New Roman"/>
          <w:sz w:val="24"/>
        </w:rPr>
      </w:pPr>
      <w:r w:rsidRPr="00703706">
        <w:rPr>
          <w:rFonts w:ascii="Times New Roman" w:eastAsia="Times New Roman" w:hAnsi="Times New Roman" w:cs="Times New Roman"/>
          <w:sz w:val="24"/>
        </w:rPr>
        <w:t xml:space="preserve">što je u odnosu na prethodnu godinu više </w:t>
      </w:r>
      <w:proofErr w:type="gramStart"/>
      <w:r w:rsidRPr="00703706">
        <w:rPr>
          <w:rFonts w:ascii="Times New Roman" w:eastAsia="Times New Roman" w:hAnsi="Times New Roman" w:cs="Times New Roman"/>
          <w:sz w:val="24"/>
        </w:rPr>
        <w:t>za  3129</w:t>
      </w:r>
      <w:proofErr w:type="gramEnd"/>
      <w:r w:rsidRPr="00703706">
        <w:rPr>
          <w:rFonts w:ascii="Times New Roman" w:eastAsia="Times New Roman" w:hAnsi="Times New Roman" w:cs="Times New Roman"/>
          <w:sz w:val="24"/>
        </w:rPr>
        <w:t xml:space="preserve"> pratilaca odn. 35,828% više.  </w:t>
      </w:r>
    </w:p>
    <w:p w:rsidR="005F5DE0" w:rsidRPr="001E0110" w:rsidRDefault="005F5DE0" w:rsidP="005F5DE0">
      <w:pPr>
        <w:rPr>
          <w:rFonts w:ascii="Times New Roman" w:hAnsi="Times New Roman" w:cs="Times New Roman"/>
          <w:sz w:val="24"/>
          <w:szCs w:val="24"/>
          <w:lang w:val="it-IT"/>
        </w:rPr>
      </w:pPr>
      <w:r w:rsidRPr="001E0110">
        <w:rPr>
          <w:rFonts w:ascii="Times New Roman" w:hAnsi="Times New Roman" w:cs="Times New Roman"/>
          <w:sz w:val="24"/>
          <w:szCs w:val="24"/>
          <w:lang w:val="it-IT"/>
        </w:rPr>
        <w:t xml:space="preserve">Cjelokupan rad Turističke </w:t>
      </w:r>
      <w:r>
        <w:rPr>
          <w:rFonts w:ascii="Times New Roman" w:hAnsi="Times New Roman" w:cs="Times New Roman"/>
          <w:sz w:val="24"/>
          <w:szCs w:val="24"/>
          <w:lang w:val="it-IT"/>
        </w:rPr>
        <w:t>organizacije Tivat, njenih centara</w:t>
      </w:r>
      <w:r w:rsidRPr="001E0110">
        <w:rPr>
          <w:rFonts w:ascii="Times New Roman" w:hAnsi="Times New Roman" w:cs="Times New Roman"/>
          <w:sz w:val="24"/>
          <w:szCs w:val="24"/>
          <w:lang w:val="it-IT"/>
        </w:rPr>
        <w:t xml:space="preserve">, anketu i naplatu boravišne takse od fizičkih lica </w:t>
      </w:r>
      <w:r w:rsidR="003D6AAB">
        <w:rPr>
          <w:rFonts w:ascii="Times New Roman" w:hAnsi="Times New Roman" w:cs="Times New Roman"/>
          <w:sz w:val="24"/>
          <w:szCs w:val="24"/>
          <w:lang w:val="it-IT"/>
        </w:rPr>
        <w:t>u TI biroima</w:t>
      </w:r>
      <w:r>
        <w:rPr>
          <w:rFonts w:ascii="Times New Roman" w:hAnsi="Times New Roman" w:cs="Times New Roman"/>
          <w:sz w:val="24"/>
          <w:szCs w:val="24"/>
          <w:lang w:val="it-IT"/>
        </w:rPr>
        <w:t xml:space="preserve">, a i </w:t>
      </w:r>
      <w:r w:rsidRPr="001E0110">
        <w:rPr>
          <w:rFonts w:ascii="Times New Roman" w:hAnsi="Times New Roman" w:cs="Times New Roman"/>
          <w:sz w:val="24"/>
          <w:szCs w:val="24"/>
          <w:lang w:val="it-IT"/>
        </w:rPr>
        <w:t>n</w:t>
      </w:r>
      <w:r w:rsidR="00F34105">
        <w:rPr>
          <w:rFonts w:ascii="Times New Roman" w:hAnsi="Times New Roman" w:cs="Times New Roman"/>
          <w:sz w:val="24"/>
          <w:szCs w:val="24"/>
          <w:lang w:val="it-IT"/>
        </w:rPr>
        <w:t>a terenu u ”Ljet</w:t>
      </w:r>
      <w:r w:rsidR="00C22383">
        <w:rPr>
          <w:rFonts w:ascii="Times New Roman" w:hAnsi="Times New Roman" w:cs="Times New Roman"/>
          <w:sz w:val="24"/>
          <w:szCs w:val="24"/>
          <w:lang w:val="it-IT"/>
        </w:rPr>
        <w:t>u 2019</w:t>
      </w:r>
      <w:r w:rsidR="00785F97">
        <w:rPr>
          <w:rFonts w:ascii="Times New Roman" w:hAnsi="Times New Roman" w:cs="Times New Roman"/>
          <w:sz w:val="24"/>
          <w:szCs w:val="24"/>
          <w:lang w:val="it-IT"/>
        </w:rPr>
        <w:t>”, uspješno su odradili: 9</w:t>
      </w:r>
      <w:r>
        <w:rPr>
          <w:rFonts w:ascii="Times New Roman" w:hAnsi="Times New Roman" w:cs="Times New Roman"/>
          <w:sz w:val="24"/>
          <w:szCs w:val="24"/>
          <w:lang w:val="it-IT"/>
        </w:rPr>
        <w:t xml:space="preserve"> radnika stručne službe</w:t>
      </w:r>
      <w:r w:rsidR="00C22383">
        <w:rPr>
          <w:rFonts w:ascii="Times New Roman" w:hAnsi="Times New Roman" w:cs="Times New Roman"/>
          <w:sz w:val="24"/>
          <w:szCs w:val="24"/>
          <w:lang w:val="it-IT"/>
        </w:rPr>
        <w:t xml:space="preserve"> (1 osoba</w:t>
      </w:r>
      <w:r w:rsidR="00F34105">
        <w:rPr>
          <w:rFonts w:ascii="Times New Roman" w:hAnsi="Times New Roman" w:cs="Times New Roman"/>
          <w:sz w:val="24"/>
          <w:szCs w:val="24"/>
          <w:lang w:val="it-IT"/>
        </w:rPr>
        <w:t xml:space="preserve"> na bolovanju)</w:t>
      </w:r>
      <w:r>
        <w:rPr>
          <w:rFonts w:ascii="Times New Roman" w:hAnsi="Times New Roman" w:cs="Times New Roman"/>
          <w:sz w:val="24"/>
          <w:szCs w:val="24"/>
          <w:lang w:val="it-IT"/>
        </w:rPr>
        <w:t>,</w:t>
      </w:r>
      <w:r w:rsidR="00C22383">
        <w:rPr>
          <w:rFonts w:ascii="Times New Roman" w:hAnsi="Times New Roman" w:cs="Times New Roman"/>
          <w:sz w:val="24"/>
          <w:szCs w:val="24"/>
          <w:lang w:val="it-IT"/>
        </w:rPr>
        <w:t xml:space="preserve"> 4</w:t>
      </w:r>
      <w:r w:rsidR="00785F97">
        <w:rPr>
          <w:rFonts w:ascii="Times New Roman" w:hAnsi="Times New Roman" w:cs="Times New Roman"/>
          <w:sz w:val="24"/>
          <w:szCs w:val="24"/>
          <w:lang w:val="it-IT"/>
        </w:rPr>
        <w:t xml:space="preserve"> radnika biro centra</w:t>
      </w:r>
      <w:r w:rsidR="00C22383">
        <w:rPr>
          <w:rFonts w:ascii="Times New Roman" w:hAnsi="Times New Roman" w:cs="Times New Roman"/>
          <w:sz w:val="24"/>
          <w:szCs w:val="24"/>
          <w:lang w:val="it-IT"/>
        </w:rPr>
        <w:t xml:space="preserve"> i Porto Montenegro</w:t>
      </w:r>
      <w:r w:rsidR="00785F97">
        <w:rPr>
          <w:rFonts w:ascii="Times New Roman" w:hAnsi="Times New Roman" w:cs="Times New Roman"/>
          <w:sz w:val="24"/>
          <w:szCs w:val="24"/>
          <w:lang w:val="it-IT"/>
        </w:rPr>
        <w:t xml:space="preserve">, </w:t>
      </w:r>
      <w:r>
        <w:rPr>
          <w:rFonts w:ascii="Times New Roman" w:hAnsi="Times New Roman" w:cs="Times New Roman"/>
          <w:sz w:val="24"/>
          <w:szCs w:val="24"/>
          <w:lang w:val="it-IT"/>
        </w:rPr>
        <w:t xml:space="preserve"> </w:t>
      </w:r>
      <w:r w:rsidR="00C22383">
        <w:rPr>
          <w:rFonts w:ascii="Times New Roman" w:hAnsi="Times New Roman" w:cs="Times New Roman"/>
          <w:sz w:val="24"/>
          <w:szCs w:val="24"/>
          <w:lang w:val="it-IT"/>
        </w:rPr>
        <w:t xml:space="preserve">4 </w:t>
      </w:r>
      <w:r>
        <w:rPr>
          <w:rFonts w:ascii="Times New Roman" w:hAnsi="Times New Roman" w:cs="Times New Roman"/>
          <w:sz w:val="24"/>
          <w:szCs w:val="24"/>
          <w:lang w:val="it-IT"/>
        </w:rPr>
        <w:t>informatora</w:t>
      </w:r>
      <w:r w:rsidR="001E1B61">
        <w:rPr>
          <w:rFonts w:ascii="Times New Roman" w:hAnsi="Times New Roman" w:cs="Times New Roman"/>
          <w:sz w:val="24"/>
          <w:szCs w:val="24"/>
          <w:lang w:val="it-IT"/>
        </w:rPr>
        <w:t xml:space="preserve"> sezonaca</w:t>
      </w:r>
      <w:r>
        <w:rPr>
          <w:rFonts w:ascii="Times New Roman" w:hAnsi="Times New Roman" w:cs="Times New Roman"/>
          <w:sz w:val="24"/>
          <w:szCs w:val="24"/>
          <w:lang w:val="it-IT"/>
        </w:rPr>
        <w:t>, 3 anketarke</w:t>
      </w:r>
      <w:r w:rsidR="00C22383">
        <w:rPr>
          <w:rFonts w:ascii="Times New Roman" w:hAnsi="Times New Roman" w:cs="Times New Roman"/>
          <w:sz w:val="24"/>
          <w:szCs w:val="24"/>
          <w:lang w:val="it-IT"/>
        </w:rPr>
        <w:t>, 2</w:t>
      </w:r>
      <w:r w:rsidRPr="001E0110">
        <w:rPr>
          <w:rFonts w:ascii="Times New Roman" w:hAnsi="Times New Roman" w:cs="Times New Roman"/>
          <w:sz w:val="24"/>
          <w:szCs w:val="24"/>
          <w:lang w:val="it-IT"/>
        </w:rPr>
        <w:t xml:space="preserve"> napl</w:t>
      </w:r>
      <w:r w:rsidR="00C22383">
        <w:rPr>
          <w:rFonts w:ascii="Times New Roman" w:hAnsi="Times New Roman" w:cs="Times New Roman"/>
          <w:sz w:val="24"/>
          <w:szCs w:val="24"/>
          <w:lang w:val="it-IT"/>
        </w:rPr>
        <w:t xml:space="preserve">atioca na terenu i </w:t>
      </w:r>
      <w:r w:rsidRPr="001E0110">
        <w:rPr>
          <w:rFonts w:ascii="Times New Roman" w:hAnsi="Times New Roman" w:cs="Times New Roman"/>
          <w:sz w:val="24"/>
          <w:szCs w:val="24"/>
          <w:lang w:val="it-IT"/>
        </w:rPr>
        <w:t>1 asistent u radu.</w:t>
      </w:r>
    </w:p>
    <w:p w:rsidR="00B51ED9" w:rsidRDefault="005F5DE0" w:rsidP="00B51ED9">
      <w:pPr>
        <w:rPr>
          <w:rFonts w:ascii="Times New Roman" w:hAnsi="Times New Roman" w:cs="Times New Roman"/>
          <w:sz w:val="24"/>
          <w:szCs w:val="24"/>
          <w:lang w:val="it-IT"/>
        </w:rPr>
      </w:pPr>
      <w:r>
        <w:rPr>
          <w:rFonts w:ascii="Times New Roman" w:hAnsi="Times New Roman" w:cs="Times New Roman"/>
          <w:sz w:val="24"/>
          <w:szCs w:val="24"/>
          <w:lang w:val="it-IT"/>
        </w:rPr>
        <w:lastRenderedPageBreak/>
        <w:t>TO</w:t>
      </w:r>
      <w:r w:rsidR="00C1134E">
        <w:rPr>
          <w:rFonts w:ascii="Times New Roman" w:hAnsi="Times New Roman" w:cs="Times New Roman"/>
          <w:sz w:val="24"/>
          <w:szCs w:val="24"/>
          <w:lang w:val="it-IT"/>
        </w:rPr>
        <w:t xml:space="preserve"> </w:t>
      </w:r>
      <w:r w:rsidRPr="001E0110">
        <w:rPr>
          <w:rFonts w:ascii="Times New Roman" w:hAnsi="Times New Roman" w:cs="Times New Roman"/>
          <w:sz w:val="24"/>
          <w:szCs w:val="24"/>
          <w:lang w:val="it-IT"/>
        </w:rPr>
        <w:t xml:space="preserve">Tivat pokazuje i punu društvenu odgovornost, pa </w:t>
      </w:r>
      <w:r>
        <w:rPr>
          <w:rFonts w:ascii="Times New Roman" w:hAnsi="Times New Roman" w:cs="Times New Roman"/>
          <w:sz w:val="24"/>
          <w:szCs w:val="24"/>
          <w:lang w:val="it-IT"/>
        </w:rPr>
        <w:t>se redovno odazivala</w:t>
      </w:r>
      <w:r w:rsidRPr="001E0110">
        <w:rPr>
          <w:rFonts w:ascii="Times New Roman" w:hAnsi="Times New Roman" w:cs="Times New Roman"/>
          <w:sz w:val="24"/>
          <w:szCs w:val="24"/>
          <w:lang w:val="it-IT"/>
        </w:rPr>
        <w:t xml:space="preserve"> pozivima</w:t>
      </w:r>
      <w:r w:rsidR="00B51ED9">
        <w:rPr>
          <w:rFonts w:ascii="Times New Roman" w:hAnsi="Times New Roman" w:cs="Times New Roman"/>
          <w:sz w:val="24"/>
          <w:szCs w:val="24"/>
          <w:lang w:val="it-IT"/>
        </w:rPr>
        <w:t xml:space="preserve"> i zahtjevima brojnih</w:t>
      </w:r>
      <w:r w:rsidRPr="001E0110">
        <w:rPr>
          <w:rFonts w:ascii="Times New Roman" w:hAnsi="Times New Roman" w:cs="Times New Roman"/>
          <w:sz w:val="24"/>
          <w:szCs w:val="24"/>
          <w:lang w:val="it-IT"/>
        </w:rPr>
        <w:t xml:space="preserve"> humanitarnih, sportskih i drugih organizacija</w:t>
      </w:r>
      <w:r>
        <w:rPr>
          <w:rFonts w:ascii="Times New Roman" w:hAnsi="Times New Roman" w:cs="Times New Roman"/>
          <w:sz w:val="24"/>
          <w:szCs w:val="24"/>
          <w:lang w:val="it-IT"/>
        </w:rPr>
        <w:t>,</w:t>
      </w:r>
      <w:r w:rsidRPr="001E0110">
        <w:rPr>
          <w:rFonts w:ascii="Times New Roman" w:hAnsi="Times New Roman" w:cs="Times New Roman"/>
          <w:sz w:val="24"/>
          <w:szCs w:val="24"/>
          <w:lang w:val="it-IT"/>
        </w:rPr>
        <w:t xml:space="preserve"> radi sara</w:t>
      </w:r>
      <w:r>
        <w:rPr>
          <w:rFonts w:ascii="Times New Roman" w:hAnsi="Times New Roman" w:cs="Times New Roman"/>
          <w:sz w:val="24"/>
          <w:szCs w:val="24"/>
          <w:lang w:val="it-IT"/>
        </w:rPr>
        <w:t>dnje i pomoći sa svime što većinom ima veliki odjek</w:t>
      </w:r>
      <w:r w:rsidR="00C1134E">
        <w:rPr>
          <w:rFonts w:ascii="Times New Roman" w:hAnsi="Times New Roman" w:cs="Times New Roman"/>
          <w:sz w:val="24"/>
          <w:szCs w:val="24"/>
          <w:lang w:val="it-IT"/>
        </w:rPr>
        <w:t xml:space="preserve"> na značaj u turizmu i promociju destinacije </w:t>
      </w:r>
      <w:r w:rsidR="00C22383">
        <w:rPr>
          <w:rFonts w:ascii="Times New Roman" w:hAnsi="Times New Roman" w:cs="Times New Roman"/>
          <w:sz w:val="24"/>
          <w:szCs w:val="24"/>
          <w:lang w:val="it-IT"/>
        </w:rPr>
        <w:t xml:space="preserve">ili generalnu pomoć, </w:t>
      </w:r>
      <w:r w:rsidR="00B51ED9">
        <w:rPr>
          <w:rFonts w:ascii="Times New Roman" w:hAnsi="Times New Roman" w:cs="Times New Roman"/>
          <w:sz w:val="24"/>
          <w:szCs w:val="24"/>
          <w:lang w:val="it-IT"/>
        </w:rPr>
        <w:t>kroz vid sponzorstva, shodno za tu svrhu opredijeljenim sredstvim</w:t>
      </w:r>
      <w:r w:rsidR="003D6AAB">
        <w:rPr>
          <w:rFonts w:ascii="Times New Roman" w:hAnsi="Times New Roman" w:cs="Times New Roman"/>
          <w:sz w:val="24"/>
          <w:szCs w:val="24"/>
          <w:lang w:val="it-IT"/>
        </w:rPr>
        <w:t xml:space="preserve">a na godišnjem nivou Plana rada organizacije. </w:t>
      </w:r>
    </w:p>
    <w:p w:rsidR="00B51ED9" w:rsidRDefault="00B51ED9" w:rsidP="00B51ED9">
      <w:pPr>
        <w:rPr>
          <w:rFonts w:ascii="Times New Roman" w:hAnsi="Times New Roman" w:cs="Times New Roman"/>
          <w:sz w:val="24"/>
          <w:szCs w:val="24"/>
          <w:lang w:val="it-IT"/>
        </w:rPr>
      </w:pPr>
      <w:r>
        <w:rPr>
          <w:rFonts w:ascii="Times New Roman" w:hAnsi="Times New Roman" w:cs="Times New Roman"/>
          <w:sz w:val="24"/>
          <w:szCs w:val="24"/>
          <w:lang w:val="it-IT"/>
        </w:rPr>
        <w:t>TO Tivat je pružila svoju pomoć finansijski, organizaciono ali i logistički u sledećim važnim projektima u toku sezone:</w:t>
      </w:r>
    </w:p>
    <w:p w:rsidR="00B51ED9" w:rsidRDefault="00B51ED9" w:rsidP="00B51ED9">
      <w:pPr>
        <w:pStyle w:val="ListParagraph"/>
        <w:numPr>
          <w:ilvl w:val="0"/>
          <w:numId w:val="1"/>
        </w:numPr>
        <w:rPr>
          <w:rFonts w:ascii="Times New Roman" w:hAnsi="Times New Roman" w:cs="Times New Roman"/>
          <w:sz w:val="24"/>
          <w:szCs w:val="24"/>
          <w:lang w:val="it-IT"/>
        </w:rPr>
      </w:pPr>
      <w:r>
        <w:rPr>
          <w:rFonts w:ascii="Times New Roman" w:hAnsi="Times New Roman" w:cs="Times New Roman"/>
          <w:sz w:val="24"/>
          <w:szCs w:val="24"/>
          <w:lang w:val="it-IT"/>
        </w:rPr>
        <w:t>I</w:t>
      </w:r>
      <w:r w:rsidR="009E79DA">
        <w:rPr>
          <w:rFonts w:ascii="Times New Roman" w:hAnsi="Times New Roman" w:cs="Times New Roman"/>
          <w:sz w:val="24"/>
          <w:szCs w:val="24"/>
          <w:lang w:val="it-IT"/>
        </w:rPr>
        <w:t>I</w:t>
      </w:r>
      <w:r>
        <w:rPr>
          <w:rFonts w:ascii="Times New Roman" w:hAnsi="Times New Roman" w:cs="Times New Roman"/>
          <w:sz w:val="24"/>
          <w:szCs w:val="24"/>
          <w:lang w:val="it-IT"/>
        </w:rPr>
        <w:t xml:space="preserve"> međunarodni </w:t>
      </w:r>
      <w:r w:rsidR="009E79DA">
        <w:rPr>
          <w:rFonts w:ascii="Times New Roman" w:hAnsi="Times New Roman" w:cs="Times New Roman"/>
          <w:sz w:val="24"/>
          <w:szCs w:val="24"/>
          <w:lang w:val="it-IT"/>
        </w:rPr>
        <w:t>karneval u Tivtu u iznosu od 8.7</w:t>
      </w:r>
      <w:r>
        <w:rPr>
          <w:rFonts w:ascii="Times New Roman" w:hAnsi="Times New Roman" w:cs="Times New Roman"/>
          <w:sz w:val="24"/>
          <w:szCs w:val="24"/>
          <w:lang w:val="it-IT"/>
        </w:rPr>
        <w:t>00 eura u novcu i marketing aktivnostima</w:t>
      </w:r>
      <w:r w:rsidR="0072728B">
        <w:rPr>
          <w:rFonts w:ascii="Times New Roman" w:hAnsi="Times New Roman" w:cs="Times New Roman"/>
          <w:sz w:val="24"/>
          <w:szCs w:val="24"/>
          <w:lang w:val="it-IT"/>
        </w:rPr>
        <w:t xml:space="preserve"> i programu ljeta</w:t>
      </w:r>
      <w:r>
        <w:rPr>
          <w:rFonts w:ascii="Times New Roman" w:hAnsi="Times New Roman" w:cs="Times New Roman"/>
          <w:sz w:val="24"/>
          <w:szCs w:val="24"/>
          <w:lang w:val="it-IT"/>
        </w:rPr>
        <w:t>, shodno kreiranim godišnjim saradnjama.</w:t>
      </w:r>
    </w:p>
    <w:p w:rsidR="00B51ED9" w:rsidRDefault="009E79DA" w:rsidP="00B51ED9">
      <w:pPr>
        <w:pStyle w:val="ListParagraph"/>
        <w:numPr>
          <w:ilvl w:val="0"/>
          <w:numId w:val="1"/>
        </w:numPr>
        <w:rPr>
          <w:rFonts w:ascii="Times New Roman" w:hAnsi="Times New Roman" w:cs="Times New Roman"/>
          <w:sz w:val="24"/>
          <w:szCs w:val="24"/>
          <w:lang w:val="it-IT"/>
        </w:rPr>
      </w:pPr>
      <w:r>
        <w:rPr>
          <w:rFonts w:ascii="Times New Roman" w:hAnsi="Times New Roman" w:cs="Times New Roman"/>
          <w:sz w:val="24"/>
          <w:szCs w:val="24"/>
          <w:lang w:val="it-IT"/>
        </w:rPr>
        <w:t>IV</w:t>
      </w:r>
      <w:r w:rsidR="00B51ED9">
        <w:rPr>
          <w:rFonts w:ascii="Times New Roman" w:hAnsi="Times New Roman" w:cs="Times New Roman"/>
          <w:sz w:val="24"/>
          <w:szCs w:val="24"/>
          <w:lang w:val="it-IT"/>
        </w:rPr>
        <w:t xml:space="preserve"> internacionalni festival performera “IN Art” u iznosu od 14.000,00 eura i marketing aktivnostima shodno godišnjim saradnjama.</w:t>
      </w:r>
    </w:p>
    <w:p w:rsidR="00B51ED9" w:rsidRDefault="00B51ED9" w:rsidP="00B51ED9">
      <w:pPr>
        <w:pStyle w:val="ListParagraph"/>
        <w:numPr>
          <w:ilvl w:val="0"/>
          <w:numId w:val="1"/>
        </w:numPr>
        <w:rPr>
          <w:rFonts w:ascii="Times New Roman" w:hAnsi="Times New Roman" w:cs="Times New Roman"/>
          <w:sz w:val="24"/>
          <w:szCs w:val="24"/>
          <w:lang w:val="it-IT"/>
        </w:rPr>
      </w:pPr>
      <w:r>
        <w:rPr>
          <w:rFonts w:ascii="Times New Roman" w:hAnsi="Times New Roman" w:cs="Times New Roman"/>
          <w:sz w:val="24"/>
          <w:szCs w:val="24"/>
          <w:lang w:val="it-IT"/>
        </w:rPr>
        <w:t>I</w:t>
      </w:r>
      <w:r w:rsidR="009E79DA">
        <w:rPr>
          <w:rFonts w:ascii="Times New Roman" w:hAnsi="Times New Roman" w:cs="Times New Roman"/>
          <w:sz w:val="24"/>
          <w:szCs w:val="24"/>
          <w:lang w:val="it-IT"/>
        </w:rPr>
        <w:t>I</w:t>
      </w:r>
      <w:r>
        <w:rPr>
          <w:rFonts w:ascii="Times New Roman" w:hAnsi="Times New Roman" w:cs="Times New Roman"/>
          <w:sz w:val="24"/>
          <w:szCs w:val="24"/>
          <w:lang w:val="it-IT"/>
        </w:rPr>
        <w:t>I internacion</w:t>
      </w:r>
      <w:r w:rsidR="0072728B">
        <w:rPr>
          <w:rFonts w:ascii="Times New Roman" w:hAnsi="Times New Roman" w:cs="Times New Roman"/>
          <w:sz w:val="24"/>
          <w:szCs w:val="24"/>
          <w:lang w:val="it-IT"/>
        </w:rPr>
        <w:t>alni TWMF – muzički festival i II F</w:t>
      </w:r>
      <w:r>
        <w:rPr>
          <w:rFonts w:ascii="Times New Roman" w:hAnsi="Times New Roman" w:cs="Times New Roman"/>
          <w:sz w:val="24"/>
          <w:szCs w:val="24"/>
          <w:lang w:val="it-IT"/>
        </w:rPr>
        <w:t>esti</w:t>
      </w:r>
      <w:r w:rsidR="009E79DA">
        <w:rPr>
          <w:rFonts w:ascii="Times New Roman" w:hAnsi="Times New Roman" w:cs="Times New Roman"/>
          <w:sz w:val="24"/>
          <w:szCs w:val="24"/>
          <w:lang w:val="it-IT"/>
        </w:rPr>
        <w:t>val uličnih umjetnosti u vidu 18.000,00 eura novca.</w:t>
      </w:r>
    </w:p>
    <w:p w:rsidR="00AC4097" w:rsidRDefault="005412A2" w:rsidP="005F5DE0">
      <w:pPr>
        <w:pStyle w:val="ListParagraph"/>
        <w:numPr>
          <w:ilvl w:val="0"/>
          <w:numId w:val="1"/>
        </w:numPr>
        <w:rPr>
          <w:rFonts w:ascii="Times New Roman" w:hAnsi="Times New Roman" w:cs="Times New Roman"/>
          <w:sz w:val="24"/>
          <w:szCs w:val="24"/>
          <w:lang w:val="it-IT"/>
        </w:rPr>
      </w:pPr>
      <w:r>
        <w:rPr>
          <w:rFonts w:ascii="Times New Roman" w:hAnsi="Times New Roman" w:cs="Times New Roman"/>
          <w:sz w:val="24"/>
          <w:szCs w:val="24"/>
          <w:lang w:val="it-IT"/>
        </w:rPr>
        <w:t>Razne vrste sponzorstava i pomoći sugrađ</w:t>
      </w:r>
      <w:r w:rsidR="009E79DA">
        <w:rPr>
          <w:rFonts w:ascii="Times New Roman" w:hAnsi="Times New Roman" w:cs="Times New Roman"/>
          <w:sz w:val="24"/>
          <w:szCs w:val="24"/>
          <w:lang w:val="it-IT"/>
        </w:rPr>
        <w:t>anima i organizacijama u vidu 20</w:t>
      </w:r>
      <w:r>
        <w:rPr>
          <w:rFonts w:ascii="Times New Roman" w:hAnsi="Times New Roman" w:cs="Times New Roman"/>
          <w:sz w:val="24"/>
          <w:szCs w:val="24"/>
          <w:lang w:val="it-IT"/>
        </w:rPr>
        <w:t>.000,00 ukupno opredijeljenih novčanih sredstava u tu srvhu na godišnjem nivou, čija će imena biti navedena u okviru godišnjeg Izvješ</w:t>
      </w:r>
      <w:r w:rsidR="009E79DA">
        <w:rPr>
          <w:rFonts w:ascii="Times New Roman" w:hAnsi="Times New Roman" w:cs="Times New Roman"/>
          <w:sz w:val="24"/>
          <w:szCs w:val="24"/>
          <w:lang w:val="it-IT"/>
        </w:rPr>
        <w:t>taja o radu organizacije za 2019</w:t>
      </w:r>
      <w:r>
        <w:rPr>
          <w:rFonts w:ascii="Times New Roman" w:hAnsi="Times New Roman" w:cs="Times New Roman"/>
          <w:sz w:val="24"/>
          <w:szCs w:val="24"/>
          <w:lang w:val="it-IT"/>
        </w:rPr>
        <w:t xml:space="preserve"> godinu.</w:t>
      </w:r>
    </w:p>
    <w:p w:rsidR="009E79DA" w:rsidRDefault="00D04E91" w:rsidP="009E79DA">
      <w:pPr>
        <w:pStyle w:val="ListParagraph"/>
        <w:rPr>
          <w:rFonts w:ascii="Times New Roman" w:hAnsi="Times New Roman" w:cs="Times New Roman"/>
          <w:sz w:val="24"/>
          <w:szCs w:val="24"/>
          <w:lang w:val="it-IT"/>
        </w:rPr>
      </w:pPr>
      <w:r>
        <w:rPr>
          <w:rFonts w:ascii="Times New Roman" w:hAnsi="Times New Roman" w:cs="Times New Roman"/>
          <w:sz w:val="24"/>
          <w:szCs w:val="24"/>
          <w:lang w:val="it-IT"/>
        </w:rPr>
        <w:t>A neki</w:t>
      </w:r>
      <w:r w:rsidR="009E79DA">
        <w:rPr>
          <w:rFonts w:ascii="Times New Roman" w:hAnsi="Times New Roman" w:cs="Times New Roman"/>
          <w:sz w:val="24"/>
          <w:szCs w:val="24"/>
          <w:lang w:val="it-IT"/>
        </w:rPr>
        <w:t xml:space="preserve"> od </w:t>
      </w:r>
      <w:r w:rsidR="00F00B5C">
        <w:rPr>
          <w:rFonts w:ascii="Times New Roman" w:hAnsi="Times New Roman" w:cs="Times New Roman"/>
          <w:sz w:val="24"/>
          <w:szCs w:val="24"/>
          <w:lang w:val="it-IT"/>
        </w:rPr>
        <w:t>sponzorisanih projekata koji su značajno uticali na brending grada koje je pomogla TO Tivat su:</w:t>
      </w:r>
    </w:p>
    <w:p w:rsidR="009E79DA" w:rsidRDefault="00F00B5C" w:rsidP="009E79DA">
      <w:pPr>
        <w:pStyle w:val="ListParagraph"/>
        <w:numPr>
          <w:ilvl w:val="0"/>
          <w:numId w:val="28"/>
        </w:numPr>
        <w:rPr>
          <w:rFonts w:ascii="Times New Roman" w:hAnsi="Times New Roman" w:cs="Times New Roman"/>
          <w:sz w:val="24"/>
          <w:szCs w:val="24"/>
          <w:lang w:val="it-IT"/>
        </w:rPr>
      </w:pPr>
      <w:r>
        <w:rPr>
          <w:rFonts w:ascii="Times New Roman" w:hAnsi="Times New Roman" w:cs="Times New Roman"/>
          <w:sz w:val="24"/>
          <w:szCs w:val="24"/>
          <w:lang w:val="it-IT"/>
        </w:rPr>
        <w:t>Kolo bez granica</w:t>
      </w:r>
    </w:p>
    <w:p w:rsidR="00F00B5C" w:rsidRDefault="00F00B5C" w:rsidP="009E79DA">
      <w:pPr>
        <w:pStyle w:val="ListParagraph"/>
        <w:numPr>
          <w:ilvl w:val="0"/>
          <w:numId w:val="28"/>
        </w:numPr>
        <w:rPr>
          <w:rFonts w:ascii="Times New Roman" w:hAnsi="Times New Roman" w:cs="Times New Roman"/>
          <w:sz w:val="24"/>
          <w:szCs w:val="24"/>
          <w:lang w:val="it-IT"/>
        </w:rPr>
      </w:pPr>
      <w:r>
        <w:rPr>
          <w:rFonts w:ascii="Times New Roman" w:hAnsi="Times New Roman" w:cs="Times New Roman"/>
          <w:sz w:val="24"/>
          <w:szCs w:val="24"/>
          <w:lang w:val="it-IT"/>
        </w:rPr>
        <w:t>Balkansko prvenstvo u jedrenju</w:t>
      </w:r>
    </w:p>
    <w:p w:rsidR="00F00B5C" w:rsidRDefault="00F00B5C" w:rsidP="009E79DA">
      <w:pPr>
        <w:pStyle w:val="ListParagraph"/>
        <w:numPr>
          <w:ilvl w:val="0"/>
          <w:numId w:val="28"/>
        </w:numPr>
        <w:rPr>
          <w:rFonts w:ascii="Times New Roman" w:hAnsi="Times New Roman" w:cs="Times New Roman"/>
          <w:sz w:val="24"/>
          <w:szCs w:val="24"/>
          <w:lang w:val="it-IT"/>
        </w:rPr>
      </w:pPr>
      <w:r>
        <w:rPr>
          <w:rFonts w:ascii="Times New Roman" w:hAnsi="Times New Roman" w:cs="Times New Roman"/>
          <w:sz w:val="24"/>
          <w:szCs w:val="24"/>
          <w:lang w:val="it-IT"/>
        </w:rPr>
        <w:t>Waterpolo kamp</w:t>
      </w:r>
    </w:p>
    <w:p w:rsidR="00F024A9" w:rsidRDefault="00F024A9" w:rsidP="00F024A9">
      <w:pPr>
        <w:rPr>
          <w:rFonts w:ascii="Times New Roman" w:hAnsi="Times New Roman" w:cs="Times New Roman"/>
          <w:sz w:val="24"/>
          <w:szCs w:val="24"/>
          <w:lang w:val="it-IT"/>
        </w:rPr>
      </w:pPr>
    </w:p>
    <w:p w:rsidR="00CE375A" w:rsidRPr="00F024A9" w:rsidRDefault="00CE375A" w:rsidP="00F024A9">
      <w:pPr>
        <w:rPr>
          <w:rFonts w:ascii="Times New Roman" w:hAnsi="Times New Roman" w:cs="Times New Roman"/>
          <w:sz w:val="24"/>
          <w:szCs w:val="24"/>
          <w:lang w:val="it-IT"/>
        </w:rPr>
      </w:pPr>
    </w:p>
    <w:p w:rsidR="005F5DE0" w:rsidRPr="005D36BC" w:rsidRDefault="005F5DE0" w:rsidP="005F5DE0">
      <w:pPr>
        <w:pStyle w:val="Heading1"/>
      </w:pPr>
      <w:r>
        <w:t xml:space="preserve">Izvještaj o </w:t>
      </w:r>
      <w:r w:rsidR="00871888">
        <w:t>radu “SEZONA 2019</w:t>
      </w:r>
      <w:r>
        <w:t>” – TURISTIČKI PROMET u TIVtu:</w:t>
      </w:r>
    </w:p>
    <w:p w:rsidR="00CE375A" w:rsidRDefault="00CE375A" w:rsidP="00CE375A">
      <w:pPr>
        <w:rPr>
          <w:rFonts w:ascii="Times New Roman" w:hAnsi="Times New Roman" w:cs="Times New Roman"/>
          <w:sz w:val="24"/>
          <w:szCs w:val="24"/>
        </w:rPr>
      </w:pPr>
    </w:p>
    <w:p w:rsidR="00CE375A" w:rsidRDefault="00CE375A" w:rsidP="00CE375A">
      <w:pPr>
        <w:rPr>
          <w:rFonts w:ascii="Times New Roman" w:hAnsi="Times New Roman" w:cs="Times New Roman"/>
          <w:sz w:val="24"/>
          <w:szCs w:val="24"/>
        </w:rPr>
      </w:pPr>
      <w:r>
        <w:rPr>
          <w:rFonts w:ascii="Times New Roman" w:hAnsi="Times New Roman" w:cs="Times New Roman"/>
          <w:sz w:val="24"/>
          <w:szCs w:val="24"/>
        </w:rPr>
        <w:t>TO Tivat je svakog petka pratila i uredno prijavljivala brojno stanje u svim vidovima smještaja. Brojno stanje nije imalo pad posjete u odnosu na prethodnu godinu 2018.</w:t>
      </w:r>
    </w:p>
    <w:p w:rsidR="00CE375A" w:rsidRDefault="00CE375A" w:rsidP="00CE375A">
      <w:pPr>
        <w:rPr>
          <w:rFonts w:ascii="Times New Roman" w:hAnsi="Times New Roman" w:cs="Times New Roman"/>
          <w:sz w:val="24"/>
          <w:szCs w:val="24"/>
        </w:rPr>
      </w:pPr>
      <w:r>
        <w:rPr>
          <w:rFonts w:ascii="Times New Roman" w:hAnsi="Times New Roman" w:cs="Times New Roman"/>
          <w:sz w:val="24"/>
          <w:szCs w:val="24"/>
        </w:rPr>
        <w:t xml:space="preserve">TI biroi su u svom periodu sezonskog poslovanja u 5 mjeseci rada ostvarili: </w:t>
      </w:r>
    </w:p>
    <w:tbl>
      <w:tblPr>
        <w:tblStyle w:val="TableGrid"/>
        <w:tblW w:w="0" w:type="auto"/>
        <w:tblLook w:val="04A0" w:firstRow="1" w:lastRow="0" w:firstColumn="1" w:lastColumn="0" w:noHBand="0" w:noVBand="1"/>
      </w:tblPr>
      <w:tblGrid>
        <w:gridCol w:w="540"/>
        <w:gridCol w:w="2115"/>
        <w:gridCol w:w="1736"/>
        <w:gridCol w:w="1629"/>
        <w:gridCol w:w="1488"/>
        <w:gridCol w:w="10"/>
        <w:gridCol w:w="1498"/>
      </w:tblGrid>
      <w:tr w:rsidR="00CE375A" w:rsidTr="00CE56E0">
        <w:tc>
          <w:tcPr>
            <w:tcW w:w="9350" w:type="dxa"/>
            <w:gridSpan w:val="7"/>
            <w:shd w:val="clear" w:color="auto" w:fill="002060"/>
          </w:tcPr>
          <w:p w:rsidR="00CE375A" w:rsidRPr="00873029" w:rsidRDefault="00CE375A" w:rsidP="00CE56E0">
            <w:pPr>
              <w:jc w:val="center"/>
              <w:rPr>
                <w:rFonts w:ascii="Times New Roman" w:hAnsi="Times New Roman" w:cs="Times New Roman"/>
              </w:rPr>
            </w:pPr>
            <w:r w:rsidRPr="00873029">
              <w:rPr>
                <w:rFonts w:ascii="Times New Roman" w:hAnsi="Times New Roman" w:cs="Times New Roman"/>
              </w:rPr>
              <w:t>NAPLATA bor.takse po turističko informativnim centrima za 5</w:t>
            </w:r>
            <w:r>
              <w:rPr>
                <w:rFonts w:ascii="Times New Roman" w:hAnsi="Times New Roman" w:cs="Times New Roman"/>
              </w:rPr>
              <w:t xml:space="preserve"> mjeseci sezonskog rada (maj-sep</w:t>
            </w:r>
            <w:r w:rsidRPr="00873029">
              <w:rPr>
                <w:rFonts w:ascii="Times New Roman" w:hAnsi="Times New Roman" w:cs="Times New Roman"/>
              </w:rPr>
              <w:t>)</w:t>
            </w:r>
          </w:p>
        </w:tc>
      </w:tr>
      <w:tr w:rsidR="00CE375A" w:rsidTr="00CE56E0">
        <w:tc>
          <w:tcPr>
            <w:tcW w:w="542" w:type="dxa"/>
            <w:shd w:val="clear" w:color="auto" w:fill="002060"/>
          </w:tcPr>
          <w:p w:rsidR="00CE375A" w:rsidRDefault="00CE375A" w:rsidP="00CE56E0">
            <w:pPr>
              <w:rPr>
                <w:rFonts w:ascii="Times New Roman" w:hAnsi="Times New Roman" w:cs="Times New Roman"/>
                <w:sz w:val="24"/>
                <w:szCs w:val="24"/>
              </w:rPr>
            </w:pPr>
          </w:p>
        </w:tc>
        <w:tc>
          <w:tcPr>
            <w:tcW w:w="2243" w:type="dxa"/>
          </w:tcPr>
          <w:p w:rsidR="00CE375A" w:rsidRDefault="00CE375A" w:rsidP="00CE56E0">
            <w:pPr>
              <w:rPr>
                <w:rFonts w:ascii="Times New Roman" w:hAnsi="Times New Roman" w:cs="Times New Roman"/>
                <w:sz w:val="24"/>
                <w:szCs w:val="24"/>
              </w:rPr>
            </w:pPr>
            <w:r>
              <w:rPr>
                <w:rFonts w:ascii="Times New Roman" w:hAnsi="Times New Roman" w:cs="Times New Roman"/>
                <w:sz w:val="24"/>
                <w:szCs w:val="24"/>
              </w:rPr>
              <w:t>TIC</w:t>
            </w:r>
          </w:p>
        </w:tc>
        <w:tc>
          <w:tcPr>
            <w:tcW w:w="1800" w:type="dxa"/>
          </w:tcPr>
          <w:p w:rsidR="00CE375A" w:rsidRDefault="00CE375A" w:rsidP="00CE56E0">
            <w:pPr>
              <w:rPr>
                <w:rFonts w:ascii="Times New Roman" w:hAnsi="Times New Roman" w:cs="Times New Roman"/>
                <w:sz w:val="24"/>
                <w:szCs w:val="24"/>
              </w:rPr>
            </w:pPr>
            <w:r>
              <w:rPr>
                <w:rFonts w:ascii="Times New Roman" w:hAnsi="Times New Roman" w:cs="Times New Roman"/>
                <w:sz w:val="24"/>
                <w:szCs w:val="24"/>
              </w:rPr>
              <w:t>Broj sezonaca 2018</w:t>
            </w:r>
          </w:p>
        </w:tc>
        <w:tc>
          <w:tcPr>
            <w:tcW w:w="1710" w:type="dxa"/>
          </w:tcPr>
          <w:p w:rsidR="00CE375A" w:rsidRDefault="00CE375A" w:rsidP="00CE56E0">
            <w:pPr>
              <w:rPr>
                <w:rFonts w:ascii="Times New Roman" w:hAnsi="Times New Roman" w:cs="Times New Roman"/>
                <w:sz w:val="24"/>
                <w:szCs w:val="24"/>
              </w:rPr>
            </w:pPr>
            <w:r>
              <w:rPr>
                <w:rFonts w:ascii="Times New Roman" w:hAnsi="Times New Roman" w:cs="Times New Roman"/>
                <w:sz w:val="24"/>
                <w:szCs w:val="24"/>
              </w:rPr>
              <w:t>Broj sezonaca 2019</w:t>
            </w:r>
          </w:p>
        </w:tc>
        <w:tc>
          <w:tcPr>
            <w:tcW w:w="1516" w:type="dxa"/>
          </w:tcPr>
          <w:p w:rsidR="00CE375A" w:rsidRDefault="00CE375A" w:rsidP="00CE56E0">
            <w:pPr>
              <w:jc w:val="center"/>
              <w:rPr>
                <w:rFonts w:ascii="Times New Roman" w:hAnsi="Times New Roman" w:cs="Times New Roman"/>
                <w:sz w:val="24"/>
                <w:szCs w:val="24"/>
              </w:rPr>
            </w:pPr>
            <w:r>
              <w:rPr>
                <w:rFonts w:ascii="Times New Roman" w:hAnsi="Times New Roman" w:cs="Times New Roman"/>
                <w:sz w:val="24"/>
                <w:szCs w:val="24"/>
              </w:rPr>
              <w:t>2018</w:t>
            </w:r>
          </w:p>
        </w:tc>
        <w:tc>
          <w:tcPr>
            <w:tcW w:w="1539" w:type="dxa"/>
            <w:gridSpan w:val="2"/>
          </w:tcPr>
          <w:p w:rsidR="00CE375A" w:rsidRDefault="00CE375A" w:rsidP="00CE56E0">
            <w:pPr>
              <w:jc w:val="center"/>
              <w:rPr>
                <w:rFonts w:ascii="Times New Roman" w:hAnsi="Times New Roman" w:cs="Times New Roman"/>
                <w:sz w:val="24"/>
                <w:szCs w:val="24"/>
              </w:rPr>
            </w:pPr>
            <w:r>
              <w:rPr>
                <w:rFonts w:ascii="Times New Roman" w:hAnsi="Times New Roman" w:cs="Times New Roman"/>
                <w:sz w:val="24"/>
                <w:szCs w:val="24"/>
              </w:rPr>
              <w:t>2019</w:t>
            </w:r>
          </w:p>
        </w:tc>
      </w:tr>
      <w:tr w:rsidR="00CE375A" w:rsidTr="00CE56E0">
        <w:tc>
          <w:tcPr>
            <w:tcW w:w="542" w:type="dxa"/>
            <w:shd w:val="clear" w:color="auto" w:fill="002060"/>
          </w:tcPr>
          <w:p w:rsidR="00CE375A" w:rsidRDefault="00CE375A" w:rsidP="00CE56E0">
            <w:pPr>
              <w:rPr>
                <w:rFonts w:ascii="Times New Roman" w:hAnsi="Times New Roman" w:cs="Times New Roman"/>
                <w:sz w:val="24"/>
                <w:szCs w:val="24"/>
              </w:rPr>
            </w:pPr>
            <w:r>
              <w:rPr>
                <w:rFonts w:ascii="Times New Roman" w:hAnsi="Times New Roman" w:cs="Times New Roman"/>
                <w:sz w:val="24"/>
                <w:szCs w:val="24"/>
              </w:rPr>
              <w:t>1</w:t>
            </w:r>
          </w:p>
        </w:tc>
        <w:tc>
          <w:tcPr>
            <w:tcW w:w="2243" w:type="dxa"/>
          </w:tcPr>
          <w:p w:rsidR="00CE375A" w:rsidRDefault="00CE375A" w:rsidP="00CE56E0">
            <w:pPr>
              <w:rPr>
                <w:rFonts w:ascii="Times New Roman" w:hAnsi="Times New Roman" w:cs="Times New Roman"/>
                <w:sz w:val="24"/>
                <w:szCs w:val="24"/>
              </w:rPr>
            </w:pPr>
            <w:r>
              <w:rPr>
                <w:rFonts w:ascii="Times New Roman" w:hAnsi="Times New Roman" w:cs="Times New Roman"/>
                <w:sz w:val="24"/>
                <w:szCs w:val="24"/>
              </w:rPr>
              <w:t>Centar TOT</w:t>
            </w:r>
          </w:p>
        </w:tc>
        <w:tc>
          <w:tcPr>
            <w:tcW w:w="1800" w:type="dxa"/>
          </w:tcPr>
          <w:p w:rsidR="00CE375A" w:rsidRDefault="00CE375A" w:rsidP="00CE56E0">
            <w:pPr>
              <w:rPr>
                <w:rFonts w:ascii="Times New Roman" w:hAnsi="Times New Roman" w:cs="Times New Roman"/>
                <w:sz w:val="24"/>
                <w:szCs w:val="24"/>
              </w:rPr>
            </w:pPr>
            <w:r>
              <w:rPr>
                <w:rFonts w:ascii="Times New Roman" w:hAnsi="Times New Roman" w:cs="Times New Roman"/>
                <w:sz w:val="24"/>
                <w:szCs w:val="24"/>
              </w:rPr>
              <w:t>1</w:t>
            </w:r>
          </w:p>
        </w:tc>
        <w:tc>
          <w:tcPr>
            <w:tcW w:w="1710" w:type="dxa"/>
          </w:tcPr>
          <w:p w:rsidR="00CE375A" w:rsidRDefault="00CE375A" w:rsidP="00CE56E0">
            <w:pPr>
              <w:rPr>
                <w:rFonts w:ascii="Times New Roman" w:hAnsi="Times New Roman" w:cs="Times New Roman"/>
                <w:sz w:val="24"/>
                <w:szCs w:val="24"/>
              </w:rPr>
            </w:pPr>
            <w:r>
              <w:rPr>
                <w:rFonts w:ascii="Times New Roman" w:hAnsi="Times New Roman" w:cs="Times New Roman"/>
                <w:sz w:val="24"/>
                <w:szCs w:val="24"/>
              </w:rPr>
              <w:t>2</w:t>
            </w:r>
          </w:p>
        </w:tc>
        <w:tc>
          <w:tcPr>
            <w:tcW w:w="1516" w:type="dxa"/>
          </w:tcPr>
          <w:p w:rsidR="00CE375A" w:rsidRDefault="00CE375A" w:rsidP="00CE56E0">
            <w:pPr>
              <w:rPr>
                <w:rFonts w:ascii="Times New Roman" w:hAnsi="Times New Roman" w:cs="Times New Roman"/>
                <w:sz w:val="24"/>
                <w:szCs w:val="24"/>
              </w:rPr>
            </w:pPr>
            <w:r>
              <w:rPr>
                <w:rFonts w:ascii="Times New Roman" w:hAnsi="Times New Roman" w:cs="Times New Roman"/>
                <w:sz w:val="24"/>
                <w:szCs w:val="24"/>
              </w:rPr>
              <w:t>119,565.00</w:t>
            </w:r>
          </w:p>
        </w:tc>
        <w:tc>
          <w:tcPr>
            <w:tcW w:w="1539" w:type="dxa"/>
            <w:gridSpan w:val="2"/>
          </w:tcPr>
          <w:p w:rsidR="00CE375A" w:rsidRDefault="00CE375A" w:rsidP="00CE56E0">
            <w:pPr>
              <w:rPr>
                <w:rFonts w:ascii="Times New Roman" w:hAnsi="Times New Roman" w:cs="Times New Roman"/>
                <w:sz w:val="24"/>
                <w:szCs w:val="24"/>
              </w:rPr>
            </w:pPr>
            <w:r>
              <w:rPr>
                <w:rFonts w:ascii="Times New Roman" w:hAnsi="Times New Roman" w:cs="Times New Roman"/>
                <w:sz w:val="24"/>
                <w:szCs w:val="24"/>
              </w:rPr>
              <w:t>137,364,05</w:t>
            </w:r>
          </w:p>
        </w:tc>
      </w:tr>
      <w:tr w:rsidR="00CE375A" w:rsidTr="00CE56E0">
        <w:tc>
          <w:tcPr>
            <w:tcW w:w="542" w:type="dxa"/>
            <w:shd w:val="clear" w:color="auto" w:fill="002060"/>
          </w:tcPr>
          <w:p w:rsidR="00CE375A" w:rsidRDefault="00CE375A" w:rsidP="00CE56E0">
            <w:pPr>
              <w:rPr>
                <w:rFonts w:ascii="Times New Roman" w:hAnsi="Times New Roman" w:cs="Times New Roman"/>
                <w:sz w:val="24"/>
                <w:szCs w:val="24"/>
              </w:rPr>
            </w:pPr>
            <w:r>
              <w:rPr>
                <w:rFonts w:ascii="Times New Roman" w:hAnsi="Times New Roman" w:cs="Times New Roman"/>
                <w:sz w:val="24"/>
                <w:szCs w:val="24"/>
              </w:rPr>
              <w:t>2</w:t>
            </w:r>
          </w:p>
        </w:tc>
        <w:tc>
          <w:tcPr>
            <w:tcW w:w="2243" w:type="dxa"/>
          </w:tcPr>
          <w:p w:rsidR="00CE375A" w:rsidRDefault="00CE375A" w:rsidP="00CE56E0">
            <w:pPr>
              <w:rPr>
                <w:rFonts w:ascii="Times New Roman" w:hAnsi="Times New Roman" w:cs="Times New Roman"/>
                <w:sz w:val="24"/>
                <w:szCs w:val="24"/>
              </w:rPr>
            </w:pPr>
            <w:r>
              <w:rPr>
                <w:rFonts w:ascii="Times New Roman" w:hAnsi="Times New Roman" w:cs="Times New Roman"/>
                <w:sz w:val="24"/>
                <w:szCs w:val="24"/>
              </w:rPr>
              <w:t>Donja Lastva</w:t>
            </w:r>
          </w:p>
        </w:tc>
        <w:tc>
          <w:tcPr>
            <w:tcW w:w="1800" w:type="dxa"/>
          </w:tcPr>
          <w:p w:rsidR="00CE375A" w:rsidRDefault="00CE375A" w:rsidP="00CE56E0">
            <w:pPr>
              <w:rPr>
                <w:rFonts w:ascii="Times New Roman" w:hAnsi="Times New Roman" w:cs="Times New Roman"/>
                <w:sz w:val="24"/>
                <w:szCs w:val="24"/>
              </w:rPr>
            </w:pPr>
            <w:r>
              <w:rPr>
                <w:rFonts w:ascii="Times New Roman" w:hAnsi="Times New Roman" w:cs="Times New Roman"/>
                <w:sz w:val="24"/>
                <w:szCs w:val="24"/>
              </w:rPr>
              <w:t>1</w:t>
            </w:r>
          </w:p>
        </w:tc>
        <w:tc>
          <w:tcPr>
            <w:tcW w:w="1710" w:type="dxa"/>
          </w:tcPr>
          <w:p w:rsidR="00CE375A" w:rsidRDefault="00CE375A" w:rsidP="00CE56E0">
            <w:pPr>
              <w:rPr>
                <w:rFonts w:ascii="Times New Roman" w:hAnsi="Times New Roman" w:cs="Times New Roman"/>
                <w:sz w:val="24"/>
                <w:szCs w:val="24"/>
              </w:rPr>
            </w:pPr>
            <w:r>
              <w:rPr>
                <w:rFonts w:ascii="Times New Roman" w:hAnsi="Times New Roman" w:cs="Times New Roman"/>
                <w:sz w:val="24"/>
                <w:szCs w:val="24"/>
              </w:rPr>
              <w:t>1</w:t>
            </w:r>
          </w:p>
        </w:tc>
        <w:tc>
          <w:tcPr>
            <w:tcW w:w="1516" w:type="dxa"/>
          </w:tcPr>
          <w:p w:rsidR="00CE375A" w:rsidRDefault="00CE375A" w:rsidP="00CE56E0">
            <w:pPr>
              <w:rPr>
                <w:rFonts w:ascii="Times New Roman" w:hAnsi="Times New Roman" w:cs="Times New Roman"/>
                <w:sz w:val="24"/>
                <w:szCs w:val="24"/>
              </w:rPr>
            </w:pPr>
            <w:r>
              <w:rPr>
                <w:rFonts w:ascii="Times New Roman" w:hAnsi="Times New Roman" w:cs="Times New Roman"/>
                <w:sz w:val="24"/>
                <w:szCs w:val="24"/>
              </w:rPr>
              <w:t>25,572.15</w:t>
            </w:r>
          </w:p>
        </w:tc>
        <w:tc>
          <w:tcPr>
            <w:tcW w:w="1539" w:type="dxa"/>
            <w:gridSpan w:val="2"/>
          </w:tcPr>
          <w:p w:rsidR="00CE375A" w:rsidRDefault="00CE375A" w:rsidP="00CE56E0">
            <w:pPr>
              <w:rPr>
                <w:rFonts w:ascii="Times New Roman" w:hAnsi="Times New Roman" w:cs="Times New Roman"/>
                <w:sz w:val="24"/>
                <w:szCs w:val="24"/>
              </w:rPr>
            </w:pPr>
            <w:r>
              <w:rPr>
                <w:rFonts w:ascii="Times New Roman" w:hAnsi="Times New Roman" w:cs="Times New Roman"/>
                <w:sz w:val="24"/>
                <w:szCs w:val="24"/>
              </w:rPr>
              <w:t>27,135.00</w:t>
            </w:r>
          </w:p>
        </w:tc>
      </w:tr>
      <w:tr w:rsidR="00CE375A" w:rsidTr="00CE56E0">
        <w:tc>
          <w:tcPr>
            <w:tcW w:w="542" w:type="dxa"/>
            <w:shd w:val="clear" w:color="auto" w:fill="002060"/>
          </w:tcPr>
          <w:p w:rsidR="00CE375A" w:rsidRDefault="00CE375A" w:rsidP="00CE56E0">
            <w:pPr>
              <w:rPr>
                <w:rFonts w:ascii="Times New Roman" w:hAnsi="Times New Roman" w:cs="Times New Roman"/>
                <w:sz w:val="24"/>
                <w:szCs w:val="24"/>
              </w:rPr>
            </w:pPr>
            <w:r>
              <w:rPr>
                <w:rFonts w:ascii="Times New Roman" w:hAnsi="Times New Roman" w:cs="Times New Roman"/>
                <w:sz w:val="24"/>
                <w:szCs w:val="24"/>
              </w:rPr>
              <w:lastRenderedPageBreak/>
              <w:t>3</w:t>
            </w:r>
          </w:p>
        </w:tc>
        <w:tc>
          <w:tcPr>
            <w:tcW w:w="2243" w:type="dxa"/>
          </w:tcPr>
          <w:p w:rsidR="00CE375A" w:rsidRDefault="00CE375A" w:rsidP="00CE56E0">
            <w:pPr>
              <w:rPr>
                <w:rFonts w:ascii="Times New Roman" w:hAnsi="Times New Roman" w:cs="Times New Roman"/>
                <w:sz w:val="24"/>
                <w:szCs w:val="24"/>
              </w:rPr>
            </w:pPr>
            <w:r>
              <w:rPr>
                <w:rFonts w:ascii="Times New Roman" w:hAnsi="Times New Roman" w:cs="Times New Roman"/>
                <w:sz w:val="24"/>
                <w:szCs w:val="24"/>
              </w:rPr>
              <w:t>Radovići</w:t>
            </w:r>
          </w:p>
        </w:tc>
        <w:tc>
          <w:tcPr>
            <w:tcW w:w="1800" w:type="dxa"/>
          </w:tcPr>
          <w:p w:rsidR="00CE375A" w:rsidRDefault="00CE375A" w:rsidP="00CE56E0">
            <w:pPr>
              <w:rPr>
                <w:rFonts w:ascii="Times New Roman" w:hAnsi="Times New Roman" w:cs="Times New Roman"/>
                <w:sz w:val="24"/>
                <w:szCs w:val="24"/>
              </w:rPr>
            </w:pPr>
            <w:r>
              <w:rPr>
                <w:rFonts w:ascii="Times New Roman" w:hAnsi="Times New Roman" w:cs="Times New Roman"/>
                <w:sz w:val="24"/>
                <w:szCs w:val="24"/>
              </w:rPr>
              <w:t>2</w:t>
            </w:r>
          </w:p>
        </w:tc>
        <w:tc>
          <w:tcPr>
            <w:tcW w:w="1710" w:type="dxa"/>
          </w:tcPr>
          <w:p w:rsidR="00CE375A" w:rsidRDefault="00CE375A" w:rsidP="00CE56E0">
            <w:pPr>
              <w:rPr>
                <w:rFonts w:ascii="Times New Roman" w:hAnsi="Times New Roman" w:cs="Times New Roman"/>
                <w:sz w:val="24"/>
                <w:szCs w:val="24"/>
              </w:rPr>
            </w:pPr>
            <w:r>
              <w:rPr>
                <w:rFonts w:ascii="Times New Roman" w:hAnsi="Times New Roman" w:cs="Times New Roman"/>
                <w:sz w:val="24"/>
                <w:szCs w:val="24"/>
              </w:rPr>
              <w:t>1</w:t>
            </w:r>
          </w:p>
        </w:tc>
        <w:tc>
          <w:tcPr>
            <w:tcW w:w="1516" w:type="dxa"/>
          </w:tcPr>
          <w:p w:rsidR="00CE375A" w:rsidRDefault="00CE375A" w:rsidP="00CE56E0">
            <w:pPr>
              <w:rPr>
                <w:rFonts w:ascii="Times New Roman" w:hAnsi="Times New Roman" w:cs="Times New Roman"/>
                <w:sz w:val="24"/>
                <w:szCs w:val="24"/>
              </w:rPr>
            </w:pPr>
            <w:r>
              <w:rPr>
                <w:rFonts w:ascii="Times New Roman" w:hAnsi="Times New Roman" w:cs="Times New Roman"/>
                <w:sz w:val="24"/>
                <w:szCs w:val="24"/>
              </w:rPr>
              <w:t>28,976.85</w:t>
            </w:r>
          </w:p>
        </w:tc>
        <w:tc>
          <w:tcPr>
            <w:tcW w:w="1539" w:type="dxa"/>
            <w:gridSpan w:val="2"/>
          </w:tcPr>
          <w:p w:rsidR="00CE375A" w:rsidRDefault="00CE375A" w:rsidP="00CE56E0">
            <w:pPr>
              <w:rPr>
                <w:rFonts w:ascii="Times New Roman" w:hAnsi="Times New Roman" w:cs="Times New Roman"/>
                <w:sz w:val="24"/>
                <w:szCs w:val="24"/>
              </w:rPr>
            </w:pPr>
            <w:r>
              <w:rPr>
                <w:rFonts w:ascii="Times New Roman" w:hAnsi="Times New Roman" w:cs="Times New Roman"/>
                <w:sz w:val="24"/>
                <w:szCs w:val="24"/>
              </w:rPr>
              <w:t>26,907.50</w:t>
            </w:r>
          </w:p>
        </w:tc>
      </w:tr>
      <w:tr w:rsidR="00CE375A" w:rsidTr="00CE56E0">
        <w:tc>
          <w:tcPr>
            <w:tcW w:w="542" w:type="dxa"/>
            <w:shd w:val="clear" w:color="auto" w:fill="002060"/>
          </w:tcPr>
          <w:p w:rsidR="00CE375A" w:rsidRDefault="00CE375A" w:rsidP="00CE56E0">
            <w:pPr>
              <w:rPr>
                <w:rFonts w:ascii="Times New Roman" w:hAnsi="Times New Roman" w:cs="Times New Roman"/>
                <w:sz w:val="24"/>
                <w:szCs w:val="24"/>
              </w:rPr>
            </w:pPr>
            <w:r>
              <w:rPr>
                <w:rFonts w:ascii="Times New Roman" w:hAnsi="Times New Roman" w:cs="Times New Roman"/>
                <w:sz w:val="24"/>
                <w:szCs w:val="24"/>
              </w:rPr>
              <w:t>4</w:t>
            </w:r>
          </w:p>
        </w:tc>
        <w:tc>
          <w:tcPr>
            <w:tcW w:w="2243" w:type="dxa"/>
          </w:tcPr>
          <w:p w:rsidR="00CE375A" w:rsidRDefault="00CE375A" w:rsidP="00CE56E0">
            <w:pPr>
              <w:rPr>
                <w:rFonts w:ascii="Times New Roman" w:hAnsi="Times New Roman" w:cs="Times New Roman"/>
                <w:sz w:val="24"/>
                <w:szCs w:val="24"/>
              </w:rPr>
            </w:pPr>
            <w:r>
              <w:rPr>
                <w:rFonts w:ascii="Times New Roman" w:hAnsi="Times New Roman" w:cs="Times New Roman"/>
                <w:sz w:val="24"/>
                <w:szCs w:val="24"/>
              </w:rPr>
              <w:t>Krašići</w:t>
            </w:r>
          </w:p>
        </w:tc>
        <w:tc>
          <w:tcPr>
            <w:tcW w:w="1800" w:type="dxa"/>
          </w:tcPr>
          <w:p w:rsidR="00CE375A" w:rsidRDefault="00CE375A" w:rsidP="00CE56E0">
            <w:pPr>
              <w:rPr>
                <w:rFonts w:ascii="Times New Roman" w:hAnsi="Times New Roman" w:cs="Times New Roman"/>
                <w:sz w:val="24"/>
                <w:szCs w:val="24"/>
              </w:rPr>
            </w:pPr>
            <w:r>
              <w:rPr>
                <w:rFonts w:ascii="Times New Roman" w:hAnsi="Times New Roman" w:cs="Times New Roman"/>
                <w:sz w:val="24"/>
                <w:szCs w:val="24"/>
              </w:rPr>
              <w:t>1 pripravnica</w:t>
            </w:r>
          </w:p>
        </w:tc>
        <w:tc>
          <w:tcPr>
            <w:tcW w:w="1710" w:type="dxa"/>
          </w:tcPr>
          <w:p w:rsidR="00CE375A" w:rsidRDefault="00CE375A" w:rsidP="00CE56E0">
            <w:pPr>
              <w:rPr>
                <w:rFonts w:ascii="Times New Roman" w:hAnsi="Times New Roman" w:cs="Times New Roman"/>
                <w:sz w:val="24"/>
                <w:szCs w:val="24"/>
              </w:rPr>
            </w:pPr>
            <w:r>
              <w:rPr>
                <w:rFonts w:ascii="Times New Roman" w:hAnsi="Times New Roman" w:cs="Times New Roman"/>
                <w:sz w:val="24"/>
                <w:szCs w:val="24"/>
              </w:rPr>
              <w:t xml:space="preserve">1 </w:t>
            </w:r>
          </w:p>
        </w:tc>
        <w:tc>
          <w:tcPr>
            <w:tcW w:w="1516" w:type="dxa"/>
          </w:tcPr>
          <w:p w:rsidR="00CE375A" w:rsidRDefault="00CE375A" w:rsidP="00CE56E0">
            <w:pPr>
              <w:rPr>
                <w:rFonts w:ascii="Times New Roman" w:hAnsi="Times New Roman" w:cs="Times New Roman"/>
                <w:sz w:val="24"/>
                <w:szCs w:val="24"/>
              </w:rPr>
            </w:pPr>
            <w:r>
              <w:rPr>
                <w:rFonts w:ascii="Times New Roman" w:hAnsi="Times New Roman" w:cs="Times New Roman"/>
                <w:sz w:val="24"/>
                <w:szCs w:val="24"/>
              </w:rPr>
              <w:t>12,328.65</w:t>
            </w:r>
          </w:p>
        </w:tc>
        <w:tc>
          <w:tcPr>
            <w:tcW w:w="1539" w:type="dxa"/>
            <w:gridSpan w:val="2"/>
          </w:tcPr>
          <w:p w:rsidR="00CE375A" w:rsidRDefault="00CE375A" w:rsidP="00CE56E0">
            <w:pPr>
              <w:rPr>
                <w:rFonts w:ascii="Times New Roman" w:hAnsi="Times New Roman" w:cs="Times New Roman"/>
                <w:sz w:val="24"/>
                <w:szCs w:val="24"/>
              </w:rPr>
            </w:pPr>
            <w:r>
              <w:rPr>
                <w:rFonts w:ascii="Times New Roman" w:hAnsi="Times New Roman" w:cs="Times New Roman"/>
                <w:sz w:val="24"/>
                <w:szCs w:val="24"/>
              </w:rPr>
              <w:t>16,011.50</w:t>
            </w:r>
          </w:p>
        </w:tc>
      </w:tr>
      <w:tr w:rsidR="00CE375A" w:rsidTr="00CE56E0">
        <w:tc>
          <w:tcPr>
            <w:tcW w:w="542" w:type="dxa"/>
            <w:shd w:val="clear" w:color="auto" w:fill="002060"/>
          </w:tcPr>
          <w:p w:rsidR="00CE375A" w:rsidRDefault="00CE375A" w:rsidP="00CE56E0">
            <w:pPr>
              <w:rPr>
                <w:rFonts w:ascii="Times New Roman" w:hAnsi="Times New Roman" w:cs="Times New Roman"/>
                <w:sz w:val="24"/>
                <w:szCs w:val="24"/>
              </w:rPr>
            </w:pPr>
            <w:r>
              <w:rPr>
                <w:rFonts w:ascii="Times New Roman" w:hAnsi="Times New Roman" w:cs="Times New Roman"/>
                <w:sz w:val="24"/>
                <w:szCs w:val="24"/>
              </w:rPr>
              <w:t>5</w:t>
            </w:r>
          </w:p>
        </w:tc>
        <w:tc>
          <w:tcPr>
            <w:tcW w:w="2243" w:type="dxa"/>
          </w:tcPr>
          <w:p w:rsidR="00CE375A" w:rsidRDefault="00CE375A" w:rsidP="00CE56E0">
            <w:pPr>
              <w:rPr>
                <w:rFonts w:ascii="Times New Roman" w:hAnsi="Times New Roman" w:cs="Times New Roman"/>
                <w:sz w:val="24"/>
                <w:szCs w:val="24"/>
              </w:rPr>
            </w:pPr>
            <w:r>
              <w:rPr>
                <w:rFonts w:ascii="Times New Roman" w:hAnsi="Times New Roman" w:cs="Times New Roman"/>
                <w:sz w:val="24"/>
                <w:szCs w:val="24"/>
              </w:rPr>
              <w:t>Autobuska</w:t>
            </w:r>
          </w:p>
        </w:tc>
        <w:tc>
          <w:tcPr>
            <w:tcW w:w="1800" w:type="dxa"/>
          </w:tcPr>
          <w:p w:rsidR="00CE375A" w:rsidRDefault="00CE375A" w:rsidP="00CE56E0">
            <w:pPr>
              <w:rPr>
                <w:rFonts w:ascii="Times New Roman" w:hAnsi="Times New Roman" w:cs="Times New Roman"/>
                <w:sz w:val="24"/>
                <w:szCs w:val="24"/>
              </w:rPr>
            </w:pPr>
            <w:r>
              <w:rPr>
                <w:rFonts w:ascii="Times New Roman" w:hAnsi="Times New Roman" w:cs="Times New Roman"/>
                <w:sz w:val="24"/>
                <w:szCs w:val="24"/>
              </w:rPr>
              <w:t>2</w:t>
            </w:r>
          </w:p>
        </w:tc>
        <w:tc>
          <w:tcPr>
            <w:tcW w:w="1710" w:type="dxa"/>
          </w:tcPr>
          <w:p w:rsidR="00CE375A" w:rsidRDefault="00CE375A" w:rsidP="00CE56E0">
            <w:pPr>
              <w:rPr>
                <w:rFonts w:ascii="Times New Roman" w:hAnsi="Times New Roman" w:cs="Times New Roman"/>
                <w:sz w:val="24"/>
                <w:szCs w:val="24"/>
              </w:rPr>
            </w:pPr>
            <w:r>
              <w:rPr>
                <w:rFonts w:ascii="Times New Roman" w:hAnsi="Times New Roman" w:cs="Times New Roman"/>
                <w:sz w:val="24"/>
                <w:szCs w:val="24"/>
              </w:rPr>
              <w:t>/</w:t>
            </w:r>
          </w:p>
        </w:tc>
        <w:tc>
          <w:tcPr>
            <w:tcW w:w="1516" w:type="dxa"/>
          </w:tcPr>
          <w:p w:rsidR="00CE375A" w:rsidRDefault="00CE375A" w:rsidP="00CE56E0">
            <w:pPr>
              <w:rPr>
                <w:rFonts w:ascii="Times New Roman" w:hAnsi="Times New Roman" w:cs="Times New Roman"/>
                <w:sz w:val="24"/>
                <w:szCs w:val="24"/>
              </w:rPr>
            </w:pPr>
            <w:r>
              <w:rPr>
                <w:rFonts w:ascii="Times New Roman" w:hAnsi="Times New Roman" w:cs="Times New Roman"/>
                <w:sz w:val="24"/>
                <w:szCs w:val="24"/>
              </w:rPr>
              <w:t>9,422.10</w:t>
            </w:r>
          </w:p>
        </w:tc>
        <w:tc>
          <w:tcPr>
            <w:tcW w:w="1539" w:type="dxa"/>
            <w:gridSpan w:val="2"/>
          </w:tcPr>
          <w:p w:rsidR="00CE375A" w:rsidRDefault="00CE375A" w:rsidP="00CE56E0">
            <w:pPr>
              <w:jc w:val="center"/>
              <w:rPr>
                <w:rFonts w:ascii="Times New Roman" w:hAnsi="Times New Roman" w:cs="Times New Roman"/>
                <w:sz w:val="24"/>
                <w:szCs w:val="24"/>
              </w:rPr>
            </w:pPr>
            <w:r>
              <w:rPr>
                <w:rFonts w:ascii="Times New Roman" w:hAnsi="Times New Roman" w:cs="Times New Roman"/>
                <w:sz w:val="24"/>
                <w:szCs w:val="24"/>
              </w:rPr>
              <w:t>/</w:t>
            </w:r>
          </w:p>
        </w:tc>
      </w:tr>
      <w:tr w:rsidR="00CE375A" w:rsidTr="00CE56E0">
        <w:tc>
          <w:tcPr>
            <w:tcW w:w="542" w:type="dxa"/>
            <w:shd w:val="clear" w:color="auto" w:fill="002060"/>
          </w:tcPr>
          <w:p w:rsidR="00CE375A" w:rsidRDefault="00CE375A" w:rsidP="00CE56E0">
            <w:pPr>
              <w:rPr>
                <w:rFonts w:ascii="Times New Roman" w:hAnsi="Times New Roman" w:cs="Times New Roman"/>
                <w:sz w:val="24"/>
                <w:szCs w:val="24"/>
              </w:rPr>
            </w:pPr>
            <w:r>
              <w:rPr>
                <w:rFonts w:ascii="Times New Roman" w:hAnsi="Times New Roman" w:cs="Times New Roman"/>
                <w:sz w:val="24"/>
                <w:szCs w:val="24"/>
              </w:rPr>
              <w:t>6</w:t>
            </w:r>
          </w:p>
        </w:tc>
        <w:tc>
          <w:tcPr>
            <w:tcW w:w="2243" w:type="dxa"/>
          </w:tcPr>
          <w:p w:rsidR="00CE375A" w:rsidRDefault="00CE375A" w:rsidP="00CE56E0">
            <w:pPr>
              <w:rPr>
                <w:rFonts w:ascii="Times New Roman" w:hAnsi="Times New Roman" w:cs="Times New Roman"/>
                <w:sz w:val="24"/>
                <w:szCs w:val="24"/>
              </w:rPr>
            </w:pPr>
            <w:r>
              <w:rPr>
                <w:rFonts w:ascii="Times New Roman" w:hAnsi="Times New Roman" w:cs="Times New Roman"/>
                <w:sz w:val="24"/>
                <w:szCs w:val="24"/>
              </w:rPr>
              <w:t>Porto M. plovni obj.</w:t>
            </w:r>
          </w:p>
        </w:tc>
        <w:tc>
          <w:tcPr>
            <w:tcW w:w="1800" w:type="dxa"/>
          </w:tcPr>
          <w:p w:rsidR="00CE375A" w:rsidRDefault="00CE375A" w:rsidP="00CE56E0">
            <w:pPr>
              <w:rPr>
                <w:rFonts w:ascii="Times New Roman" w:hAnsi="Times New Roman" w:cs="Times New Roman"/>
                <w:sz w:val="24"/>
                <w:szCs w:val="24"/>
              </w:rPr>
            </w:pPr>
            <w:r>
              <w:rPr>
                <w:rFonts w:ascii="Times New Roman" w:hAnsi="Times New Roman" w:cs="Times New Roman"/>
                <w:sz w:val="24"/>
                <w:szCs w:val="24"/>
              </w:rPr>
              <w:t>2</w:t>
            </w:r>
          </w:p>
        </w:tc>
        <w:tc>
          <w:tcPr>
            <w:tcW w:w="1710" w:type="dxa"/>
          </w:tcPr>
          <w:p w:rsidR="00CE375A" w:rsidRDefault="00CE375A" w:rsidP="00CE56E0">
            <w:pPr>
              <w:rPr>
                <w:rFonts w:ascii="Times New Roman" w:hAnsi="Times New Roman" w:cs="Times New Roman"/>
                <w:sz w:val="24"/>
                <w:szCs w:val="24"/>
              </w:rPr>
            </w:pPr>
            <w:r>
              <w:rPr>
                <w:rFonts w:ascii="Times New Roman" w:hAnsi="Times New Roman" w:cs="Times New Roman"/>
                <w:sz w:val="24"/>
                <w:szCs w:val="24"/>
              </w:rPr>
              <w:t>2</w:t>
            </w:r>
          </w:p>
        </w:tc>
        <w:tc>
          <w:tcPr>
            <w:tcW w:w="1516" w:type="dxa"/>
          </w:tcPr>
          <w:p w:rsidR="00CE375A" w:rsidRDefault="00CE375A" w:rsidP="00CE56E0">
            <w:pPr>
              <w:rPr>
                <w:rFonts w:ascii="Times New Roman" w:hAnsi="Times New Roman" w:cs="Times New Roman"/>
                <w:sz w:val="24"/>
                <w:szCs w:val="24"/>
              </w:rPr>
            </w:pPr>
            <w:r>
              <w:rPr>
                <w:rFonts w:ascii="Times New Roman" w:hAnsi="Times New Roman" w:cs="Times New Roman"/>
                <w:sz w:val="24"/>
                <w:szCs w:val="24"/>
              </w:rPr>
              <w:t>35,119.00</w:t>
            </w:r>
          </w:p>
        </w:tc>
        <w:tc>
          <w:tcPr>
            <w:tcW w:w="1539" w:type="dxa"/>
            <w:gridSpan w:val="2"/>
          </w:tcPr>
          <w:p w:rsidR="00CE375A" w:rsidRDefault="00CE375A" w:rsidP="00CE56E0">
            <w:pPr>
              <w:rPr>
                <w:rFonts w:ascii="Times New Roman" w:hAnsi="Times New Roman" w:cs="Times New Roman"/>
                <w:sz w:val="24"/>
                <w:szCs w:val="24"/>
              </w:rPr>
            </w:pPr>
            <w:r>
              <w:rPr>
                <w:rFonts w:ascii="Times New Roman" w:hAnsi="Times New Roman" w:cs="Times New Roman"/>
                <w:sz w:val="24"/>
                <w:szCs w:val="24"/>
              </w:rPr>
              <w:t>36,349.00</w:t>
            </w:r>
          </w:p>
        </w:tc>
      </w:tr>
      <w:tr w:rsidR="00CE375A" w:rsidRPr="005C45C3" w:rsidTr="00CE56E0">
        <w:tc>
          <w:tcPr>
            <w:tcW w:w="542" w:type="dxa"/>
            <w:shd w:val="clear" w:color="auto" w:fill="002060"/>
          </w:tcPr>
          <w:p w:rsidR="00CE375A" w:rsidRPr="009266A6" w:rsidRDefault="00CE375A" w:rsidP="00CE56E0">
            <w:pPr>
              <w:rPr>
                <w:rFonts w:ascii="Times New Roman" w:hAnsi="Times New Roman" w:cs="Times New Roman"/>
                <w:sz w:val="24"/>
                <w:szCs w:val="24"/>
                <w:lang w:val="en-GB"/>
              </w:rPr>
            </w:pPr>
            <w:r>
              <w:rPr>
                <w:rFonts w:ascii="Times New Roman" w:hAnsi="Times New Roman" w:cs="Times New Roman"/>
                <w:sz w:val="24"/>
                <w:szCs w:val="24"/>
              </w:rPr>
              <w:t>6</w:t>
            </w:r>
            <w:r>
              <w:rPr>
                <w:rFonts w:ascii="Times New Roman" w:hAnsi="Times New Roman" w:cs="Times New Roman"/>
                <w:sz w:val="24"/>
                <w:szCs w:val="24"/>
                <w:lang w:val="en-GB"/>
              </w:rPr>
              <w:t>/1</w:t>
            </w:r>
          </w:p>
        </w:tc>
        <w:tc>
          <w:tcPr>
            <w:tcW w:w="2243" w:type="dxa"/>
          </w:tcPr>
          <w:p w:rsidR="00CE375A" w:rsidRDefault="00CE375A" w:rsidP="00CE56E0">
            <w:pPr>
              <w:rPr>
                <w:rFonts w:ascii="Times New Roman" w:hAnsi="Times New Roman" w:cs="Times New Roman"/>
                <w:sz w:val="24"/>
                <w:szCs w:val="24"/>
              </w:rPr>
            </w:pPr>
            <w:r>
              <w:rPr>
                <w:rFonts w:ascii="Times New Roman" w:hAnsi="Times New Roman" w:cs="Times New Roman"/>
                <w:sz w:val="24"/>
                <w:szCs w:val="24"/>
              </w:rPr>
              <w:t>Porto M b. taksa</w:t>
            </w:r>
          </w:p>
        </w:tc>
        <w:tc>
          <w:tcPr>
            <w:tcW w:w="1800" w:type="dxa"/>
          </w:tcPr>
          <w:p w:rsidR="00CE375A" w:rsidRDefault="00CE375A" w:rsidP="00CE56E0">
            <w:pPr>
              <w:rPr>
                <w:rFonts w:ascii="Times New Roman" w:hAnsi="Times New Roman" w:cs="Times New Roman"/>
                <w:sz w:val="24"/>
                <w:szCs w:val="24"/>
              </w:rPr>
            </w:pPr>
            <w:r>
              <w:rPr>
                <w:rFonts w:ascii="Times New Roman" w:hAnsi="Times New Roman" w:cs="Times New Roman"/>
                <w:sz w:val="24"/>
                <w:szCs w:val="24"/>
              </w:rPr>
              <w:t>(2)</w:t>
            </w:r>
          </w:p>
        </w:tc>
        <w:tc>
          <w:tcPr>
            <w:tcW w:w="1710" w:type="dxa"/>
          </w:tcPr>
          <w:p w:rsidR="00CE375A" w:rsidRDefault="00CE375A" w:rsidP="00CE56E0">
            <w:pPr>
              <w:rPr>
                <w:rFonts w:ascii="Times New Roman" w:hAnsi="Times New Roman" w:cs="Times New Roman"/>
                <w:sz w:val="24"/>
                <w:szCs w:val="24"/>
              </w:rPr>
            </w:pPr>
            <w:r>
              <w:rPr>
                <w:rFonts w:ascii="Times New Roman" w:hAnsi="Times New Roman" w:cs="Times New Roman"/>
                <w:sz w:val="24"/>
                <w:szCs w:val="24"/>
              </w:rPr>
              <w:t>(2)</w:t>
            </w:r>
          </w:p>
        </w:tc>
        <w:tc>
          <w:tcPr>
            <w:tcW w:w="1516" w:type="dxa"/>
          </w:tcPr>
          <w:p w:rsidR="00CE375A" w:rsidRDefault="00CE375A" w:rsidP="00CE56E0">
            <w:pPr>
              <w:jc w:val="center"/>
              <w:rPr>
                <w:rFonts w:ascii="Times New Roman" w:hAnsi="Times New Roman" w:cs="Times New Roman"/>
                <w:sz w:val="24"/>
                <w:szCs w:val="24"/>
              </w:rPr>
            </w:pPr>
            <w:r>
              <w:rPr>
                <w:rFonts w:ascii="Times New Roman" w:hAnsi="Times New Roman" w:cs="Times New Roman"/>
                <w:sz w:val="24"/>
                <w:szCs w:val="24"/>
              </w:rPr>
              <w:t>/</w:t>
            </w:r>
          </w:p>
        </w:tc>
        <w:tc>
          <w:tcPr>
            <w:tcW w:w="1539" w:type="dxa"/>
            <w:gridSpan w:val="2"/>
          </w:tcPr>
          <w:p w:rsidR="00CE375A" w:rsidRDefault="00CE375A" w:rsidP="00CE56E0">
            <w:pPr>
              <w:rPr>
                <w:rFonts w:ascii="Times New Roman" w:hAnsi="Times New Roman" w:cs="Times New Roman"/>
                <w:sz w:val="24"/>
                <w:szCs w:val="24"/>
              </w:rPr>
            </w:pPr>
            <w:r>
              <w:rPr>
                <w:rFonts w:ascii="Times New Roman" w:hAnsi="Times New Roman" w:cs="Times New Roman"/>
                <w:sz w:val="24"/>
                <w:szCs w:val="24"/>
              </w:rPr>
              <w:t>26,508.60</w:t>
            </w:r>
          </w:p>
        </w:tc>
      </w:tr>
      <w:tr w:rsidR="00CE375A" w:rsidTr="00CE56E0">
        <w:tc>
          <w:tcPr>
            <w:tcW w:w="542" w:type="dxa"/>
            <w:shd w:val="clear" w:color="auto" w:fill="002060"/>
          </w:tcPr>
          <w:p w:rsidR="00CE375A" w:rsidRDefault="00CE375A" w:rsidP="00CE56E0">
            <w:pPr>
              <w:rPr>
                <w:rFonts w:ascii="Times New Roman" w:hAnsi="Times New Roman" w:cs="Times New Roman"/>
                <w:sz w:val="24"/>
                <w:szCs w:val="24"/>
              </w:rPr>
            </w:pPr>
            <w:r>
              <w:rPr>
                <w:rFonts w:ascii="Times New Roman" w:hAnsi="Times New Roman" w:cs="Times New Roman"/>
                <w:sz w:val="24"/>
                <w:szCs w:val="24"/>
              </w:rPr>
              <w:t>7</w:t>
            </w:r>
          </w:p>
        </w:tc>
        <w:tc>
          <w:tcPr>
            <w:tcW w:w="2243" w:type="dxa"/>
          </w:tcPr>
          <w:p w:rsidR="00CE375A" w:rsidRDefault="00CE375A" w:rsidP="00CE56E0">
            <w:pPr>
              <w:rPr>
                <w:rFonts w:ascii="Times New Roman" w:hAnsi="Times New Roman" w:cs="Times New Roman"/>
                <w:sz w:val="24"/>
                <w:szCs w:val="24"/>
              </w:rPr>
            </w:pPr>
            <w:r>
              <w:rPr>
                <w:rFonts w:ascii="Times New Roman" w:hAnsi="Times New Roman" w:cs="Times New Roman"/>
                <w:sz w:val="24"/>
                <w:szCs w:val="24"/>
              </w:rPr>
              <w:t>Naplatioci na terenu</w:t>
            </w:r>
          </w:p>
        </w:tc>
        <w:tc>
          <w:tcPr>
            <w:tcW w:w="1800" w:type="dxa"/>
          </w:tcPr>
          <w:p w:rsidR="00CE375A" w:rsidRDefault="00CE375A" w:rsidP="00CE56E0">
            <w:pPr>
              <w:rPr>
                <w:rFonts w:ascii="Times New Roman" w:hAnsi="Times New Roman" w:cs="Times New Roman"/>
                <w:sz w:val="24"/>
                <w:szCs w:val="24"/>
              </w:rPr>
            </w:pPr>
            <w:r>
              <w:rPr>
                <w:rFonts w:ascii="Times New Roman" w:hAnsi="Times New Roman" w:cs="Times New Roman"/>
                <w:sz w:val="24"/>
                <w:szCs w:val="24"/>
              </w:rPr>
              <w:t>3</w:t>
            </w:r>
          </w:p>
        </w:tc>
        <w:tc>
          <w:tcPr>
            <w:tcW w:w="1710" w:type="dxa"/>
          </w:tcPr>
          <w:p w:rsidR="00CE375A" w:rsidRDefault="00CE375A" w:rsidP="00CE56E0">
            <w:pPr>
              <w:rPr>
                <w:rFonts w:ascii="Times New Roman" w:hAnsi="Times New Roman" w:cs="Times New Roman"/>
                <w:sz w:val="24"/>
                <w:szCs w:val="24"/>
              </w:rPr>
            </w:pPr>
            <w:r>
              <w:rPr>
                <w:rFonts w:ascii="Times New Roman" w:hAnsi="Times New Roman" w:cs="Times New Roman"/>
                <w:sz w:val="24"/>
                <w:szCs w:val="24"/>
              </w:rPr>
              <w:t>2</w:t>
            </w:r>
          </w:p>
        </w:tc>
        <w:tc>
          <w:tcPr>
            <w:tcW w:w="1516" w:type="dxa"/>
          </w:tcPr>
          <w:p w:rsidR="00CE375A" w:rsidRDefault="00CE375A" w:rsidP="00CE56E0">
            <w:pPr>
              <w:rPr>
                <w:rFonts w:ascii="Times New Roman" w:hAnsi="Times New Roman" w:cs="Times New Roman"/>
                <w:sz w:val="24"/>
                <w:szCs w:val="24"/>
              </w:rPr>
            </w:pPr>
            <w:r>
              <w:rPr>
                <w:rFonts w:ascii="Times New Roman" w:hAnsi="Times New Roman" w:cs="Times New Roman"/>
                <w:sz w:val="24"/>
                <w:szCs w:val="24"/>
              </w:rPr>
              <w:t>64,999.80</w:t>
            </w:r>
          </w:p>
        </w:tc>
        <w:tc>
          <w:tcPr>
            <w:tcW w:w="1539" w:type="dxa"/>
            <w:gridSpan w:val="2"/>
          </w:tcPr>
          <w:p w:rsidR="00CE375A" w:rsidRDefault="00CE375A" w:rsidP="00CE56E0">
            <w:pPr>
              <w:rPr>
                <w:rFonts w:ascii="Times New Roman" w:hAnsi="Times New Roman" w:cs="Times New Roman"/>
                <w:sz w:val="24"/>
                <w:szCs w:val="24"/>
              </w:rPr>
            </w:pPr>
            <w:r>
              <w:rPr>
                <w:rFonts w:ascii="Times New Roman" w:hAnsi="Times New Roman" w:cs="Times New Roman"/>
                <w:sz w:val="24"/>
                <w:szCs w:val="24"/>
              </w:rPr>
              <w:t>93,058.70</w:t>
            </w:r>
          </w:p>
        </w:tc>
      </w:tr>
      <w:tr w:rsidR="00CE375A" w:rsidTr="00CE56E0">
        <w:tc>
          <w:tcPr>
            <w:tcW w:w="2785" w:type="dxa"/>
            <w:gridSpan w:val="2"/>
          </w:tcPr>
          <w:p w:rsidR="00CE375A" w:rsidRPr="008E2FD1" w:rsidRDefault="00CE375A" w:rsidP="00CE56E0">
            <w:pPr>
              <w:rPr>
                <w:rFonts w:ascii="Times New Roman" w:hAnsi="Times New Roman" w:cs="Times New Roman"/>
                <w:sz w:val="18"/>
                <w:szCs w:val="18"/>
              </w:rPr>
            </w:pPr>
            <w:r w:rsidRPr="008E2FD1">
              <w:rPr>
                <w:rFonts w:ascii="Times New Roman" w:hAnsi="Times New Roman" w:cs="Times New Roman"/>
                <w:sz w:val="18"/>
                <w:szCs w:val="18"/>
              </w:rPr>
              <w:t>Ukupno zaposlenih sezonaca</w:t>
            </w:r>
          </w:p>
        </w:tc>
        <w:tc>
          <w:tcPr>
            <w:tcW w:w="1800" w:type="dxa"/>
          </w:tcPr>
          <w:p w:rsidR="00CE375A" w:rsidRDefault="00CE375A" w:rsidP="00CE56E0">
            <w:pPr>
              <w:rPr>
                <w:rFonts w:ascii="Times New Roman" w:hAnsi="Times New Roman" w:cs="Times New Roman"/>
                <w:sz w:val="24"/>
                <w:szCs w:val="24"/>
              </w:rPr>
            </w:pPr>
            <w:r>
              <w:rPr>
                <w:rFonts w:ascii="Times New Roman" w:hAnsi="Times New Roman" w:cs="Times New Roman"/>
                <w:sz w:val="24"/>
                <w:szCs w:val="24"/>
              </w:rPr>
              <w:t>12</w:t>
            </w:r>
          </w:p>
        </w:tc>
        <w:tc>
          <w:tcPr>
            <w:tcW w:w="1710" w:type="dxa"/>
          </w:tcPr>
          <w:p w:rsidR="00CE375A" w:rsidRDefault="00CE375A" w:rsidP="00CE56E0">
            <w:pPr>
              <w:rPr>
                <w:rFonts w:ascii="Times New Roman" w:hAnsi="Times New Roman" w:cs="Times New Roman"/>
                <w:sz w:val="24"/>
                <w:szCs w:val="24"/>
              </w:rPr>
            </w:pPr>
            <w:r>
              <w:rPr>
                <w:rFonts w:ascii="Times New Roman" w:hAnsi="Times New Roman" w:cs="Times New Roman"/>
                <w:sz w:val="24"/>
                <w:szCs w:val="24"/>
              </w:rPr>
              <w:t>9</w:t>
            </w:r>
          </w:p>
        </w:tc>
        <w:tc>
          <w:tcPr>
            <w:tcW w:w="1527" w:type="dxa"/>
            <w:gridSpan w:val="2"/>
            <w:vMerge w:val="restart"/>
            <w:shd w:val="clear" w:color="auto" w:fill="002060"/>
          </w:tcPr>
          <w:p w:rsidR="00CE375A" w:rsidRDefault="00CE375A" w:rsidP="00CE56E0">
            <w:pPr>
              <w:rPr>
                <w:rFonts w:ascii="Times New Roman" w:hAnsi="Times New Roman" w:cs="Times New Roman"/>
                <w:sz w:val="24"/>
                <w:szCs w:val="24"/>
              </w:rPr>
            </w:pPr>
          </w:p>
          <w:p w:rsidR="00CE375A" w:rsidRDefault="00CE375A" w:rsidP="00CE56E0">
            <w:pPr>
              <w:rPr>
                <w:rFonts w:ascii="Times New Roman" w:hAnsi="Times New Roman" w:cs="Times New Roman"/>
                <w:sz w:val="24"/>
                <w:szCs w:val="24"/>
              </w:rPr>
            </w:pPr>
            <w:r>
              <w:rPr>
                <w:rFonts w:ascii="Times New Roman" w:hAnsi="Times New Roman" w:cs="Times New Roman"/>
                <w:sz w:val="24"/>
                <w:szCs w:val="24"/>
              </w:rPr>
              <w:t>236,786.84</w:t>
            </w:r>
          </w:p>
        </w:tc>
        <w:tc>
          <w:tcPr>
            <w:tcW w:w="1528" w:type="dxa"/>
            <w:vMerge w:val="restart"/>
            <w:shd w:val="clear" w:color="auto" w:fill="002060"/>
          </w:tcPr>
          <w:p w:rsidR="00CE375A" w:rsidRDefault="00CE375A" w:rsidP="00CE56E0">
            <w:pPr>
              <w:rPr>
                <w:rFonts w:ascii="Times New Roman" w:hAnsi="Times New Roman" w:cs="Times New Roman"/>
                <w:sz w:val="24"/>
                <w:szCs w:val="24"/>
              </w:rPr>
            </w:pPr>
          </w:p>
          <w:p w:rsidR="00CE375A" w:rsidRDefault="00CE375A" w:rsidP="00CE56E0">
            <w:pPr>
              <w:rPr>
                <w:rFonts w:ascii="Times New Roman" w:hAnsi="Times New Roman" w:cs="Times New Roman"/>
                <w:sz w:val="24"/>
                <w:szCs w:val="24"/>
              </w:rPr>
            </w:pPr>
            <w:r>
              <w:rPr>
                <w:rFonts w:ascii="Times New Roman" w:hAnsi="Times New Roman" w:cs="Times New Roman"/>
                <w:sz w:val="24"/>
                <w:szCs w:val="24"/>
              </w:rPr>
              <w:t>292,260.12</w:t>
            </w:r>
          </w:p>
        </w:tc>
      </w:tr>
      <w:tr w:rsidR="00CE375A" w:rsidTr="00CE56E0">
        <w:trPr>
          <w:trHeight w:val="554"/>
        </w:trPr>
        <w:tc>
          <w:tcPr>
            <w:tcW w:w="6295" w:type="dxa"/>
            <w:gridSpan w:val="4"/>
            <w:vMerge w:val="restart"/>
          </w:tcPr>
          <w:p w:rsidR="00CE375A" w:rsidRPr="00FC666F" w:rsidRDefault="00CE375A" w:rsidP="00CE56E0">
            <w:pPr>
              <w:rPr>
                <w:rFonts w:ascii="Times New Roman" w:hAnsi="Times New Roman" w:cs="Times New Roman"/>
                <w:sz w:val="28"/>
                <w:szCs w:val="28"/>
              </w:rPr>
            </w:pPr>
            <w:r>
              <w:rPr>
                <w:rFonts w:ascii="Times New Roman" w:hAnsi="Times New Roman" w:cs="Times New Roman"/>
                <w:sz w:val="28"/>
                <w:szCs w:val="28"/>
              </w:rPr>
              <w:t xml:space="preserve">UKUPNO svi (80% zakonski </w:t>
            </w:r>
            <w:r w:rsidRPr="00FC666F">
              <w:rPr>
                <w:rFonts w:ascii="Times New Roman" w:hAnsi="Times New Roman" w:cs="Times New Roman"/>
                <w:sz w:val="28"/>
                <w:szCs w:val="28"/>
              </w:rPr>
              <w:t>prihod TOT-a)</w:t>
            </w:r>
          </w:p>
        </w:tc>
        <w:tc>
          <w:tcPr>
            <w:tcW w:w="1527" w:type="dxa"/>
            <w:gridSpan w:val="2"/>
            <w:vMerge/>
            <w:shd w:val="clear" w:color="auto" w:fill="002060"/>
          </w:tcPr>
          <w:p w:rsidR="00CE375A" w:rsidRDefault="00CE375A" w:rsidP="00CE56E0">
            <w:pPr>
              <w:rPr>
                <w:rFonts w:ascii="Times New Roman" w:hAnsi="Times New Roman" w:cs="Times New Roman"/>
                <w:sz w:val="24"/>
                <w:szCs w:val="24"/>
              </w:rPr>
            </w:pPr>
          </w:p>
        </w:tc>
        <w:tc>
          <w:tcPr>
            <w:tcW w:w="1528" w:type="dxa"/>
            <w:vMerge/>
            <w:shd w:val="clear" w:color="auto" w:fill="002060"/>
          </w:tcPr>
          <w:p w:rsidR="00CE375A" w:rsidRDefault="00CE375A" w:rsidP="00CE56E0">
            <w:pPr>
              <w:rPr>
                <w:rFonts w:ascii="Times New Roman" w:hAnsi="Times New Roman" w:cs="Times New Roman"/>
                <w:sz w:val="24"/>
                <w:szCs w:val="24"/>
              </w:rPr>
            </w:pPr>
          </w:p>
        </w:tc>
      </w:tr>
      <w:tr w:rsidR="00CE375A" w:rsidTr="00CE56E0">
        <w:trPr>
          <w:trHeight w:val="440"/>
        </w:trPr>
        <w:tc>
          <w:tcPr>
            <w:tcW w:w="6295" w:type="dxa"/>
            <w:gridSpan w:val="4"/>
            <w:vMerge/>
          </w:tcPr>
          <w:p w:rsidR="00CE375A" w:rsidRPr="00FC666F" w:rsidRDefault="00CE375A" w:rsidP="00CE56E0">
            <w:pPr>
              <w:rPr>
                <w:rFonts w:ascii="Times New Roman" w:hAnsi="Times New Roman" w:cs="Times New Roman"/>
                <w:sz w:val="28"/>
                <w:szCs w:val="28"/>
              </w:rPr>
            </w:pPr>
          </w:p>
        </w:tc>
        <w:tc>
          <w:tcPr>
            <w:tcW w:w="3055" w:type="dxa"/>
            <w:gridSpan w:val="3"/>
          </w:tcPr>
          <w:p w:rsidR="00CE375A" w:rsidRDefault="00CE375A" w:rsidP="00CE56E0">
            <w:pPr>
              <w:jc w:val="center"/>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b/>
                <w:sz w:val="24"/>
                <w:szCs w:val="24"/>
              </w:rPr>
              <w:t>21</w:t>
            </w:r>
            <w:r w:rsidRPr="000055C4">
              <w:rPr>
                <w:rFonts w:ascii="Times New Roman" w:hAnsi="Times New Roman" w:cs="Times New Roman"/>
                <w:b/>
                <w:sz w:val="24"/>
                <w:szCs w:val="24"/>
              </w:rPr>
              <w:t>%</w:t>
            </w:r>
            <w:r>
              <w:rPr>
                <w:rFonts w:ascii="Times New Roman" w:hAnsi="Times New Roman" w:cs="Times New Roman"/>
                <w:sz w:val="24"/>
                <w:szCs w:val="24"/>
              </w:rPr>
              <w:t xml:space="preserve"> u ostvarenim prihodima</w:t>
            </w:r>
          </w:p>
        </w:tc>
      </w:tr>
    </w:tbl>
    <w:p w:rsidR="00CE375A" w:rsidRDefault="00CE375A" w:rsidP="00CE375A">
      <w:pPr>
        <w:rPr>
          <w:rFonts w:ascii="Times New Roman" w:hAnsi="Times New Roman" w:cs="Times New Roman"/>
          <w:sz w:val="24"/>
          <w:szCs w:val="24"/>
        </w:rPr>
      </w:pPr>
    </w:p>
    <w:p w:rsidR="00CE375A" w:rsidRDefault="00CE375A" w:rsidP="00CE375A">
      <w:pPr>
        <w:rPr>
          <w:rFonts w:ascii="Times New Roman" w:hAnsi="Times New Roman" w:cs="Times New Roman"/>
          <w:sz w:val="24"/>
          <w:szCs w:val="24"/>
        </w:rPr>
      </w:pPr>
      <w:r>
        <w:rPr>
          <w:rFonts w:ascii="Times New Roman" w:hAnsi="Times New Roman" w:cs="Times New Roman"/>
          <w:sz w:val="24"/>
          <w:szCs w:val="24"/>
        </w:rPr>
        <w:t>TI biroi</w:t>
      </w:r>
      <w:r w:rsidRPr="0019334A">
        <w:rPr>
          <w:rFonts w:ascii="Times New Roman" w:hAnsi="Times New Roman" w:cs="Times New Roman"/>
          <w:sz w:val="24"/>
          <w:szCs w:val="24"/>
        </w:rPr>
        <w:t xml:space="preserve"> </w:t>
      </w:r>
      <w:r>
        <w:rPr>
          <w:rFonts w:ascii="Times New Roman" w:hAnsi="Times New Roman" w:cs="Times New Roman"/>
          <w:sz w:val="24"/>
          <w:szCs w:val="24"/>
        </w:rPr>
        <w:t xml:space="preserve">su u svom periodu sezonskog poslovanja u 5 mjeseci rada ostvarili sledeći broj posjeta centrima: </w:t>
      </w:r>
    </w:p>
    <w:tbl>
      <w:tblPr>
        <w:tblStyle w:val="TableGrid"/>
        <w:tblW w:w="0" w:type="auto"/>
        <w:tblLook w:val="04A0" w:firstRow="1" w:lastRow="0" w:firstColumn="1" w:lastColumn="0" w:noHBand="0" w:noVBand="1"/>
      </w:tblPr>
      <w:tblGrid>
        <w:gridCol w:w="519"/>
        <w:gridCol w:w="2145"/>
        <w:gridCol w:w="1735"/>
        <w:gridCol w:w="1656"/>
        <w:gridCol w:w="1470"/>
        <w:gridCol w:w="10"/>
        <w:gridCol w:w="1481"/>
      </w:tblGrid>
      <w:tr w:rsidR="00CE375A" w:rsidTr="00CE56E0">
        <w:tc>
          <w:tcPr>
            <w:tcW w:w="9016" w:type="dxa"/>
            <w:gridSpan w:val="7"/>
            <w:shd w:val="clear" w:color="auto" w:fill="002060"/>
          </w:tcPr>
          <w:p w:rsidR="00CE375A" w:rsidRPr="00873029" w:rsidRDefault="00CE375A" w:rsidP="00CE56E0">
            <w:pPr>
              <w:jc w:val="center"/>
              <w:rPr>
                <w:rFonts w:ascii="Times New Roman" w:hAnsi="Times New Roman" w:cs="Times New Roman"/>
              </w:rPr>
            </w:pPr>
            <w:r w:rsidRPr="00873029">
              <w:rPr>
                <w:rFonts w:ascii="Times New Roman" w:hAnsi="Times New Roman" w:cs="Times New Roman"/>
              </w:rPr>
              <w:t>POSJEĆENOST u privatnom smještaju za 5</w:t>
            </w:r>
            <w:r>
              <w:rPr>
                <w:rFonts w:ascii="Times New Roman" w:hAnsi="Times New Roman" w:cs="Times New Roman"/>
              </w:rPr>
              <w:t xml:space="preserve"> mjeseci sezonskog rada (maj-sep</w:t>
            </w:r>
            <w:r w:rsidRPr="00873029">
              <w:rPr>
                <w:rFonts w:ascii="Times New Roman" w:hAnsi="Times New Roman" w:cs="Times New Roman"/>
              </w:rPr>
              <w:t>) u TIC-ima</w:t>
            </w:r>
          </w:p>
        </w:tc>
      </w:tr>
      <w:tr w:rsidR="00CE375A" w:rsidTr="00CE56E0">
        <w:tc>
          <w:tcPr>
            <w:tcW w:w="519" w:type="dxa"/>
            <w:shd w:val="clear" w:color="auto" w:fill="002060"/>
          </w:tcPr>
          <w:p w:rsidR="00CE375A" w:rsidRDefault="00CE375A" w:rsidP="00CE56E0">
            <w:pPr>
              <w:rPr>
                <w:rFonts w:ascii="Times New Roman" w:hAnsi="Times New Roman" w:cs="Times New Roman"/>
                <w:sz w:val="24"/>
                <w:szCs w:val="24"/>
              </w:rPr>
            </w:pPr>
          </w:p>
        </w:tc>
        <w:tc>
          <w:tcPr>
            <w:tcW w:w="2145" w:type="dxa"/>
          </w:tcPr>
          <w:p w:rsidR="00CE375A" w:rsidRDefault="00CE375A" w:rsidP="00CE56E0">
            <w:pPr>
              <w:rPr>
                <w:rFonts w:ascii="Times New Roman" w:hAnsi="Times New Roman" w:cs="Times New Roman"/>
                <w:sz w:val="24"/>
                <w:szCs w:val="24"/>
              </w:rPr>
            </w:pPr>
            <w:r>
              <w:rPr>
                <w:rFonts w:ascii="Times New Roman" w:hAnsi="Times New Roman" w:cs="Times New Roman"/>
                <w:sz w:val="24"/>
                <w:szCs w:val="24"/>
              </w:rPr>
              <w:t>TIC</w:t>
            </w:r>
          </w:p>
        </w:tc>
        <w:tc>
          <w:tcPr>
            <w:tcW w:w="1735" w:type="dxa"/>
          </w:tcPr>
          <w:p w:rsidR="00CE375A" w:rsidRDefault="00CE375A" w:rsidP="00CE56E0">
            <w:pPr>
              <w:rPr>
                <w:rFonts w:ascii="Times New Roman" w:hAnsi="Times New Roman" w:cs="Times New Roman"/>
                <w:sz w:val="24"/>
                <w:szCs w:val="24"/>
              </w:rPr>
            </w:pPr>
            <w:r>
              <w:rPr>
                <w:rFonts w:ascii="Times New Roman" w:hAnsi="Times New Roman" w:cs="Times New Roman"/>
                <w:sz w:val="24"/>
                <w:szCs w:val="24"/>
              </w:rPr>
              <w:t>Br. posjetilaca 2018</w:t>
            </w:r>
          </w:p>
        </w:tc>
        <w:tc>
          <w:tcPr>
            <w:tcW w:w="1656" w:type="dxa"/>
          </w:tcPr>
          <w:p w:rsidR="00CE375A" w:rsidRDefault="00CE375A" w:rsidP="00CE56E0">
            <w:pPr>
              <w:rPr>
                <w:rFonts w:ascii="Times New Roman" w:hAnsi="Times New Roman" w:cs="Times New Roman"/>
                <w:sz w:val="24"/>
                <w:szCs w:val="24"/>
              </w:rPr>
            </w:pPr>
            <w:r>
              <w:rPr>
                <w:rFonts w:ascii="Times New Roman" w:hAnsi="Times New Roman" w:cs="Times New Roman"/>
                <w:sz w:val="24"/>
                <w:szCs w:val="24"/>
              </w:rPr>
              <w:t>Br. posjetilaca 2019</w:t>
            </w:r>
          </w:p>
        </w:tc>
        <w:tc>
          <w:tcPr>
            <w:tcW w:w="1470" w:type="dxa"/>
          </w:tcPr>
          <w:p w:rsidR="00CE375A" w:rsidRDefault="00CE375A" w:rsidP="00CE56E0">
            <w:pPr>
              <w:rPr>
                <w:rFonts w:ascii="Times New Roman" w:hAnsi="Times New Roman" w:cs="Times New Roman"/>
                <w:sz w:val="24"/>
                <w:szCs w:val="24"/>
              </w:rPr>
            </w:pPr>
            <w:r>
              <w:rPr>
                <w:rFonts w:ascii="Times New Roman" w:hAnsi="Times New Roman" w:cs="Times New Roman"/>
                <w:sz w:val="24"/>
                <w:szCs w:val="24"/>
              </w:rPr>
              <w:t>Br. Noćenja 2018</w:t>
            </w:r>
          </w:p>
        </w:tc>
        <w:tc>
          <w:tcPr>
            <w:tcW w:w="1491" w:type="dxa"/>
            <w:gridSpan w:val="2"/>
          </w:tcPr>
          <w:p w:rsidR="00CE375A" w:rsidRDefault="00CE375A" w:rsidP="00CE56E0">
            <w:pPr>
              <w:rPr>
                <w:rFonts w:ascii="Times New Roman" w:hAnsi="Times New Roman" w:cs="Times New Roman"/>
                <w:sz w:val="24"/>
                <w:szCs w:val="24"/>
              </w:rPr>
            </w:pPr>
            <w:r>
              <w:rPr>
                <w:rFonts w:ascii="Times New Roman" w:hAnsi="Times New Roman" w:cs="Times New Roman"/>
                <w:sz w:val="24"/>
                <w:szCs w:val="24"/>
              </w:rPr>
              <w:t>Br. Noćenja 2019</w:t>
            </w:r>
          </w:p>
        </w:tc>
      </w:tr>
      <w:tr w:rsidR="00CE375A" w:rsidTr="00CE56E0">
        <w:tc>
          <w:tcPr>
            <w:tcW w:w="519" w:type="dxa"/>
            <w:shd w:val="clear" w:color="auto" w:fill="002060"/>
          </w:tcPr>
          <w:p w:rsidR="00CE375A" w:rsidRDefault="00CE375A" w:rsidP="00CE56E0">
            <w:pPr>
              <w:rPr>
                <w:rFonts w:ascii="Times New Roman" w:hAnsi="Times New Roman" w:cs="Times New Roman"/>
                <w:sz w:val="24"/>
                <w:szCs w:val="24"/>
              </w:rPr>
            </w:pPr>
            <w:r>
              <w:rPr>
                <w:rFonts w:ascii="Times New Roman" w:hAnsi="Times New Roman" w:cs="Times New Roman"/>
                <w:sz w:val="24"/>
                <w:szCs w:val="24"/>
              </w:rPr>
              <w:t>1</w:t>
            </w:r>
          </w:p>
        </w:tc>
        <w:tc>
          <w:tcPr>
            <w:tcW w:w="2145" w:type="dxa"/>
          </w:tcPr>
          <w:p w:rsidR="00CE375A" w:rsidRDefault="00CE375A" w:rsidP="00CE56E0">
            <w:pPr>
              <w:rPr>
                <w:rFonts w:ascii="Times New Roman" w:hAnsi="Times New Roman" w:cs="Times New Roman"/>
                <w:sz w:val="24"/>
                <w:szCs w:val="24"/>
              </w:rPr>
            </w:pPr>
            <w:r>
              <w:rPr>
                <w:rFonts w:ascii="Times New Roman" w:hAnsi="Times New Roman" w:cs="Times New Roman"/>
                <w:sz w:val="24"/>
                <w:szCs w:val="24"/>
              </w:rPr>
              <w:t>Centar TOT</w:t>
            </w:r>
          </w:p>
        </w:tc>
        <w:tc>
          <w:tcPr>
            <w:tcW w:w="1735" w:type="dxa"/>
          </w:tcPr>
          <w:p w:rsidR="00CE375A" w:rsidRDefault="00CE375A" w:rsidP="00CE56E0">
            <w:pPr>
              <w:jc w:val="center"/>
              <w:rPr>
                <w:rFonts w:ascii="Times New Roman" w:hAnsi="Times New Roman" w:cs="Times New Roman"/>
                <w:sz w:val="24"/>
                <w:szCs w:val="24"/>
              </w:rPr>
            </w:pPr>
            <w:r>
              <w:rPr>
                <w:rFonts w:ascii="Times New Roman" w:hAnsi="Times New Roman" w:cs="Times New Roman"/>
                <w:sz w:val="24"/>
                <w:szCs w:val="24"/>
              </w:rPr>
              <w:t>22,537</w:t>
            </w:r>
          </w:p>
        </w:tc>
        <w:tc>
          <w:tcPr>
            <w:tcW w:w="1656" w:type="dxa"/>
          </w:tcPr>
          <w:p w:rsidR="00CE375A" w:rsidRDefault="00CE375A" w:rsidP="00CE56E0">
            <w:pPr>
              <w:jc w:val="center"/>
              <w:rPr>
                <w:rFonts w:ascii="Times New Roman" w:hAnsi="Times New Roman" w:cs="Times New Roman"/>
                <w:sz w:val="24"/>
                <w:szCs w:val="24"/>
              </w:rPr>
            </w:pPr>
            <w:r>
              <w:rPr>
                <w:rFonts w:ascii="Times New Roman" w:hAnsi="Times New Roman" w:cs="Times New Roman"/>
                <w:sz w:val="24"/>
                <w:szCs w:val="24"/>
              </w:rPr>
              <w:t>25,668</w:t>
            </w:r>
          </w:p>
        </w:tc>
        <w:tc>
          <w:tcPr>
            <w:tcW w:w="1470" w:type="dxa"/>
          </w:tcPr>
          <w:p w:rsidR="00CE375A" w:rsidRDefault="00CE375A" w:rsidP="00CE56E0">
            <w:pPr>
              <w:jc w:val="center"/>
              <w:rPr>
                <w:rFonts w:ascii="Times New Roman" w:hAnsi="Times New Roman" w:cs="Times New Roman"/>
                <w:sz w:val="24"/>
                <w:szCs w:val="24"/>
              </w:rPr>
            </w:pPr>
            <w:r>
              <w:rPr>
                <w:rFonts w:ascii="Times New Roman" w:hAnsi="Times New Roman" w:cs="Times New Roman"/>
                <w:sz w:val="24"/>
                <w:szCs w:val="24"/>
              </w:rPr>
              <w:t>291,006</w:t>
            </w:r>
          </w:p>
        </w:tc>
        <w:tc>
          <w:tcPr>
            <w:tcW w:w="1491" w:type="dxa"/>
            <w:gridSpan w:val="2"/>
          </w:tcPr>
          <w:p w:rsidR="00CE375A" w:rsidRDefault="00CE375A" w:rsidP="00CE56E0">
            <w:pPr>
              <w:jc w:val="center"/>
              <w:rPr>
                <w:rFonts w:ascii="Times New Roman" w:hAnsi="Times New Roman" w:cs="Times New Roman"/>
                <w:sz w:val="24"/>
                <w:szCs w:val="24"/>
              </w:rPr>
            </w:pPr>
            <w:r>
              <w:rPr>
                <w:rFonts w:ascii="Times New Roman" w:hAnsi="Times New Roman" w:cs="Times New Roman"/>
                <w:sz w:val="24"/>
                <w:szCs w:val="24"/>
              </w:rPr>
              <w:t>301,182</w:t>
            </w:r>
          </w:p>
        </w:tc>
      </w:tr>
      <w:tr w:rsidR="00CE375A" w:rsidTr="00CE56E0">
        <w:tc>
          <w:tcPr>
            <w:tcW w:w="519" w:type="dxa"/>
            <w:shd w:val="clear" w:color="auto" w:fill="002060"/>
          </w:tcPr>
          <w:p w:rsidR="00CE375A" w:rsidRDefault="00CE375A" w:rsidP="00CE56E0">
            <w:pPr>
              <w:rPr>
                <w:rFonts w:ascii="Times New Roman" w:hAnsi="Times New Roman" w:cs="Times New Roman"/>
                <w:sz w:val="24"/>
                <w:szCs w:val="24"/>
              </w:rPr>
            </w:pPr>
            <w:r>
              <w:rPr>
                <w:rFonts w:ascii="Times New Roman" w:hAnsi="Times New Roman" w:cs="Times New Roman"/>
                <w:sz w:val="24"/>
                <w:szCs w:val="24"/>
              </w:rPr>
              <w:t>2</w:t>
            </w:r>
          </w:p>
        </w:tc>
        <w:tc>
          <w:tcPr>
            <w:tcW w:w="2145" w:type="dxa"/>
          </w:tcPr>
          <w:p w:rsidR="00CE375A" w:rsidRDefault="00CE375A" w:rsidP="00CE56E0">
            <w:pPr>
              <w:rPr>
                <w:rFonts w:ascii="Times New Roman" w:hAnsi="Times New Roman" w:cs="Times New Roman"/>
                <w:sz w:val="24"/>
                <w:szCs w:val="24"/>
              </w:rPr>
            </w:pPr>
            <w:r>
              <w:rPr>
                <w:rFonts w:ascii="Times New Roman" w:hAnsi="Times New Roman" w:cs="Times New Roman"/>
                <w:sz w:val="24"/>
                <w:szCs w:val="24"/>
              </w:rPr>
              <w:t>Donja Lastva</w:t>
            </w:r>
          </w:p>
        </w:tc>
        <w:tc>
          <w:tcPr>
            <w:tcW w:w="1735" w:type="dxa"/>
          </w:tcPr>
          <w:p w:rsidR="00CE375A" w:rsidRDefault="00CE375A" w:rsidP="00CE56E0">
            <w:pPr>
              <w:jc w:val="center"/>
              <w:rPr>
                <w:rFonts w:ascii="Times New Roman" w:hAnsi="Times New Roman" w:cs="Times New Roman"/>
                <w:sz w:val="24"/>
                <w:szCs w:val="24"/>
              </w:rPr>
            </w:pPr>
            <w:r>
              <w:rPr>
                <w:rFonts w:ascii="Times New Roman" w:hAnsi="Times New Roman" w:cs="Times New Roman"/>
                <w:sz w:val="24"/>
                <w:szCs w:val="24"/>
              </w:rPr>
              <w:t>5,507</w:t>
            </w:r>
          </w:p>
        </w:tc>
        <w:tc>
          <w:tcPr>
            <w:tcW w:w="1656" w:type="dxa"/>
          </w:tcPr>
          <w:p w:rsidR="00CE375A" w:rsidRDefault="00CE375A" w:rsidP="00CE56E0">
            <w:pPr>
              <w:jc w:val="center"/>
              <w:rPr>
                <w:rFonts w:ascii="Times New Roman" w:hAnsi="Times New Roman" w:cs="Times New Roman"/>
                <w:sz w:val="24"/>
                <w:szCs w:val="24"/>
              </w:rPr>
            </w:pPr>
            <w:r>
              <w:rPr>
                <w:rFonts w:ascii="Times New Roman" w:hAnsi="Times New Roman" w:cs="Times New Roman"/>
                <w:sz w:val="24"/>
                <w:szCs w:val="24"/>
              </w:rPr>
              <w:t>5,549</w:t>
            </w:r>
          </w:p>
        </w:tc>
        <w:tc>
          <w:tcPr>
            <w:tcW w:w="1470" w:type="dxa"/>
          </w:tcPr>
          <w:p w:rsidR="00CE375A" w:rsidRDefault="00CE375A" w:rsidP="00CE56E0">
            <w:pPr>
              <w:jc w:val="center"/>
              <w:rPr>
                <w:rFonts w:ascii="Times New Roman" w:hAnsi="Times New Roman" w:cs="Times New Roman"/>
                <w:sz w:val="24"/>
                <w:szCs w:val="24"/>
              </w:rPr>
            </w:pPr>
            <w:r>
              <w:rPr>
                <w:rFonts w:ascii="Times New Roman" w:hAnsi="Times New Roman" w:cs="Times New Roman"/>
                <w:sz w:val="24"/>
                <w:szCs w:val="24"/>
              </w:rPr>
              <w:t>60,276</w:t>
            </w:r>
          </w:p>
        </w:tc>
        <w:tc>
          <w:tcPr>
            <w:tcW w:w="1491" w:type="dxa"/>
            <w:gridSpan w:val="2"/>
          </w:tcPr>
          <w:p w:rsidR="00CE375A" w:rsidRDefault="00CE375A" w:rsidP="00CE56E0">
            <w:pPr>
              <w:jc w:val="center"/>
              <w:rPr>
                <w:rFonts w:ascii="Times New Roman" w:hAnsi="Times New Roman" w:cs="Times New Roman"/>
                <w:sz w:val="24"/>
                <w:szCs w:val="24"/>
              </w:rPr>
            </w:pPr>
            <w:r>
              <w:rPr>
                <w:rFonts w:ascii="Times New Roman" w:hAnsi="Times New Roman" w:cs="Times New Roman"/>
                <w:sz w:val="24"/>
                <w:szCs w:val="24"/>
              </w:rPr>
              <w:t>61,415</w:t>
            </w:r>
          </w:p>
        </w:tc>
      </w:tr>
      <w:tr w:rsidR="00CE375A" w:rsidTr="00CE56E0">
        <w:tc>
          <w:tcPr>
            <w:tcW w:w="519" w:type="dxa"/>
            <w:shd w:val="clear" w:color="auto" w:fill="002060"/>
          </w:tcPr>
          <w:p w:rsidR="00CE375A" w:rsidRDefault="00CE375A" w:rsidP="00CE56E0">
            <w:pPr>
              <w:rPr>
                <w:rFonts w:ascii="Times New Roman" w:hAnsi="Times New Roman" w:cs="Times New Roman"/>
                <w:sz w:val="24"/>
                <w:szCs w:val="24"/>
              </w:rPr>
            </w:pPr>
            <w:r>
              <w:rPr>
                <w:rFonts w:ascii="Times New Roman" w:hAnsi="Times New Roman" w:cs="Times New Roman"/>
                <w:sz w:val="24"/>
                <w:szCs w:val="24"/>
              </w:rPr>
              <w:t>3</w:t>
            </w:r>
          </w:p>
        </w:tc>
        <w:tc>
          <w:tcPr>
            <w:tcW w:w="2145" w:type="dxa"/>
          </w:tcPr>
          <w:p w:rsidR="00CE375A" w:rsidRDefault="00CE375A" w:rsidP="00CE56E0">
            <w:pPr>
              <w:rPr>
                <w:rFonts w:ascii="Times New Roman" w:hAnsi="Times New Roman" w:cs="Times New Roman"/>
                <w:sz w:val="24"/>
                <w:szCs w:val="24"/>
              </w:rPr>
            </w:pPr>
            <w:r>
              <w:rPr>
                <w:rFonts w:ascii="Times New Roman" w:hAnsi="Times New Roman" w:cs="Times New Roman"/>
                <w:sz w:val="24"/>
                <w:szCs w:val="24"/>
              </w:rPr>
              <w:t>Radovići</w:t>
            </w:r>
          </w:p>
        </w:tc>
        <w:tc>
          <w:tcPr>
            <w:tcW w:w="1735" w:type="dxa"/>
          </w:tcPr>
          <w:p w:rsidR="00CE375A" w:rsidRDefault="00CE375A" w:rsidP="00CE56E0">
            <w:pPr>
              <w:jc w:val="center"/>
              <w:rPr>
                <w:rFonts w:ascii="Times New Roman" w:hAnsi="Times New Roman" w:cs="Times New Roman"/>
                <w:sz w:val="24"/>
                <w:szCs w:val="24"/>
              </w:rPr>
            </w:pPr>
            <w:r>
              <w:rPr>
                <w:rFonts w:ascii="Times New Roman" w:hAnsi="Times New Roman" w:cs="Times New Roman"/>
                <w:sz w:val="24"/>
                <w:szCs w:val="24"/>
              </w:rPr>
              <w:t>7,273</w:t>
            </w:r>
          </w:p>
        </w:tc>
        <w:tc>
          <w:tcPr>
            <w:tcW w:w="1656" w:type="dxa"/>
          </w:tcPr>
          <w:p w:rsidR="00CE375A" w:rsidRDefault="00CE375A" w:rsidP="00CE56E0">
            <w:pPr>
              <w:jc w:val="center"/>
              <w:rPr>
                <w:rFonts w:ascii="Times New Roman" w:hAnsi="Times New Roman" w:cs="Times New Roman"/>
                <w:sz w:val="24"/>
                <w:szCs w:val="24"/>
              </w:rPr>
            </w:pPr>
            <w:r>
              <w:rPr>
                <w:rFonts w:ascii="Times New Roman" w:hAnsi="Times New Roman" w:cs="Times New Roman"/>
                <w:sz w:val="24"/>
                <w:szCs w:val="24"/>
              </w:rPr>
              <w:t>6,570</w:t>
            </w:r>
          </w:p>
        </w:tc>
        <w:tc>
          <w:tcPr>
            <w:tcW w:w="1470" w:type="dxa"/>
          </w:tcPr>
          <w:p w:rsidR="00CE375A" w:rsidRDefault="00CE375A" w:rsidP="00CE56E0">
            <w:pPr>
              <w:jc w:val="center"/>
              <w:rPr>
                <w:rFonts w:ascii="Times New Roman" w:hAnsi="Times New Roman" w:cs="Times New Roman"/>
                <w:sz w:val="24"/>
                <w:szCs w:val="24"/>
              </w:rPr>
            </w:pPr>
            <w:r>
              <w:rPr>
                <w:rFonts w:ascii="Times New Roman" w:hAnsi="Times New Roman" w:cs="Times New Roman"/>
                <w:sz w:val="24"/>
                <w:szCs w:val="24"/>
              </w:rPr>
              <w:t>88,885</w:t>
            </w:r>
          </w:p>
        </w:tc>
        <w:tc>
          <w:tcPr>
            <w:tcW w:w="1491" w:type="dxa"/>
            <w:gridSpan w:val="2"/>
          </w:tcPr>
          <w:p w:rsidR="00CE375A" w:rsidRDefault="00CE375A" w:rsidP="00CE56E0">
            <w:pPr>
              <w:jc w:val="center"/>
              <w:rPr>
                <w:rFonts w:ascii="Times New Roman" w:hAnsi="Times New Roman" w:cs="Times New Roman"/>
                <w:sz w:val="24"/>
                <w:szCs w:val="24"/>
              </w:rPr>
            </w:pPr>
            <w:r>
              <w:rPr>
                <w:rFonts w:ascii="Times New Roman" w:hAnsi="Times New Roman" w:cs="Times New Roman"/>
                <w:sz w:val="24"/>
                <w:szCs w:val="24"/>
              </w:rPr>
              <w:t>86,300</w:t>
            </w:r>
          </w:p>
        </w:tc>
      </w:tr>
      <w:tr w:rsidR="00CE375A" w:rsidTr="00CE56E0">
        <w:tc>
          <w:tcPr>
            <w:tcW w:w="519" w:type="dxa"/>
            <w:shd w:val="clear" w:color="auto" w:fill="002060"/>
          </w:tcPr>
          <w:p w:rsidR="00CE375A" w:rsidRDefault="00CE375A" w:rsidP="00CE56E0">
            <w:pPr>
              <w:rPr>
                <w:rFonts w:ascii="Times New Roman" w:hAnsi="Times New Roman" w:cs="Times New Roman"/>
                <w:sz w:val="24"/>
                <w:szCs w:val="24"/>
              </w:rPr>
            </w:pPr>
            <w:r>
              <w:rPr>
                <w:rFonts w:ascii="Times New Roman" w:hAnsi="Times New Roman" w:cs="Times New Roman"/>
                <w:sz w:val="24"/>
                <w:szCs w:val="24"/>
              </w:rPr>
              <w:t>4</w:t>
            </w:r>
          </w:p>
        </w:tc>
        <w:tc>
          <w:tcPr>
            <w:tcW w:w="2145" w:type="dxa"/>
          </w:tcPr>
          <w:p w:rsidR="00CE375A" w:rsidRDefault="00CE375A" w:rsidP="00CE56E0">
            <w:pPr>
              <w:rPr>
                <w:rFonts w:ascii="Times New Roman" w:hAnsi="Times New Roman" w:cs="Times New Roman"/>
                <w:sz w:val="24"/>
                <w:szCs w:val="24"/>
              </w:rPr>
            </w:pPr>
            <w:r>
              <w:rPr>
                <w:rFonts w:ascii="Times New Roman" w:hAnsi="Times New Roman" w:cs="Times New Roman"/>
                <w:sz w:val="24"/>
                <w:szCs w:val="24"/>
              </w:rPr>
              <w:t>Krašići</w:t>
            </w:r>
          </w:p>
        </w:tc>
        <w:tc>
          <w:tcPr>
            <w:tcW w:w="1735" w:type="dxa"/>
          </w:tcPr>
          <w:p w:rsidR="00CE375A" w:rsidRDefault="00CE375A" w:rsidP="00CE56E0">
            <w:pPr>
              <w:jc w:val="center"/>
              <w:rPr>
                <w:rFonts w:ascii="Times New Roman" w:hAnsi="Times New Roman" w:cs="Times New Roman"/>
                <w:sz w:val="24"/>
                <w:szCs w:val="24"/>
              </w:rPr>
            </w:pPr>
            <w:r>
              <w:rPr>
                <w:rFonts w:ascii="Times New Roman" w:hAnsi="Times New Roman" w:cs="Times New Roman"/>
                <w:sz w:val="24"/>
                <w:szCs w:val="24"/>
              </w:rPr>
              <w:t>3,556</w:t>
            </w:r>
          </w:p>
        </w:tc>
        <w:tc>
          <w:tcPr>
            <w:tcW w:w="1656" w:type="dxa"/>
          </w:tcPr>
          <w:p w:rsidR="00CE375A" w:rsidRDefault="00CE375A" w:rsidP="00CE56E0">
            <w:pPr>
              <w:jc w:val="center"/>
              <w:rPr>
                <w:rFonts w:ascii="Times New Roman" w:hAnsi="Times New Roman" w:cs="Times New Roman"/>
                <w:sz w:val="24"/>
                <w:szCs w:val="24"/>
              </w:rPr>
            </w:pPr>
            <w:r>
              <w:rPr>
                <w:rFonts w:ascii="Times New Roman" w:hAnsi="Times New Roman" w:cs="Times New Roman"/>
                <w:sz w:val="24"/>
                <w:szCs w:val="24"/>
              </w:rPr>
              <w:t>4,860</w:t>
            </w:r>
          </w:p>
        </w:tc>
        <w:tc>
          <w:tcPr>
            <w:tcW w:w="1470" w:type="dxa"/>
          </w:tcPr>
          <w:p w:rsidR="00CE375A" w:rsidRDefault="00CE375A" w:rsidP="00CE56E0">
            <w:pPr>
              <w:jc w:val="center"/>
              <w:rPr>
                <w:rFonts w:ascii="Times New Roman" w:hAnsi="Times New Roman" w:cs="Times New Roman"/>
                <w:sz w:val="24"/>
                <w:szCs w:val="24"/>
              </w:rPr>
            </w:pPr>
            <w:r>
              <w:rPr>
                <w:rFonts w:ascii="Times New Roman" w:hAnsi="Times New Roman" w:cs="Times New Roman"/>
                <w:sz w:val="24"/>
                <w:szCs w:val="24"/>
              </w:rPr>
              <w:t>57,605</w:t>
            </w:r>
          </w:p>
        </w:tc>
        <w:tc>
          <w:tcPr>
            <w:tcW w:w="1491" w:type="dxa"/>
            <w:gridSpan w:val="2"/>
          </w:tcPr>
          <w:p w:rsidR="00CE375A" w:rsidRDefault="00CE375A" w:rsidP="00CE56E0">
            <w:pPr>
              <w:jc w:val="center"/>
              <w:rPr>
                <w:rFonts w:ascii="Times New Roman" w:hAnsi="Times New Roman" w:cs="Times New Roman"/>
                <w:sz w:val="24"/>
                <w:szCs w:val="24"/>
              </w:rPr>
            </w:pPr>
            <w:r>
              <w:rPr>
                <w:rFonts w:ascii="Times New Roman" w:hAnsi="Times New Roman" w:cs="Times New Roman"/>
                <w:sz w:val="24"/>
                <w:szCs w:val="24"/>
              </w:rPr>
              <w:t>79,359</w:t>
            </w:r>
          </w:p>
        </w:tc>
      </w:tr>
      <w:tr w:rsidR="00CE375A" w:rsidTr="00CE56E0">
        <w:tc>
          <w:tcPr>
            <w:tcW w:w="519" w:type="dxa"/>
            <w:shd w:val="clear" w:color="auto" w:fill="002060"/>
          </w:tcPr>
          <w:p w:rsidR="00CE375A" w:rsidRDefault="00CE375A" w:rsidP="00CE56E0">
            <w:pPr>
              <w:rPr>
                <w:rFonts w:ascii="Times New Roman" w:hAnsi="Times New Roman" w:cs="Times New Roman"/>
                <w:sz w:val="24"/>
                <w:szCs w:val="24"/>
              </w:rPr>
            </w:pPr>
            <w:r>
              <w:rPr>
                <w:rFonts w:ascii="Times New Roman" w:hAnsi="Times New Roman" w:cs="Times New Roman"/>
                <w:sz w:val="24"/>
                <w:szCs w:val="24"/>
              </w:rPr>
              <w:t>5</w:t>
            </w:r>
          </w:p>
        </w:tc>
        <w:tc>
          <w:tcPr>
            <w:tcW w:w="2145" w:type="dxa"/>
          </w:tcPr>
          <w:p w:rsidR="00CE375A" w:rsidRDefault="00CE375A" w:rsidP="00CE56E0">
            <w:pPr>
              <w:rPr>
                <w:rFonts w:ascii="Times New Roman" w:hAnsi="Times New Roman" w:cs="Times New Roman"/>
                <w:sz w:val="24"/>
                <w:szCs w:val="24"/>
              </w:rPr>
            </w:pPr>
            <w:r>
              <w:rPr>
                <w:rFonts w:ascii="Times New Roman" w:hAnsi="Times New Roman" w:cs="Times New Roman"/>
                <w:sz w:val="24"/>
                <w:szCs w:val="24"/>
              </w:rPr>
              <w:t>Autobuska</w:t>
            </w:r>
          </w:p>
        </w:tc>
        <w:tc>
          <w:tcPr>
            <w:tcW w:w="1735" w:type="dxa"/>
          </w:tcPr>
          <w:p w:rsidR="00CE375A" w:rsidRDefault="00CE375A" w:rsidP="00CE56E0">
            <w:pPr>
              <w:jc w:val="center"/>
              <w:rPr>
                <w:rFonts w:ascii="Times New Roman" w:hAnsi="Times New Roman" w:cs="Times New Roman"/>
                <w:sz w:val="24"/>
                <w:szCs w:val="24"/>
              </w:rPr>
            </w:pPr>
            <w:r>
              <w:rPr>
                <w:rFonts w:ascii="Times New Roman" w:hAnsi="Times New Roman" w:cs="Times New Roman"/>
                <w:sz w:val="24"/>
                <w:szCs w:val="24"/>
              </w:rPr>
              <w:t>1,905</w:t>
            </w:r>
          </w:p>
        </w:tc>
        <w:tc>
          <w:tcPr>
            <w:tcW w:w="1656" w:type="dxa"/>
          </w:tcPr>
          <w:p w:rsidR="00CE375A" w:rsidRDefault="00CE375A" w:rsidP="00CE56E0">
            <w:pPr>
              <w:jc w:val="center"/>
              <w:rPr>
                <w:rFonts w:ascii="Times New Roman" w:hAnsi="Times New Roman" w:cs="Times New Roman"/>
                <w:sz w:val="24"/>
                <w:szCs w:val="24"/>
              </w:rPr>
            </w:pPr>
            <w:r>
              <w:rPr>
                <w:rFonts w:ascii="Times New Roman" w:hAnsi="Times New Roman" w:cs="Times New Roman"/>
                <w:sz w:val="24"/>
                <w:szCs w:val="24"/>
              </w:rPr>
              <w:t>/</w:t>
            </w:r>
          </w:p>
        </w:tc>
        <w:tc>
          <w:tcPr>
            <w:tcW w:w="1470" w:type="dxa"/>
          </w:tcPr>
          <w:p w:rsidR="00CE375A" w:rsidRDefault="00CE375A" w:rsidP="00CE56E0">
            <w:pPr>
              <w:jc w:val="center"/>
              <w:rPr>
                <w:rFonts w:ascii="Times New Roman" w:hAnsi="Times New Roman" w:cs="Times New Roman"/>
                <w:sz w:val="24"/>
                <w:szCs w:val="24"/>
              </w:rPr>
            </w:pPr>
            <w:r>
              <w:rPr>
                <w:rFonts w:ascii="Times New Roman" w:hAnsi="Times New Roman" w:cs="Times New Roman"/>
                <w:sz w:val="24"/>
                <w:szCs w:val="24"/>
              </w:rPr>
              <w:t>17,768</w:t>
            </w:r>
          </w:p>
        </w:tc>
        <w:tc>
          <w:tcPr>
            <w:tcW w:w="1491" w:type="dxa"/>
            <w:gridSpan w:val="2"/>
          </w:tcPr>
          <w:p w:rsidR="00CE375A" w:rsidRDefault="00CE375A" w:rsidP="00CE56E0">
            <w:pPr>
              <w:jc w:val="center"/>
              <w:rPr>
                <w:rFonts w:ascii="Times New Roman" w:hAnsi="Times New Roman" w:cs="Times New Roman"/>
                <w:sz w:val="24"/>
                <w:szCs w:val="24"/>
              </w:rPr>
            </w:pPr>
            <w:r>
              <w:rPr>
                <w:rFonts w:ascii="Times New Roman" w:hAnsi="Times New Roman" w:cs="Times New Roman"/>
                <w:sz w:val="24"/>
                <w:szCs w:val="24"/>
              </w:rPr>
              <w:t>/</w:t>
            </w:r>
          </w:p>
        </w:tc>
      </w:tr>
      <w:tr w:rsidR="00CE375A" w:rsidTr="00CE56E0">
        <w:tc>
          <w:tcPr>
            <w:tcW w:w="519" w:type="dxa"/>
            <w:shd w:val="clear" w:color="auto" w:fill="002060"/>
          </w:tcPr>
          <w:p w:rsidR="00CE375A" w:rsidRDefault="00CE375A" w:rsidP="00CE56E0">
            <w:pPr>
              <w:rPr>
                <w:rFonts w:ascii="Times New Roman" w:hAnsi="Times New Roman" w:cs="Times New Roman"/>
                <w:sz w:val="24"/>
                <w:szCs w:val="24"/>
              </w:rPr>
            </w:pPr>
            <w:r>
              <w:rPr>
                <w:rFonts w:ascii="Times New Roman" w:hAnsi="Times New Roman" w:cs="Times New Roman"/>
                <w:sz w:val="24"/>
                <w:szCs w:val="24"/>
              </w:rPr>
              <w:t>6</w:t>
            </w:r>
          </w:p>
        </w:tc>
        <w:tc>
          <w:tcPr>
            <w:tcW w:w="2145" w:type="dxa"/>
          </w:tcPr>
          <w:p w:rsidR="00CE375A" w:rsidRDefault="00CE375A" w:rsidP="00CE56E0">
            <w:pPr>
              <w:rPr>
                <w:rFonts w:ascii="Times New Roman" w:hAnsi="Times New Roman" w:cs="Times New Roman"/>
                <w:sz w:val="24"/>
                <w:szCs w:val="24"/>
              </w:rPr>
            </w:pPr>
            <w:r>
              <w:rPr>
                <w:rFonts w:ascii="Times New Roman" w:hAnsi="Times New Roman" w:cs="Times New Roman"/>
                <w:sz w:val="24"/>
                <w:szCs w:val="24"/>
              </w:rPr>
              <w:t>Porto Montenegro</w:t>
            </w:r>
          </w:p>
        </w:tc>
        <w:tc>
          <w:tcPr>
            <w:tcW w:w="1735" w:type="dxa"/>
          </w:tcPr>
          <w:p w:rsidR="00CE375A" w:rsidRDefault="00CE375A" w:rsidP="00CE56E0">
            <w:pPr>
              <w:jc w:val="center"/>
              <w:rPr>
                <w:rFonts w:ascii="Times New Roman" w:hAnsi="Times New Roman" w:cs="Times New Roman"/>
                <w:sz w:val="24"/>
                <w:szCs w:val="24"/>
              </w:rPr>
            </w:pPr>
            <w:r>
              <w:rPr>
                <w:rFonts w:ascii="Times New Roman" w:hAnsi="Times New Roman" w:cs="Times New Roman"/>
                <w:sz w:val="24"/>
                <w:szCs w:val="24"/>
              </w:rPr>
              <w:t>/</w:t>
            </w:r>
          </w:p>
        </w:tc>
        <w:tc>
          <w:tcPr>
            <w:tcW w:w="1656" w:type="dxa"/>
          </w:tcPr>
          <w:p w:rsidR="00CE375A" w:rsidRDefault="00CE375A" w:rsidP="00CE56E0">
            <w:pPr>
              <w:jc w:val="center"/>
              <w:rPr>
                <w:rFonts w:ascii="Times New Roman" w:hAnsi="Times New Roman" w:cs="Times New Roman"/>
                <w:sz w:val="24"/>
                <w:szCs w:val="24"/>
              </w:rPr>
            </w:pPr>
            <w:r>
              <w:rPr>
                <w:rFonts w:ascii="Times New Roman" w:hAnsi="Times New Roman" w:cs="Times New Roman"/>
                <w:sz w:val="24"/>
                <w:szCs w:val="24"/>
              </w:rPr>
              <w:t>8,895</w:t>
            </w:r>
          </w:p>
        </w:tc>
        <w:tc>
          <w:tcPr>
            <w:tcW w:w="1470" w:type="dxa"/>
          </w:tcPr>
          <w:p w:rsidR="00CE375A" w:rsidRDefault="00CE375A" w:rsidP="00CE56E0">
            <w:pPr>
              <w:jc w:val="center"/>
              <w:rPr>
                <w:rFonts w:ascii="Times New Roman" w:hAnsi="Times New Roman" w:cs="Times New Roman"/>
                <w:sz w:val="24"/>
                <w:szCs w:val="24"/>
              </w:rPr>
            </w:pPr>
            <w:r>
              <w:rPr>
                <w:rFonts w:ascii="Times New Roman" w:hAnsi="Times New Roman" w:cs="Times New Roman"/>
                <w:sz w:val="24"/>
                <w:szCs w:val="24"/>
              </w:rPr>
              <w:t>/</w:t>
            </w:r>
          </w:p>
        </w:tc>
        <w:tc>
          <w:tcPr>
            <w:tcW w:w="1491" w:type="dxa"/>
            <w:gridSpan w:val="2"/>
          </w:tcPr>
          <w:p w:rsidR="00CE375A" w:rsidRDefault="00CE375A" w:rsidP="00CE56E0">
            <w:pPr>
              <w:jc w:val="center"/>
              <w:rPr>
                <w:rFonts w:ascii="Times New Roman" w:hAnsi="Times New Roman" w:cs="Times New Roman"/>
                <w:sz w:val="24"/>
                <w:szCs w:val="24"/>
              </w:rPr>
            </w:pPr>
            <w:r>
              <w:rPr>
                <w:rFonts w:ascii="Times New Roman" w:hAnsi="Times New Roman" w:cs="Times New Roman"/>
                <w:sz w:val="24"/>
                <w:szCs w:val="24"/>
              </w:rPr>
              <w:t>125,432</w:t>
            </w:r>
          </w:p>
        </w:tc>
      </w:tr>
      <w:tr w:rsidR="00CE375A" w:rsidTr="00CE56E0">
        <w:tc>
          <w:tcPr>
            <w:tcW w:w="519" w:type="dxa"/>
            <w:shd w:val="clear" w:color="auto" w:fill="002060"/>
          </w:tcPr>
          <w:p w:rsidR="00CE375A" w:rsidRDefault="00CE375A" w:rsidP="00CE56E0">
            <w:pPr>
              <w:rPr>
                <w:rFonts w:ascii="Times New Roman" w:hAnsi="Times New Roman" w:cs="Times New Roman"/>
                <w:sz w:val="24"/>
                <w:szCs w:val="24"/>
              </w:rPr>
            </w:pPr>
            <w:r>
              <w:rPr>
                <w:rFonts w:ascii="Times New Roman" w:hAnsi="Times New Roman" w:cs="Times New Roman"/>
                <w:sz w:val="24"/>
                <w:szCs w:val="24"/>
              </w:rPr>
              <w:lastRenderedPageBreak/>
              <w:t>7</w:t>
            </w:r>
          </w:p>
        </w:tc>
        <w:tc>
          <w:tcPr>
            <w:tcW w:w="2145" w:type="dxa"/>
          </w:tcPr>
          <w:p w:rsidR="00CE375A" w:rsidRDefault="00CE375A" w:rsidP="00CE56E0">
            <w:pPr>
              <w:rPr>
                <w:rFonts w:ascii="Times New Roman" w:hAnsi="Times New Roman" w:cs="Times New Roman"/>
                <w:sz w:val="24"/>
                <w:szCs w:val="24"/>
              </w:rPr>
            </w:pPr>
            <w:r>
              <w:rPr>
                <w:rFonts w:ascii="Times New Roman" w:hAnsi="Times New Roman" w:cs="Times New Roman"/>
                <w:sz w:val="24"/>
                <w:szCs w:val="24"/>
              </w:rPr>
              <w:t>Naplatioci na terenu</w:t>
            </w:r>
          </w:p>
        </w:tc>
        <w:tc>
          <w:tcPr>
            <w:tcW w:w="1735" w:type="dxa"/>
          </w:tcPr>
          <w:p w:rsidR="00CE375A" w:rsidRDefault="00CE375A" w:rsidP="00CE56E0">
            <w:pPr>
              <w:jc w:val="center"/>
              <w:rPr>
                <w:rFonts w:ascii="Times New Roman" w:hAnsi="Times New Roman" w:cs="Times New Roman"/>
                <w:sz w:val="24"/>
                <w:szCs w:val="24"/>
              </w:rPr>
            </w:pPr>
            <w:r>
              <w:rPr>
                <w:rFonts w:ascii="Times New Roman" w:hAnsi="Times New Roman" w:cs="Times New Roman"/>
                <w:sz w:val="24"/>
                <w:szCs w:val="24"/>
              </w:rPr>
              <w:t>11,401</w:t>
            </w:r>
          </w:p>
        </w:tc>
        <w:tc>
          <w:tcPr>
            <w:tcW w:w="1656" w:type="dxa"/>
          </w:tcPr>
          <w:p w:rsidR="00CE375A" w:rsidRDefault="00CE375A" w:rsidP="00CE56E0">
            <w:pPr>
              <w:jc w:val="center"/>
              <w:rPr>
                <w:rFonts w:ascii="Times New Roman" w:hAnsi="Times New Roman" w:cs="Times New Roman"/>
                <w:sz w:val="24"/>
                <w:szCs w:val="24"/>
              </w:rPr>
            </w:pPr>
            <w:r>
              <w:rPr>
                <w:rFonts w:ascii="Times New Roman" w:hAnsi="Times New Roman" w:cs="Times New Roman"/>
                <w:sz w:val="24"/>
                <w:szCs w:val="24"/>
              </w:rPr>
              <w:t>14,600</w:t>
            </w:r>
          </w:p>
        </w:tc>
        <w:tc>
          <w:tcPr>
            <w:tcW w:w="1470" w:type="dxa"/>
          </w:tcPr>
          <w:p w:rsidR="00CE375A" w:rsidRDefault="00CE375A" w:rsidP="00CE56E0">
            <w:pPr>
              <w:jc w:val="center"/>
              <w:rPr>
                <w:rFonts w:ascii="Times New Roman" w:hAnsi="Times New Roman" w:cs="Times New Roman"/>
                <w:sz w:val="24"/>
                <w:szCs w:val="24"/>
              </w:rPr>
            </w:pPr>
            <w:r>
              <w:rPr>
                <w:rFonts w:ascii="Times New Roman" w:hAnsi="Times New Roman" w:cs="Times New Roman"/>
                <w:sz w:val="24"/>
                <w:szCs w:val="24"/>
              </w:rPr>
              <w:t>101,541</w:t>
            </w:r>
          </w:p>
        </w:tc>
        <w:tc>
          <w:tcPr>
            <w:tcW w:w="1491" w:type="dxa"/>
            <w:gridSpan w:val="2"/>
          </w:tcPr>
          <w:p w:rsidR="00CE375A" w:rsidRDefault="00CE375A" w:rsidP="00CE56E0">
            <w:pPr>
              <w:jc w:val="center"/>
              <w:rPr>
                <w:rFonts w:ascii="Times New Roman" w:hAnsi="Times New Roman" w:cs="Times New Roman"/>
                <w:sz w:val="24"/>
                <w:szCs w:val="24"/>
              </w:rPr>
            </w:pPr>
            <w:r>
              <w:rPr>
                <w:rFonts w:ascii="Times New Roman" w:hAnsi="Times New Roman" w:cs="Times New Roman"/>
                <w:sz w:val="24"/>
                <w:szCs w:val="24"/>
              </w:rPr>
              <w:t>125,964</w:t>
            </w:r>
          </w:p>
        </w:tc>
      </w:tr>
      <w:tr w:rsidR="00CE375A" w:rsidTr="00CE56E0">
        <w:trPr>
          <w:trHeight w:val="282"/>
        </w:trPr>
        <w:tc>
          <w:tcPr>
            <w:tcW w:w="2664" w:type="dxa"/>
            <w:gridSpan w:val="2"/>
          </w:tcPr>
          <w:p w:rsidR="00CE375A" w:rsidRPr="00FC666F" w:rsidRDefault="00CE375A" w:rsidP="00CE56E0">
            <w:pPr>
              <w:rPr>
                <w:rFonts w:ascii="Times New Roman" w:hAnsi="Times New Roman" w:cs="Times New Roman"/>
                <w:sz w:val="28"/>
                <w:szCs w:val="28"/>
              </w:rPr>
            </w:pPr>
            <w:r>
              <w:rPr>
                <w:rFonts w:ascii="Times New Roman" w:hAnsi="Times New Roman" w:cs="Times New Roman"/>
                <w:sz w:val="28"/>
                <w:szCs w:val="28"/>
              </w:rPr>
              <w:t>UKUPNO:</w:t>
            </w:r>
          </w:p>
        </w:tc>
        <w:tc>
          <w:tcPr>
            <w:tcW w:w="1735" w:type="dxa"/>
            <w:shd w:val="clear" w:color="auto" w:fill="002060"/>
          </w:tcPr>
          <w:p w:rsidR="00CE375A" w:rsidRPr="00FC666F" w:rsidRDefault="00CE375A" w:rsidP="00CE56E0">
            <w:pPr>
              <w:jc w:val="center"/>
              <w:rPr>
                <w:rFonts w:ascii="Times New Roman" w:hAnsi="Times New Roman" w:cs="Times New Roman"/>
                <w:sz w:val="28"/>
                <w:szCs w:val="28"/>
              </w:rPr>
            </w:pPr>
            <w:r>
              <w:rPr>
                <w:rFonts w:ascii="Times New Roman" w:hAnsi="Times New Roman" w:cs="Times New Roman"/>
                <w:sz w:val="28"/>
                <w:szCs w:val="28"/>
              </w:rPr>
              <w:t>52,179</w:t>
            </w:r>
          </w:p>
        </w:tc>
        <w:tc>
          <w:tcPr>
            <w:tcW w:w="1656" w:type="dxa"/>
            <w:shd w:val="clear" w:color="auto" w:fill="002060"/>
          </w:tcPr>
          <w:p w:rsidR="00CE375A" w:rsidRPr="00FC666F" w:rsidRDefault="00CE375A" w:rsidP="00CE56E0">
            <w:pPr>
              <w:jc w:val="center"/>
              <w:rPr>
                <w:rFonts w:ascii="Times New Roman" w:hAnsi="Times New Roman" w:cs="Times New Roman"/>
                <w:sz w:val="28"/>
                <w:szCs w:val="28"/>
              </w:rPr>
            </w:pPr>
            <w:r>
              <w:rPr>
                <w:rFonts w:ascii="Times New Roman" w:hAnsi="Times New Roman" w:cs="Times New Roman"/>
                <w:sz w:val="28"/>
                <w:szCs w:val="28"/>
              </w:rPr>
              <w:t>66,142</w:t>
            </w:r>
          </w:p>
        </w:tc>
        <w:tc>
          <w:tcPr>
            <w:tcW w:w="1480" w:type="dxa"/>
            <w:gridSpan w:val="2"/>
            <w:shd w:val="clear" w:color="auto" w:fill="002060"/>
          </w:tcPr>
          <w:p w:rsidR="00CE375A" w:rsidRPr="00FF4F58" w:rsidRDefault="00CE375A" w:rsidP="00CE56E0">
            <w:pPr>
              <w:jc w:val="center"/>
              <w:rPr>
                <w:rFonts w:ascii="Times New Roman" w:hAnsi="Times New Roman" w:cs="Times New Roman"/>
                <w:sz w:val="28"/>
                <w:szCs w:val="28"/>
              </w:rPr>
            </w:pPr>
            <w:r>
              <w:rPr>
                <w:rFonts w:ascii="Times New Roman" w:hAnsi="Times New Roman" w:cs="Times New Roman"/>
                <w:sz w:val="28"/>
                <w:szCs w:val="28"/>
              </w:rPr>
              <w:t>617,081</w:t>
            </w:r>
          </w:p>
        </w:tc>
        <w:tc>
          <w:tcPr>
            <w:tcW w:w="1481" w:type="dxa"/>
            <w:shd w:val="clear" w:color="auto" w:fill="002060"/>
          </w:tcPr>
          <w:p w:rsidR="00CE375A" w:rsidRPr="00FF4F58" w:rsidRDefault="00CE375A" w:rsidP="00CE56E0">
            <w:pPr>
              <w:jc w:val="center"/>
              <w:rPr>
                <w:rFonts w:ascii="Times New Roman" w:hAnsi="Times New Roman" w:cs="Times New Roman"/>
                <w:sz w:val="28"/>
                <w:szCs w:val="28"/>
              </w:rPr>
            </w:pPr>
            <w:r>
              <w:rPr>
                <w:rFonts w:ascii="Times New Roman" w:hAnsi="Times New Roman" w:cs="Times New Roman"/>
                <w:sz w:val="28"/>
                <w:szCs w:val="28"/>
              </w:rPr>
              <w:t>779,652</w:t>
            </w:r>
          </w:p>
        </w:tc>
      </w:tr>
      <w:tr w:rsidR="00CE375A" w:rsidRPr="00FF4F58" w:rsidTr="00CE56E0">
        <w:trPr>
          <w:trHeight w:val="282"/>
        </w:trPr>
        <w:tc>
          <w:tcPr>
            <w:tcW w:w="2664" w:type="dxa"/>
            <w:gridSpan w:val="2"/>
          </w:tcPr>
          <w:p w:rsidR="00CE375A" w:rsidRPr="00FC666F" w:rsidRDefault="00CE375A" w:rsidP="00CE56E0">
            <w:pPr>
              <w:rPr>
                <w:rFonts w:ascii="Times New Roman" w:hAnsi="Times New Roman" w:cs="Times New Roman"/>
                <w:sz w:val="28"/>
                <w:szCs w:val="28"/>
              </w:rPr>
            </w:pPr>
            <w:r>
              <w:rPr>
                <w:rFonts w:ascii="Times New Roman" w:hAnsi="Times New Roman" w:cs="Times New Roman"/>
                <w:sz w:val="28"/>
                <w:szCs w:val="28"/>
              </w:rPr>
              <w:t>UKUPNO u %</w:t>
            </w:r>
          </w:p>
        </w:tc>
        <w:tc>
          <w:tcPr>
            <w:tcW w:w="3391" w:type="dxa"/>
            <w:gridSpan w:val="2"/>
            <w:shd w:val="clear" w:color="auto" w:fill="002060"/>
          </w:tcPr>
          <w:p w:rsidR="00CE375A" w:rsidRPr="00FC666F" w:rsidRDefault="00CE375A" w:rsidP="00CE56E0">
            <w:pPr>
              <w:jc w:val="center"/>
              <w:rPr>
                <w:rFonts w:ascii="Times New Roman" w:hAnsi="Times New Roman" w:cs="Times New Roman"/>
                <w:sz w:val="28"/>
                <w:szCs w:val="28"/>
              </w:rPr>
            </w:pPr>
            <w:r>
              <w:rPr>
                <w:rFonts w:ascii="Times New Roman" w:hAnsi="Times New Roman" w:cs="Times New Roman"/>
                <w:sz w:val="28"/>
                <w:szCs w:val="28"/>
              </w:rPr>
              <w:t>+26,75%</w:t>
            </w:r>
          </w:p>
        </w:tc>
        <w:tc>
          <w:tcPr>
            <w:tcW w:w="2961" w:type="dxa"/>
            <w:gridSpan w:val="3"/>
            <w:shd w:val="clear" w:color="auto" w:fill="002060"/>
          </w:tcPr>
          <w:p w:rsidR="00CE375A" w:rsidRPr="00FF4F58" w:rsidRDefault="00CE375A" w:rsidP="00CE56E0">
            <w:pPr>
              <w:jc w:val="center"/>
              <w:rPr>
                <w:rFonts w:ascii="Times New Roman" w:hAnsi="Times New Roman" w:cs="Times New Roman"/>
                <w:sz w:val="28"/>
                <w:szCs w:val="28"/>
              </w:rPr>
            </w:pPr>
            <w:r>
              <w:rPr>
                <w:rFonts w:ascii="Times New Roman" w:hAnsi="Times New Roman" w:cs="Times New Roman"/>
                <w:sz w:val="28"/>
                <w:szCs w:val="28"/>
              </w:rPr>
              <w:t>+26,34%</w:t>
            </w:r>
          </w:p>
        </w:tc>
      </w:tr>
    </w:tbl>
    <w:p w:rsidR="00CE375A" w:rsidRPr="004E6089" w:rsidRDefault="00CE375A" w:rsidP="00CE375A">
      <w:pPr>
        <w:rPr>
          <w:rFonts w:ascii="Times New Roman" w:hAnsi="Times New Roman" w:cs="Times New Roman"/>
          <w:b/>
          <w:i/>
          <w:sz w:val="24"/>
          <w:szCs w:val="24"/>
        </w:rPr>
      </w:pPr>
      <w:r>
        <w:rPr>
          <w:rFonts w:ascii="Times New Roman" w:hAnsi="Times New Roman" w:cs="Times New Roman"/>
          <w:b/>
          <w:i/>
          <w:sz w:val="24"/>
          <w:szCs w:val="24"/>
        </w:rPr>
        <w:t>Privatni smještaj: Januar – Septembar 2018/2019</w:t>
      </w:r>
    </w:p>
    <w:tbl>
      <w:tblPr>
        <w:tblStyle w:val="TableGrid"/>
        <w:tblpPr w:leftFromText="180" w:rightFromText="180" w:vertAnchor="text" w:horzAnchor="margin" w:tblpY="226"/>
        <w:tblW w:w="0" w:type="auto"/>
        <w:tblLook w:val="04A0" w:firstRow="1" w:lastRow="0" w:firstColumn="1" w:lastColumn="0" w:noHBand="0" w:noVBand="1"/>
      </w:tblPr>
      <w:tblGrid>
        <w:gridCol w:w="1405"/>
        <w:gridCol w:w="1230"/>
        <w:gridCol w:w="1173"/>
        <w:gridCol w:w="1368"/>
        <w:gridCol w:w="1230"/>
        <w:gridCol w:w="1242"/>
        <w:gridCol w:w="1368"/>
      </w:tblGrid>
      <w:tr w:rsidR="00CE375A" w:rsidRPr="004E6089" w:rsidTr="00CE56E0">
        <w:tc>
          <w:tcPr>
            <w:tcW w:w="10989" w:type="dxa"/>
            <w:gridSpan w:val="7"/>
            <w:shd w:val="clear" w:color="auto" w:fill="002060"/>
            <w:vAlign w:val="center"/>
          </w:tcPr>
          <w:p w:rsidR="00CE375A" w:rsidRPr="004E6089" w:rsidRDefault="00CE375A" w:rsidP="00CE56E0">
            <w:pPr>
              <w:pStyle w:val="NoSpacing"/>
              <w:rPr>
                <w:rFonts w:ascii="Times New Roman" w:hAnsi="Times New Roman" w:cs="Times New Roman"/>
                <w:b/>
                <w:sz w:val="24"/>
                <w:szCs w:val="24"/>
              </w:rPr>
            </w:pPr>
            <w:r>
              <w:rPr>
                <w:rFonts w:ascii="Times New Roman" w:hAnsi="Times New Roman" w:cs="Times New Roman"/>
                <w:b/>
                <w:sz w:val="24"/>
                <w:szCs w:val="24"/>
              </w:rPr>
              <w:t>2018</w:t>
            </w:r>
            <w:r w:rsidRPr="004E6089">
              <w:rPr>
                <w:rFonts w:ascii="Times New Roman" w:hAnsi="Times New Roman" w:cs="Times New Roman"/>
                <w:b/>
                <w:sz w:val="24"/>
                <w:szCs w:val="24"/>
              </w:rPr>
              <w:t xml:space="preserve">                        POSJETIOCI                                              NOĆENJA</w:t>
            </w:r>
          </w:p>
        </w:tc>
      </w:tr>
      <w:tr w:rsidR="00CE375A" w:rsidRPr="004E6089" w:rsidTr="00CE56E0">
        <w:tc>
          <w:tcPr>
            <w:tcW w:w="1569" w:type="dxa"/>
            <w:vAlign w:val="center"/>
          </w:tcPr>
          <w:p w:rsidR="00CE375A" w:rsidRPr="004E6089" w:rsidRDefault="00CE375A" w:rsidP="00CE56E0">
            <w:pPr>
              <w:pStyle w:val="NoSpacing"/>
              <w:jc w:val="center"/>
              <w:rPr>
                <w:rFonts w:ascii="Times New Roman" w:hAnsi="Times New Roman" w:cs="Times New Roman"/>
                <w:sz w:val="24"/>
                <w:szCs w:val="24"/>
              </w:rPr>
            </w:pPr>
          </w:p>
        </w:tc>
        <w:tc>
          <w:tcPr>
            <w:tcW w:w="1570" w:type="dxa"/>
            <w:vAlign w:val="center"/>
          </w:tcPr>
          <w:p w:rsidR="00CE375A" w:rsidRPr="004E6089" w:rsidRDefault="00CE375A" w:rsidP="00CE56E0">
            <w:pPr>
              <w:pStyle w:val="NoSpacing"/>
              <w:jc w:val="center"/>
              <w:rPr>
                <w:rFonts w:ascii="Times New Roman" w:hAnsi="Times New Roman" w:cs="Times New Roman"/>
                <w:sz w:val="24"/>
                <w:szCs w:val="24"/>
              </w:rPr>
            </w:pPr>
            <w:r w:rsidRPr="004E6089">
              <w:rPr>
                <w:rFonts w:ascii="Times New Roman" w:hAnsi="Times New Roman" w:cs="Times New Roman"/>
                <w:sz w:val="24"/>
                <w:szCs w:val="24"/>
              </w:rPr>
              <w:t>Domaći</w:t>
            </w:r>
          </w:p>
        </w:tc>
        <w:tc>
          <w:tcPr>
            <w:tcW w:w="1570" w:type="dxa"/>
            <w:vAlign w:val="center"/>
          </w:tcPr>
          <w:p w:rsidR="00CE375A" w:rsidRPr="004E6089" w:rsidRDefault="00CE375A" w:rsidP="00CE56E0">
            <w:pPr>
              <w:pStyle w:val="NoSpacing"/>
              <w:jc w:val="center"/>
              <w:rPr>
                <w:rFonts w:ascii="Times New Roman" w:hAnsi="Times New Roman" w:cs="Times New Roman"/>
                <w:sz w:val="24"/>
                <w:szCs w:val="24"/>
              </w:rPr>
            </w:pPr>
            <w:r w:rsidRPr="004E6089">
              <w:rPr>
                <w:rFonts w:ascii="Times New Roman" w:hAnsi="Times New Roman" w:cs="Times New Roman"/>
                <w:sz w:val="24"/>
                <w:szCs w:val="24"/>
              </w:rPr>
              <w:t>Strani</w:t>
            </w:r>
          </w:p>
        </w:tc>
        <w:tc>
          <w:tcPr>
            <w:tcW w:w="1570" w:type="dxa"/>
            <w:vAlign w:val="center"/>
          </w:tcPr>
          <w:p w:rsidR="00CE375A" w:rsidRPr="004E6089" w:rsidRDefault="00CE375A" w:rsidP="00CE56E0">
            <w:pPr>
              <w:pStyle w:val="NoSpacing"/>
              <w:jc w:val="center"/>
              <w:rPr>
                <w:rFonts w:ascii="Times New Roman" w:hAnsi="Times New Roman" w:cs="Times New Roman"/>
                <w:sz w:val="24"/>
                <w:szCs w:val="24"/>
              </w:rPr>
            </w:pPr>
            <w:r w:rsidRPr="004E6089">
              <w:rPr>
                <w:rFonts w:ascii="Times New Roman" w:hAnsi="Times New Roman" w:cs="Times New Roman"/>
                <w:sz w:val="24"/>
                <w:szCs w:val="24"/>
              </w:rPr>
              <w:t>UKUPNO</w:t>
            </w:r>
          </w:p>
        </w:tc>
        <w:tc>
          <w:tcPr>
            <w:tcW w:w="1570" w:type="dxa"/>
            <w:vAlign w:val="center"/>
          </w:tcPr>
          <w:p w:rsidR="00CE375A" w:rsidRPr="004E6089" w:rsidRDefault="00CE375A" w:rsidP="00CE56E0">
            <w:pPr>
              <w:pStyle w:val="NoSpacing"/>
              <w:jc w:val="center"/>
              <w:rPr>
                <w:rFonts w:ascii="Times New Roman" w:hAnsi="Times New Roman" w:cs="Times New Roman"/>
                <w:sz w:val="24"/>
                <w:szCs w:val="24"/>
              </w:rPr>
            </w:pPr>
            <w:r w:rsidRPr="004E6089">
              <w:rPr>
                <w:rFonts w:ascii="Times New Roman" w:hAnsi="Times New Roman" w:cs="Times New Roman"/>
                <w:sz w:val="24"/>
                <w:szCs w:val="24"/>
              </w:rPr>
              <w:t>Domaći</w:t>
            </w:r>
          </w:p>
        </w:tc>
        <w:tc>
          <w:tcPr>
            <w:tcW w:w="1570" w:type="dxa"/>
            <w:vAlign w:val="center"/>
          </w:tcPr>
          <w:p w:rsidR="00CE375A" w:rsidRPr="004E6089" w:rsidRDefault="00CE375A" w:rsidP="00CE56E0">
            <w:pPr>
              <w:pStyle w:val="NoSpacing"/>
              <w:jc w:val="center"/>
              <w:rPr>
                <w:rFonts w:ascii="Times New Roman" w:hAnsi="Times New Roman" w:cs="Times New Roman"/>
                <w:sz w:val="24"/>
                <w:szCs w:val="24"/>
              </w:rPr>
            </w:pPr>
            <w:r w:rsidRPr="004E6089">
              <w:rPr>
                <w:rFonts w:ascii="Times New Roman" w:hAnsi="Times New Roman" w:cs="Times New Roman"/>
                <w:sz w:val="24"/>
                <w:szCs w:val="24"/>
              </w:rPr>
              <w:t>Strani</w:t>
            </w:r>
          </w:p>
        </w:tc>
        <w:tc>
          <w:tcPr>
            <w:tcW w:w="1570" w:type="dxa"/>
            <w:vAlign w:val="center"/>
          </w:tcPr>
          <w:p w:rsidR="00CE375A" w:rsidRPr="004E6089" w:rsidRDefault="00CE375A" w:rsidP="00CE56E0">
            <w:pPr>
              <w:pStyle w:val="NoSpacing"/>
              <w:jc w:val="center"/>
              <w:rPr>
                <w:rFonts w:ascii="Times New Roman" w:hAnsi="Times New Roman" w:cs="Times New Roman"/>
                <w:sz w:val="24"/>
                <w:szCs w:val="24"/>
              </w:rPr>
            </w:pPr>
            <w:r w:rsidRPr="004E6089">
              <w:rPr>
                <w:rFonts w:ascii="Times New Roman" w:hAnsi="Times New Roman" w:cs="Times New Roman"/>
                <w:sz w:val="24"/>
                <w:szCs w:val="24"/>
              </w:rPr>
              <w:t>UKUPNO</w:t>
            </w:r>
          </w:p>
        </w:tc>
      </w:tr>
      <w:tr w:rsidR="00CE375A" w:rsidRPr="004E6089" w:rsidTr="00CE56E0">
        <w:tc>
          <w:tcPr>
            <w:tcW w:w="1569" w:type="dxa"/>
            <w:vAlign w:val="center"/>
          </w:tcPr>
          <w:p w:rsidR="00CE375A" w:rsidRPr="004E6089" w:rsidRDefault="00CE375A" w:rsidP="00CE56E0">
            <w:pPr>
              <w:pStyle w:val="NoSpacing"/>
              <w:jc w:val="center"/>
              <w:rPr>
                <w:rFonts w:ascii="Times New Roman" w:hAnsi="Times New Roman" w:cs="Times New Roman"/>
                <w:sz w:val="24"/>
                <w:szCs w:val="24"/>
              </w:rPr>
            </w:pPr>
            <w:r w:rsidRPr="004E6089">
              <w:rPr>
                <w:rFonts w:ascii="Times New Roman" w:hAnsi="Times New Roman" w:cs="Times New Roman"/>
                <w:sz w:val="24"/>
                <w:szCs w:val="24"/>
              </w:rPr>
              <w:t>UKUPNO:</w:t>
            </w:r>
          </w:p>
        </w:tc>
        <w:tc>
          <w:tcPr>
            <w:tcW w:w="1570" w:type="dxa"/>
            <w:vAlign w:val="center"/>
          </w:tcPr>
          <w:p w:rsidR="00CE375A" w:rsidRPr="004E6089" w:rsidRDefault="00CE375A" w:rsidP="00CE56E0">
            <w:pPr>
              <w:pStyle w:val="NoSpacing"/>
              <w:jc w:val="center"/>
              <w:rPr>
                <w:rFonts w:ascii="Times New Roman" w:hAnsi="Times New Roman" w:cs="Times New Roman"/>
                <w:sz w:val="24"/>
                <w:szCs w:val="24"/>
              </w:rPr>
            </w:pPr>
            <w:r>
              <w:rPr>
                <w:rFonts w:ascii="Times New Roman" w:hAnsi="Times New Roman" w:cs="Times New Roman"/>
                <w:sz w:val="24"/>
                <w:szCs w:val="24"/>
              </w:rPr>
              <w:t>157</w:t>
            </w:r>
          </w:p>
        </w:tc>
        <w:tc>
          <w:tcPr>
            <w:tcW w:w="1570" w:type="dxa"/>
            <w:vAlign w:val="center"/>
          </w:tcPr>
          <w:p w:rsidR="00CE375A" w:rsidRPr="004E6089" w:rsidRDefault="00CE375A" w:rsidP="00CE56E0">
            <w:pPr>
              <w:pStyle w:val="NoSpacing"/>
              <w:jc w:val="center"/>
              <w:rPr>
                <w:rFonts w:ascii="Times New Roman" w:hAnsi="Times New Roman" w:cs="Times New Roman"/>
                <w:sz w:val="24"/>
                <w:szCs w:val="24"/>
              </w:rPr>
            </w:pPr>
            <w:r>
              <w:rPr>
                <w:rFonts w:ascii="Times New Roman" w:hAnsi="Times New Roman" w:cs="Times New Roman"/>
                <w:sz w:val="24"/>
                <w:szCs w:val="24"/>
              </w:rPr>
              <w:t>57,935</w:t>
            </w:r>
          </w:p>
        </w:tc>
        <w:tc>
          <w:tcPr>
            <w:tcW w:w="1570" w:type="dxa"/>
            <w:shd w:val="clear" w:color="auto" w:fill="002060"/>
            <w:vAlign w:val="center"/>
          </w:tcPr>
          <w:p w:rsidR="00CE375A" w:rsidRPr="004E6089" w:rsidRDefault="00CE375A" w:rsidP="00CE56E0">
            <w:pPr>
              <w:pStyle w:val="NoSpacing"/>
              <w:jc w:val="center"/>
              <w:rPr>
                <w:rFonts w:ascii="Times New Roman" w:hAnsi="Times New Roman" w:cs="Times New Roman"/>
                <w:sz w:val="24"/>
                <w:szCs w:val="24"/>
              </w:rPr>
            </w:pPr>
            <w:r>
              <w:rPr>
                <w:rFonts w:ascii="Times New Roman" w:hAnsi="Times New Roman" w:cs="Times New Roman"/>
                <w:sz w:val="24"/>
                <w:szCs w:val="24"/>
              </w:rPr>
              <w:t>58,092</w:t>
            </w:r>
          </w:p>
        </w:tc>
        <w:tc>
          <w:tcPr>
            <w:tcW w:w="1570" w:type="dxa"/>
            <w:vAlign w:val="center"/>
          </w:tcPr>
          <w:p w:rsidR="00CE375A" w:rsidRPr="004E6089" w:rsidRDefault="00CE375A" w:rsidP="00CE56E0">
            <w:pPr>
              <w:pStyle w:val="NoSpacing"/>
              <w:jc w:val="center"/>
              <w:rPr>
                <w:rFonts w:ascii="Times New Roman" w:hAnsi="Times New Roman" w:cs="Times New Roman"/>
                <w:sz w:val="24"/>
                <w:szCs w:val="24"/>
              </w:rPr>
            </w:pPr>
            <w:r>
              <w:rPr>
                <w:rFonts w:ascii="Times New Roman" w:hAnsi="Times New Roman" w:cs="Times New Roman"/>
                <w:sz w:val="24"/>
                <w:szCs w:val="24"/>
              </w:rPr>
              <w:t>1,881</w:t>
            </w:r>
          </w:p>
        </w:tc>
        <w:tc>
          <w:tcPr>
            <w:tcW w:w="1570" w:type="dxa"/>
            <w:vAlign w:val="center"/>
          </w:tcPr>
          <w:p w:rsidR="00CE375A" w:rsidRPr="004E6089" w:rsidRDefault="00CE375A" w:rsidP="00CE56E0">
            <w:pPr>
              <w:pStyle w:val="NoSpacing"/>
              <w:jc w:val="center"/>
              <w:rPr>
                <w:rFonts w:ascii="Times New Roman" w:hAnsi="Times New Roman" w:cs="Times New Roman"/>
                <w:sz w:val="24"/>
                <w:szCs w:val="24"/>
              </w:rPr>
            </w:pPr>
            <w:r>
              <w:rPr>
                <w:rFonts w:ascii="Times New Roman" w:hAnsi="Times New Roman" w:cs="Times New Roman"/>
                <w:sz w:val="24"/>
                <w:szCs w:val="24"/>
              </w:rPr>
              <w:t>703,195</w:t>
            </w:r>
          </w:p>
        </w:tc>
        <w:tc>
          <w:tcPr>
            <w:tcW w:w="1570" w:type="dxa"/>
            <w:shd w:val="clear" w:color="auto" w:fill="002060"/>
            <w:vAlign w:val="center"/>
          </w:tcPr>
          <w:p w:rsidR="00CE375A" w:rsidRPr="004E6089" w:rsidRDefault="00CE375A" w:rsidP="00CE56E0">
            <w:pPr>
              <w:pStyle w:val="NoSpacing"/>
              <w:jc w:val="center"/>
              <w:rPr>
                <w:rFonts w:ascii="Times New Roman" w:hAnsi="Times New Roman" w:cs="Times New Roman"/>
                <w:sz w:val="24"/>
                <w:szCs w:val="24"/>
              </w:rPr>
            </w:pPr>
            <w:r>
              <w:rPr>
                <w:rFonts w:ascii="Times New Roman" w:hAnsi="Times New Roman" w:cs="Times New Roman"/>
                <w:sz w:val="24"/>
                <w:szCs w:val="24"/>
              </w:rPr>
              <w:t>705,076</w:t>
            </w:r>
          </w:p>
        </w:tc>
      </w:tr>
    </w:tbl>
    <w:p w:rsidR="00CE375A" w:rsidRPr="004E6089" w:rsidRDefault="00CE375A" w:rsidP="00CE375A">
      <w:pPr>
        <w:pStyle w:val="NoSpacing"/>
        <w:rPr>
          <w:rFonts w:ascii="Times New Roman" w:hAnsi="Times New Roman" w:cs="Times New Roman"/>
          <w:sz w:val="24"/>
          <w:szCs w:val="24"/>
        </w:rPr>
      </w:pPr>
    </w:p>
    <w:tbl>
      <w:tblPr>
        <w:tblStyle w:val="TableGrid"/>
        <w:tblpPr w:leftFromText="180" w:rightFromText="180" w:vertAnchor="text" w:horzAnchor="margin" w:tblpY="226"/>
        <w:tblW w:w="0" w:type="auto"/>
        <w:tblLook w:val="04A0" w:firstRow="1" w:lastRow="0" w:firstColumn="1" w:lastColumn="0" w:noHBand="0" w:noVBand="1"/>
      </w:tblPr>
      <w:tblGrid>
        <w:gridCol w:w="1405"/>
        <w:gridCol w:w="1230"/>
        <w:gridCol w:w="1173"/>
        <w:gridCol w:w="1368"/>
        <w:gridCol w:w="1230"/>
        <w:gridCol w:w="1242"/>
        <w:gridCol w:w="1368"/>
      </w:tblGrid>
      <w:tr w:rsidR="00CE375A" w:rsidRPr="004E6089" w:rsidTr="00CE56E0">
        <w:tc>
          <w:tcPr>
            <w:tcW w:w="10989" w:type="dxa"/>
            <w:gridSpan w:val="7"/>
            <w:shd w:val="clear" w:color="auto" w:fill="002060"/>
            <w:vAlign w:val="center"/>
          </w:tcPr>
          <w:p w:rsidR="00CE375A" w:rsidRPr="004E6089" w:rsidRDefault="00CE375A" w:rsidP="00CE56E0">
            <w:pPr>
              <w:pStyle w:val="NoSpacing"/>
              <w:rPr>
                <w:rFonts w:ascii="Times New Roman" w:hAnsi="Times New Roman" w:cs="Times New Roman"/>
                <w:b/>
                <w:sz w:val="24"/>
                <w:szCs w:val="24"/>
              </w:rPr>
            </w:pPr>
            <w:r>
              <w:rPr>
                <w:rFonts w:ascii="Times New Roman" w:hAnsi="Times New Roman" w:cs="Times New Roman"/>
                <w:b/>
                <w:sz w:val="24"/>
                <w:szCs w:val="24"/>
              </w:rPr>
              <w:t>2019</w:t>
            </w:r>
            <w:r w:rsidRPr="004E6089">
              <w:rPr>
                <w:rFonts w:ascii="Times New Roman" w:hAnsi="Times New Roman" w:cs="Times New Roman"/>
                <w:b/>
                <w:sz w:val="24"/>
                <w:szCs w:val="24"/>
              </w:rPr>
              <w:t xml:space="preserve">                         POSJETIOCI                                              NOĆENJA</w:t>
            </w:r>
          </w:p>
        </w:tc>
      </w:tr>
      <w:tr w:rsidR="00CE375A" w:rsidRPr="004E6089" w:rsidTr="00CE56E0">
        <w:tc>
          <w:tcPr>
            <w:tcW w:w="1569" w:type="dxa"/>
            <w:vAlign w:val="center"/>
          </w:tcPr>
          <w:p w:rsidR="00CE375A" w:rsidRPr="004E6089" w:rsidRDefault="00CE375A" w:rsidP="00CE56E0">
            <w:pPr>
              <w:pStyle w:val="NoSpacing"/>
              <w:jc w:val="center"/>
              <w:rPr>
                <w:rFonts w:ascii="Times New Roman" w:hAnsi="Times New Roman" w:cs="Times New Roman"/>
                <w:sz w:val="24"/>
                <w:szCs w:val="24"/>
              </w:rPr>
            </w:pPr>
          </w:p>
        </w:tc>
        <w:tc>
          <w:tcPr>
            <w:tcW w:w="1570" w:type="dxa"/>
            <w:vAlign w:val="center"/>
          </w:tcPr>
          <w:p w:rsidR="00CE375A" w:rsidRPr="004E6089" w:rsidRDefault="00CE375A" w:rsidP="00CE56E0">
            <w:pPr>
              <w:pStyle w:val="NoSpacing"/>
              <w:jc w:val="center"/>
              <w:rPr>
                <w:rFonts w:ascii="Times New Roman" w:hAnsi="Times New Roman" w:cs="Times New Roman"/>
                <w:sz w:val="24"/>
                <w:szCs w:val="24"/>
              </w:rPr>
            </w:pPr>
            <w:r w:rsidRPr="004E6089">
              <w:rPr>
                <w:rFonts w:ascii="Times New Roman" w:hAnsi="Times New Roman" w:cs="Times New Roman"/>
                <w:sz w:val="24"/>
                <w:szCs w:val="24"/>
              </w:rPr>
              <w:t>Domaći</w:t>
            </w:r>
          </w:p>
        </w:tc>
        <w:tc>
          <w:tcPr>
            <w:tcW w:w="1570" w:type="dxa"/>
            <w:vAlign w:val="center"/>
          </w:tcPr>
          <w:p w:rsidR="00CE375A" w:rsidRPr="004E6089" w:rsidRDefault="00CE375A" w:rsidP="00CE56E0">
            <w:pPr>
              <w:pStyle w:val="NoSpacing"/>
              <w:jc w:val="center"/>
              <w:rPr>
                <w:rFonts w:ascii="Times New Roman" w:hAnsi="Times New Roman" w:cs="Times New Roman"/>
                <w:sz w:val="24"/>
                <w:szCs w:val="24"/>
              </w:rPr>
            </w:pPr>
            <w:r w:rsidRPr="004E6089">
              <w:rPr>
                <w:rFonts w:ascii="Times New Roman" w:hAnsi="Times New Roman" w:cs="Times New Roman"/>
                <w:sz w:val="24"/>
                <w:szCs w:val="24"/>
              </w:rPr>
              <w:t>Strani</w:t>
            </w:r>
          </w:p>
        </w:tc>
        <w:tc>
          <w:tcPr>
            <w:tcW w:w="1570" w:type="dxa"/>
            <w:vAlign w:val="center"/>
          </w:tcPr>
          <w:p w:rsidR="00CE375A" w:rsidRPr="004E6089" w:rsidRDefault="00CE375A" w:rsidP="00CE56E0">
            <w:pPr>
              <w:pStyle w:val="NoSpacing"/>
              <w:jc w:val="center"/>
              <w:rPr>
                <w:rFonts w:ascii="Times New Roman" w:hAnsi="Times New Roman" w:cs="Times New Roman"/>
                <w:sz w:val="24"/>
                <w:szCs w:val="24"/>
              </w:rPr>
            </w:pPr>
            <w:r w:rsidRPr="004E6089">
              <w:rPr>
                <w:rFonts w:ascii="Times New Roman" w:hAnsi="Times New Roman" w:cs="Times New Roman"/>
                <w:sz w:val="24"/>
                <w:szCs w:val="24"/>
              </w:rPr>
              <w:t>UKUPNO</w:t>
            </w:r>
          </w:p>
        </w:tc>
        <w:tc>
          <w:tcPr>
            <w:tcW w:w="1570" w:type="dxa"/>
            <w:vAlign w:val="center"/>
          </w:tcPr>
          <w:p w:rsidR="00CE375A" w:rsidRPr="004E6089" w:rsidRDefault="00CE375A" w:rsidP="00CE56E0">
            <w:pPr>
              <w:pStyle w:val="NoSpacing"/>
              <w:jc w:val="center"/>
              <w:rPr>
                <w:rFonts w:ascii="Times New Roman" w:hAnsi="Times New Roman" w:cs="Times New Roman"/>
                <w:sz w:val="24"/>
                <w:szCs w:val="24"/>
              </w:rPr>
            </w:pPr>
            <w:r w:rsidRPr="004E6089">
              <w:rPr>
                <w:rFonts w:ascii="Times New Roman" w:hAnsi="Times New Roman" w:cs="Times New Roman"/>
                <w:sz w:val="24"/>
                <w:szCs w:val="24"/>
              </w:rPr>
              <w:t>Domaći</w:t>
            </w:r>
          </w:p>
        </w:tc>
        <w:tc>
          <w:tcPr>
            <w:tcW w:w="1570" w:type="dxa"/>
            <w:vAlign w:val="center"/>
          </w:tcPr>
          <w:p w:rsidR="00CE375A" w:rsidRPr="004E6089" w:rsidRDefault="00CE375A" w:rsidP="00CE56E0">
            <w:pPr>
              <w:pStyle w:val="NoSpacing"/>
              <w:jc w:val="center"/>
              <w:rPr>
                <w:rFonts w:ascii="Times New Roman" w:hAnsi="Times New Roman" w:cs="Times New Roman"/>
                <w:sz w:val="24"/>
                <w:szCs w:val="24"/>
              </w:rPr>
            </w:pPr>
            <w:r w:rsidRPr="004E6089">
              <w:rPr>
                <w:rFonts w:ascii="Times New Roman" w:hAnsi="Times New Roman" w:cs="Times New Roman"/>
                <w:sz w:val="24"/>
                <w:szCs w:val="24"/>
              </w:rPr>
              <w:t>Strani</w:t>
            </w:r>
          </w:p>
        </w:tc>
        <w:tc>
          <w:tcPr>
            <w:tcW w:w="1570" w:type="dxa"/>
            <w:vAlign w:val="center"/>
          </w:tcPr>
          <w:p w:rsidR="00CE375A" w:rsidRPr="004E6089" w:rsidRDefault="00CE375A" w:rsidP="00CE56E0">
            <w:pPr>
              <w:pStyle w:val="NoSpacing"/>
              <w:jc w:val="center"/>
              <w:rPr>
                <w:rFonts w:ascii="Times New Roman" w:hAnsi="Times New Roman" w:cs="Times New Roman"/>
                <w:sz w:val="24"/>
                <w:szCs w:val="24"/>
              </w:rPr>
            </w:pPr>
            <w:r w:rsidRPr="004E6089">
              <w:rPr>
                <w:rFonts w:ascii="Times New Roman" w:hAnsi="Times New Roman" w:cs="Times New Roman"/>
                <w:sz w:val="24"/>
                <w:szCs w:val="24"/>
              </w:rPr>
              <w:t>UKUPNO</w:t>
            </w:r>
          </w:p>
        </w:tc>
      </w:tr>
      <w:tr w:rsidR="00CE375A" w:rsidRPr="004E6089" w:rsidTr="00CE56E0">
        <w:tc>
          <w:tcPr>
            <w:tcW w:w="1569" w:type="dxa"/>
            <w:vAlign w:val="center"/>
          </w:tcPr>
          <w:p w:rsidR="00CE375A" w:rsidRPr="004E6089" w:rsidRDefault="00CE375A" w:rsidP="00CE56E0">
            <w:pPr>
              <w:pStyle w:val="NoSpacing"/>
              <w:jc w:val="center"/>
              <w:rPr>
                <w:rFonts w:ascii="Times New Roman" w:hAnsi="Times New Roman" w:cs="Times New Roman"/>
                <w:sz w:val="24"/>
                <w:szCs w:val="24"/>
              </w:rPr>
            </w:pPr>
            <w:r w:rsidRPr="004E6089">
              <w:rPr>
                <w:rFonts w:ascii="Times New Roman" w:hAnsi="Times New Roman" w:cs="Times New Roman"/>
                <w:sz w:val="24"/>
                <w:szCs w:val="24"/>
              </w:rPr>
              <w:t>UKUPNO:</w:t>
            </w:r>
          </w:p>
        </w:tc>
        <w:tc>
          <w:tcPr>
            <w:tcW w:w="1570" w:type="dxa"/>
            <w:vAlign w:val="center"/>
          </w:tcPr>
          <w:p w:rsidR="00CE375A" w:rsidRPr="004E6089" w:rsidRDefault="00CE375A" w:rsidP="00CE56E0">
            <w:pPr>
              <w:pStyle w:val="NoSpacing"/>
              <w:jc w:val="center"/>
              <w:rPr>
                <w:rFonts w:ascii="Times New Roman" w:hAnsi="Times New Roman" w:cs="Times New Roman"/>
                <w:sz w:val="24"/>
                <w:szCs w:val="24"/>
              </w:rPr>
            </w:pPr>
            <w:r>
              <w:rPr>
                <w:rFonts w:ascii="Times New Roman" w:hAnsi="Times New Roman" w:cs="Times New Roman"/>
                <w:sz w:val="24"/>
                <w:szCs w:val="24"/>
              </w:rPr>
              <w:t>157</w:t>
            </w:r>
          </w:p>
        </w:tc>
        <w:tc>
          <w:tcPr>
            <w:tcW w:w="1570" w:type="dxa"/>
            <w:vAlign w:val="center"/>
          </w:tcPr>
          <w:p w:rsidR="00CE375A" w:rsidRPr="004E6089" w:rsidRDefault="00CE375A" w:rsidP="00CE56E0">
            <w:pPr>
              <w:pStyle w:val="NoSpacing"/>
              <w:jc w:val="center"/>
              <w:rPr>
                <w:rFonts w:ascii="Times New Roman" w:hAnsi="Times New Roman" w:cs="Times New Roman"/>
                <w:sz w:val="24"/>
                <w:szCs w:val="24"/>
              </w:rPr>
            </w:pPr>
            <w:r>
              <w:rPr>
                <w:rFonts w:ascii="Times New Roman" w:hAnsi="Times New Roman" w:cs="Times New Roman"/>
                <w:sz w:val="24"/>
                <w:szCs w:val="24"/>
              </w:rPr>
              <w:t>73,640</w:t>
            </w:r>
          </w:p>
        </w:tc>
        <w:tc>
          <w:tcPr>
            <w:tcW w:w="1570" w:type="dxa"/>
            <w:shd w:val="clear" w:color="auto" w:fill="002060"/>
            <w:vAlign w:val="center"/>
          </w:tcPr>
          <w:p w:rsidR="00CE375A" w:rsidRPr="004E6089" w:rsidRDefault="00CE375A" w:rsidP="00CE56E0">
            <w:pPr>
              <w:pStyle w:val="NoSpacing"/>
              <w:jc w:val="center"/>
              <w:rPr>
                <w:rFonts w:ascii="Times New Roman" w:hAnsi="Times New Roman" w:cs="Times New Roman"/>
                <w:sz w:val="24"/>
                <w:szCs w:val="24"/>
              </w:rPr>
            </w:pPr>
            <w:r>
              <w:rPr>
                <w:rFonts w:ascii="Times New Roman" w:hAnsi="Times New Roman" w:cs="Times New Roman"/>
                <w:sz w:val="24"/>
                <w:szCs w:val="24"/>
              </w:rPr>
              <w:t>73,797</w:t>
            </w:r>
          </w:p>
        </w:tc>
        <w:tc>
          <w:tcPr>
            <w:tcW w:w="1570" w:type="dxa"/>
            <w:vAlign w:val="center"/>
          </w:tcPr>
          <w:p w:rsidR="00CE375A" w:rsidRPr="004E6089" w:rsidRDefault="00CE375A" w:rsidP="00CE56E0">
            <w:pPr>
              <w:pStyle w:val="NoSpacing"/>
              <w:jc w:val="center"/>
              <w:rPr>
                <w:rFonts w:ascii="Times New Roman" w:hAnsi="Times New Roman" w:cs="Times New Roman"/>
                <w:sz w:val="24"/>
                <w:szCs w:val="24"/>
              </w:rPr>
            </w:pPr>
            <w:r>
              <w:rPr>
                <w:rFonts w:ascii="Times New Roman" w:hAnsi="Times New Roman" w:cs="Times New Roman"/>
                <w:sz w:val="24"/>
                <w:szCs w:val="24"/>
              </w:rPr>
              <w:t>1,821</w:t>
            </w:r>
          </w:p>
        </w:tc>
        <w:tc>
          <w:tcPr>
            <w:tcW w:w="1570" w:type="dxa"/>
            <w:vAlign w:val="center"/>
          </w:tcPr>
          <w:p w:rsidR="00CE375A" w:rsidRPr="004E6089" w:rsidRDefault="00CE375A" w:rsidP="00CE56E0">
            <w:pPr>
              <w:pStyle w:val="NoSpacing"/>
              <w:jc w:val="center"/>
              <w:rPr>
                <w:rFonts w:ascii="Times New Roman" w:hAnsi="Times New Roman" w:cs="Times New Roman"/>
                <w:sz w:val="24"/>
                <w:szCs w:val="24"/>
              </w:rPr>
            </w:pPr>
            <w:r>
              <w:rPr>
                <w:rFonts w:ascii="Times New Roman" w:hAnsi="Times New Roman" w:cs="Times New Roman"/>
                <w:sz w:val="24"/>
                <w:szCs w:val="24"/>
              </w:rPr>
              <w:t>851,901</w:t>
            </w:r>
          </w:p>
        </w:tc>
        <w:tc>
          <w:tcPr>
            <w:tcW w:w="1570" w:type="dxa"/>
            <w:shd w:val="clear" w:color="auto" w:fill="002060"/>
            <w:vAlign w:val="center"/>
          </w:tcPr>
          <w:p w:rsidR="00CE375A" w:rsidRPr="004E6089" w:rsidRDefault="00CE375A" w:rsidP="00CE56E0">
            <w:pPr>
              <w:pStyle w:val="NoSpacing"/>
              <w:jc w:val="center"/>
              <w:rPr>
                <w:rFonts w:ascii="Times New Roman" w:hAnsi="Times New Roman" w:cs="Times New Roman"/>
                <w:sz w:val="24"/>
                <w:szCs w:val="24"/>
              </w:rPr>
            </w:pPr>
            <w:r>
              <w:rPr>
                <w:rFonts w:ascii="Times New Roman" w:hAnsi="Times New Roman" w:cs="Times New Roman"/>
                <w:sz w:val="24"/>
                <w:szCs w:val="24"/>
              </w:rPr>
              <w:t>853,722</w:t>
            </w:r>
          </w:p>
        </w:tc>
      </w:tr>
    </w:tbl>
    <w:p w:rsidR="00CE375A" w:rsidRDefault="00CE375A" w:rsidP="00CE375A">
      <w:pPr>
        <w:rPr>
          <w:rFonts w:ascii="Times New Roman" w:hAnsi="Times New Roman" w:cs="Times New Roman"/>
          <w:b/>
          <w:i/>
          <w:sz w:val="24"/>
          <w:szCs w:val="24"/>
        </w:rPr>
      </w:pPr>
      <w:r>
        <w:rPr>
          <w:rFonts w:ascii="Times New Roman" w:hAnsi="Times New Roman" w:cs="Times New Roman"/>
          <w:b/>
          <w:i/>
          <w:sz w:val="24"/>
          <w:szCs w:val="24"/>
        </w:rPr>
        <w:t xml:space="preserve">INDEX </w:t>
      </w:r>
      <w:r w:rsidRPr="00761B45">
        <w:rPr>
          <w:rFonts w:ascii="Times New Roman" w:hAnsi="Times New Roman" w:cs="Times New Roman"/>
          <w:b/>
          <w:i/>
          <w:sz w:val="24"/>
          <w:szCs w:val="24"/>
        </w:rPr>
        <w:t>(Januar – Sep</w:t>
      </w:r>
      <w:r w:rsidR="00761B45">
        <w:rPr>
          <w:rFonts w:ascii="Times New Roman" w:hAnsi="Times New Roman" w:cs="Times New Roman"/>
          <w:b/>
          <w:i/>
          <w:sz w:val="24"/>
          <w:szCs w:val="24"/>
        </w:rPr>
        <w:t>tembar 2018/19</w:t>
      </w:r>
      <w:r w:rsidRPr="00761B45">
        <w:rPr>
          <w:rFonts w:ascii="Times New Roman" w:hAnsi="Times New Roman" w:cs="Times New Roman"/>
          <w:b/>
          <w:i/>
          <w:sz w:val="24"/>
          <w:szCs w:val="24"/>
        </w:rPr>
        <w:t>): Posjetioci: 127,03 Noćenja: 121,08</w:t>
      </w:r>
    </w:p>
    <w:p w:rsidR="00CE375A" w:rsidRDefault="00CE375A" w:rsidP="00CE375A">
      <w:pPr>
        <w:rPr>
          <w:rFonts w:ascii="Times New Roman" w:hAnsi="Times New Roman" w:cs="Times New Roman"/>
          <w:b/>
          <w:i/>
          <w:sz w:val="24"/>
          <w:szCs w:val="24"/>
        </w:rPr>
      </w:pPr>
    </w:p>
    <w:p w:rsidR="00CE375A" w:rsidRPr="00E67C5D" w:rsidRDefault="00CE375A" w:rsidP="00CE375A">
      <w:pPr>
        <w:rPr>
          <w:rFonts w:ascii="Times New Roman" w:hAnsi="Times New Roman" w:cs="Times New Roman"/>
          <w:b/>
          <w:i/>
          <w:sz w:val="24"/>
          <w:szCs w:val="24"/>
        </w:rPr>
      </w:pPr>
      <w:r>
        <w:rPr>
          <w:rFonts w:ascii="Times New Roman" w:hAnsi="Times New Roman" w:cs="Times New Roman"/>
          <w:b/>
          <w:i/>
          <w:sz w:val="24"/>
          <w:szCs w:val="24"/>
        </w:rPr>
        <w:t>Kolektivni smještaj: Januar – Avgust 2018/2019</w:t>
      </w:r>
    </w:p>
    <w:tbl>
      <w:tblPr>
        <w:tblStyle w:val="TableGrid"/>
        <w:tblpPr w:leftFromText="180" w:rightFromText="180" w:vertAnchor="text" w:horzAnchor="margin" w:tblpY="226"/>
        <w:tblW w:w="0" w:type="auto"/>
        <w:tblLook w:val="04A0" w:firstRow="1" w:lastRow="0" w:firstColumn="1" w:lastColumn="0" w:noHBand="0" w:noVBand="1"/>
      </w:tblPr>
      <w:tblGrid>
        <w:gridCol w:w="1405"/>
        <w:gridCol w:w="1230"/>
        <w:gridCol w:w="1173"/>
        <w:gridCol w:w="1368"/>
        <w:gridCol w:w="1230"/>
        <w:gridCol w:w="1242"/>
        <w:gridCol w:w="1368"/>
      </w:tblGrid>
      <w:tr w:rsidR="00CE375A" w:rsidRPr="00E67C5D" w:rsidTr="00CE56E0">
        <w:tc>
          <w:tcPr>
            <w:tcW w:w="10989" w:type="dxa"/>
            <w:gridSpan w:val="7"/>
            <w:shd w:val="clear" w:color="auto" w:fill="002060"/>
            <w:vAlign w:val="center"/>
          </w:tcPr>
          <w:p w:rsidR="00CE375A" w:rsidRPr="00E67C5D" w:rsidRDefault="00CE375A" w:rsidP="00CE56E0">
            <w:pPr>
              <w:pStyle w:val="NoSpacing"/>
              <w:rPr>
                <w:rFonts w:ascii="Times New Roman" w:hAnsi="Times New Roman" w:cs="Times New Roman"/>
                <w:b/>
                <w:sz w:val="24"/>
                <w:szCs w:val="24"/>
              </w:rPr>
            </w:pPr>
            <w:r>
              <w:rPr>
                <w:rFonts w:ascii="Times New Roman" w:hAnsi="Times New Roman" w:cs="Times New Roman"/>
                <w:b/>
                <w:sz w:val="24"/>
                <w:szCs w:val="24"/>
              </w:rPr>
              <w:t>2018</w:t>
            </w:r>
            <w:r w:rsidRPr="00E67C5D">
              <w:rPr>
                <w:rFonts w:ascii="Times New Roman" w:hAnsi="Times New Roman" w:cs="Times New Roman"/>
                <w:b/>
                <w:sz w:val="24"/>
                <w:szCs w:val="24"/>
              </w:rPr>
              <w:t xml:space="preserve">                         POSJETIOCI                                              NOĆENJA</w:t>
            </w:r>
          </w:p>
        </w:tc>
      </w:tr>
      <w:tr w:rsidR="00CE375A" w:rsidRPr="00E67C5D" w:rsidTr="00CE56E0">
        <w:tc>
          <w:tcPr>
            <w:tcW w:w="1569" w:type="dxa"/>
            <w:vAlign w:val="center"/>
          </w:tcPr>
          <w:p w:rsidR="00CE375A" w:rsidRPr="00E67C5D" w:rsidRDefault="00CE375A" w:rsidP="00CE56E0">
            <w:pPr>
              <w:pStyle w:val="NoSpacing"/>
              <w:jc w:val="center"/>
              <w:rPr>
                <w:rFonts w:ascii="Times New Roman" w:hAnsi="Times New Roman" w:cs="Times New Roman"/>
                <w:sz w:val="24"/>
                <w:szCs w:val="24"/>
              </w:rPr>
            </w:pPr>
          </w:p>
        </w:tc>
        <w:tc>
          <w:tcPr>
            <w:tcW w:w="1570" w:type="dxa"/>
            <w:vAlign w:val="center"/>
          </w:tcPr>
          <w:p w:rsidR="00CE375A" w:rsidRPr="00E67C5D" w:rsidRDefault="00CE375A" w:rsidP="00CE56E0">
            <w:pPr>
              <w:pStyle w:val="NoSpacing"/>
              <w:jc w:val="center"/>
              <w:rPr>
                <w:rFonts w:ascii="Times New Roman" w:hAnsi="Times New Roman" w:cs="Times New Roman"/>
                <w:sz w:val="24"/>
                <w:szCs w:val="24"/>
              </w:rPr>
            </w:pPr>
            <w:r w:rsidRPr="00E67C5D">
              <w:rPr>
                <w:rFonts w:ascii="Times New Roman" w:hAnsi="Times New Roman" w:cs="Times New Roman"/>
                <w:sz w:val="24"/>
                <w:szCs w:val="24"/>
              </w:rPr>
              <w:t>Domaći</w:t>
            </w:r>
          </w:p>
        </w:tc>
        <w:tc>
          <w:tcPr>
            <w:tcW w:w="1570" w:type="dxa"/>
            <w:vAlign w:val="center"/>
          </w:tcPr>
          <w:p w:rsidR="00CE375A" w:rsidRPr="00E67C5D" w:rsidRDefault="00CE375A" w:rsidP="00CE56E0">
            <w:pPr>
              <w:pStyle w:val="NoSpacing"/>
              <w:jc w:val="center"/>
              <w:rPr>
                <w:rFonts w:ascii="Times New Roman" w:hAnsi="Times New Roman" w:cs="Times New Roman"/>
                <w:sz w:val="24"/>
                <w:szCs w:val="24"/>
              </w:rPr>
            </w:pPr>
            <w:r w:rsidRPr="00E67C5D">
              <w:rPr>
                <w:rFonts w:ascii="Times New Roman" w:hAnsi="Times New Roman" w:cs="Times New Roman"/>
                <w:sz w:val="24"/>
                <w:szCs w:val="24"/>
              </w:rPr>
              <w:t>Strani</w:t>
            </w:r>
          </w:p>
        </w:tc>
        <w:tc>
          <w:tcPr>
            <w:tcW w:w="1570" w:type="dxa"/>
            <w:vAlign w:val="center"/>
          </w:tcPr>
          <w:p w:rsidR="00CE375A" w:rsidRPr="00E67C5D" w:rsidRDefault="00CE375A" w:rsidP="00CE56E0">
            <w:pPr>
              <w:pStyle w:val="NoSpacing"/>
              <w:jc w:val="center"/>
              <w:rPr>
                <w:rFonts w:ascii="Times New Roman" w:hAnsi="Times New Roman" w:cs="Times New Roman"/>
                <w:sz w:val="24"/>
                <w:szCs w:val="24"/>
              </w:rPr>
            </w:pPr>
            <w:r w:rsidRPr="00E67C5D">
              <w:rPr>
                <w:rFonts w:ascii="Times New Roman" w:hAnsi="Times New Roman" w:cs="Times New Roman"/>
                <w:sz w:val="24"/>
                <w:szCs w:val="24"/>
              </w:rPr>
              <w:t>UKUPNO</w:t>
            </w:r>
          </w:p>
        </w:tc>
        <w:tc>
          <w:tcPr>
            <w:tcW w:w="1570" w:type="dxa"/>
            <w:vAlign w:val="center"/>
          </w:tcPr>
          <w:p w:rsidR="00CE375A" w:rsidRPr="00E67C5D" w:rsidRDefault="00CE375A" w:rsidP="00CE56E0">
            <w:pPr>
              <w:pStyle w:val="NoSpacing"/>
              <w:jc w:val="center"/>
              <w:rPr>
                <w:rFonts w:ascii="Times New Roman" w:hAnsi="Times New Roman" w:cs="Times New Roman"/>
                <w:sz w:val="24"/>
                <w:szCs w:val="24"/>
              </w:rPr>
            </w:pPr>
            <w:r w:rsidRPr="00E67C5D">
              <w:rPr>
                <w:rFonts w:ascii="Times New Roman" w:hAnsi="Times New Roman" w:cs="Times New Roman"/>
                <w:sz w:val="24"/>
                <w:szCs w:val="24"/>
              </w:rPr>
              <w:t>Domaći</w:t>
            </w:r>
          </w:p>
        </w:tc>
        <w:tc>
          <w:tcPr>
            <w:tcW w:w="1570" w:type="dxa"/>
            <w:vAlign w:val="center"/>
          </w:tcPr>
          <w:p w:rsidR="00CE375A" w:rsidRPr="00E67C5D" w:rsidRDefault="00CE375A" w:rsidP="00CE56E0">
            <w:pPr>
              <w:pStyle w:val="NoSpacing"/>
              <w:jc w:val="center"/>
              <w:rPr>
                <w:rFonts w:ascii="Times New Roman" w:hAnsi="Times New Roman" w:cs="Times New Roman"/>
                <w:sz w:val="24"/>
                <w:szCs w:val="24"/>
              </w:rPr>
            </w:pPr>
            <w:r w:rsidRPr="00E67C5D">
              <w:rPr>
                <w:rFonts w:ascii="Times New Roman" w:hAnsi="Times New Roman" w:cs="Times New Roman"/>
                <w:sz w:val="24"/>
                <w:szCs w:val="24"/>
              </w:rPr>
              <w:t>Strani</w:t>
            </w:r>
          </w:p>
        </w:tc>
        <w:tc>
          <w:tcPr>
            <w:tcW w:w="1570" w:type="dxa"/>
            <w:vAlign w:val="center"/>
          </w:tcPr>
          <w:p w:rsidR="00CE375A" w:rsidRPr="00E67C5D" w:rsidRDefault="00CE375A" w:rsidP="00CE56E0">
            <w:pPr>
              <w:pStyle w:val="NoSpacing"/>
              <w:jc w:val="center"/>
              <w:rPr>
                <w:rFonts w:ascii="Times New Roman" w:hAnsi="Times New Roman" w:cs="Times New Roman"/>
                <w:sz w:val="24"/>
                <w:szCs w:val="24"/>
              </w:rPr>
            </w:pPr>
            <w:r w:rsidRPr="00E67C5D">
              <w:rPr>
                <w:rFonts w:ascii="Times New Roman" w:hAnsi="Times New Roman" w:cs="Times New Roman"/>
                <w:sz w:val="24"/>
                <w:szCs w:val="24"/>
              </w:rPr>
              <w:t>UKUPNO</w:t>
            </w:r>
          </w:p>
        </w:tc>
      </w:tr>
      <w:tr w:rsidR="00CE375A" w:rsidRPr="00E67C5D" w:rsidTr="00CE56E0">
        <w:tc>
          <w:tcPr>
            <w:tcW w:w="1569" w:type="dxa"/>
            <w:vAlign w:val="center"/>
          </w:tcPr>
          <w:p w:rsidR="00CE375A" w:rsidRPr="00E67C5D" w:rsidRDefault="00CE375A" w:rsidP="00CE56E0">
            <w:pPr>
              <w:pStyle w:val="NoSpacing"/>
              <w:jc w:val="center"/>
              <w:rPr>
                <w:rFonts w:ascii="Times New Roman" w:hAnsi="Times New Roman" w:cs="Times New Roman"/>
                <w:sz w:val="24"/>
                <w:szCs w:val="24"/>
              </w:rPr>
            </w:pPr>
            <w:r w:rsidRPr="00E67C5D">
              <w:rPr>
                <w:rFonts w:ascii="Times New Roman" w:hAnsi="Times New Roman" w:cs="Times New Roman"/>
                <w:sz w:val="24"/>
                <w:szCs w:val="24"/>
              </w:rPr>
              <w:t>UKUPNO:</w:t>
            </w:r>
          </w:p>
        </w:tc>
        <w:tc>
          <w:tcPr>
            <w:tcW w:w="1570" w:type="dxa"/>
            <w:vAlign w:val="center"/>
          </w:tcPr>
          <w:p w:rsidR="00CE375A" w:rsidRPr="00E67C5D" w:rsidRDefault="00CE375A" w:rsidP="00CE56E0">
            <w:pPr>
              <w:pStyle w:val="NoSpacing"/>
              <w:jc w:val="center"/>
              <w:rPr>
                <w:rFonts w:ascii="Times New Roman" w:hAnsi="Times New Roman" w:cs="Times New Roman"/>
                <w:sz w:val="24"/>
                <w:szCs w:val="24"/>
              </w:rPr>
            </w:pPr>
            <w:r>
              <w:rPr>
                <w:rFonts w:ascii="Times New Roman" w:hAnsi="Times New Roman" w:cs="Times New Roman"/>
                <w:sz w:val="24"/>
                <w:szCs w:val="24"/>
              </w:rPr>
              <w:t>3,916</w:t>
            </w:r>
          </w:p>
        </w:tc>
        <w:tc>
          <w:tcPr>
            <w:tcW w:w="1570" w:type="dxa"/>
            <w:vAlign w:val="center"/>
          </w:tcPr>
          <w:p w:rsidR="00CE375A" w:rsidRPr="00E67C5D" w:rsidRDefault="00CE375A" w:rsidP="00CE56E0">
            <w:pPr>
              <w:pStyle w:val="NoSpacing"/>
              <w:jc w:val="center"/>
              <w:rPr>
                <w:rFonts w:ascii="Times New Roman" w:hAnsi="Times New Roman" w:cs="Times New Roman"/>
                <w:sz w:val="24"/>
                <w:szCs w:val="24"/>
              </w:rPr>
            </w:pPr>
            <w:r>
              <w:rPr>
                <w:rFonts w:ascii="Times New Roman" w:hAnsi="Times New Roman" w:cs="Times New Roman"/>
                <w:sz w:val="24"/>
                <w:szCs w:val="24"/>
              </w:rPr>
              <w:t>38,903</w:t>
            </w:r>
          </w:p>
        </w:tc>
        <w:tc>
          <w:tcPr>
            <w:tcW w:w="1570" w:type="dxa"/>
            <w:shd w:val="clear" w:color="auto" w:fill="002060"/>
            <w:vAlign w:val="center"/>
          </w:tcPr>
          <w:p w:rsidR="00CE375A" w:rsidRPr="00E67C5D" w:rsidRDefault="00CE375A" w:rsidP="00CE56E0">
            <w:pPr>
              <w:pStyle w:val="NoSpacing"/>
              <w:jc w:val="center"/>
              <w:rPr>
                <w:rFonts w:ascii="Times New Roman" w:hAnsi="Times New Roman" w:cs="Times New Roman"/>
                <w:sz w:val="24"/>
                <w:szCs w:val="24"/>
              </w:rPr>
            </w:pPr>
            <w:r>
              <w:rPr>
                <w:rFonts w:ascii="Times New Roman" w:hAnsi="Times New Roman" w:cs="Times New Roman"/>
                <w:sz w:val="24"/>
                <w:szCs w:val="24"/>
              </w:rPr>
              <w:t>42,819</w:t>
            </w:r>
          </w:p>
        </w:tc>
        <w:tc>
          <w:tcPr>
            <w:tcW w:w="1570" w:type="dxa"/>
            <w:vAlign w:val="center"/>
          </w:tcPr>
          <w:p w:rsidR="00CE375A" w:rsidRPr="00E67C5D" w:rsidRDefault="00CE375A" w:rsidP="00CE56E0">
            <w:pPr>
              <w:pStyle w:val="NoSpacing"/>
              <w:jc w:val="center"/>
              <w:rPr>
                <w:rFonts w:ascii="Times New Roman" w:hAnsi="Times New Roman" w:cs="Times New Roman"/>
                <w:sz w:val="24"/>
                <w:szCs w:val="24"/>
              </w:rPr>
            </w:pPr>
            <w:r>
              <w:rPr>
                <w:rFonts w:ascii="Times New Roman" w:hAnsi="Times New Roman" w:cs="Times New Roman"/>
                <w:sz w:val="24"/>
                <w:szCs w:val="24"/>
              </w:rPr>
              <w:t>10,464</w:t>
            </w:r>
          </w:p>
        </w:tc>
        <w:tc>
          <w:tcPr>
            <w:tcW w:w="1570" w:type="dxa"/>
            <w:vAlign w:val="center"/>
          </w:tcPr>
          <w:p w:rsidR="00CE375A" w:rsidRPr="00E67C5D" w:rsidRDefault="00CE375A" w:rsidP="00CE56E0">
            <w:pPr>
              <w:pStyle w:val="NoSpacing"/>
              <w:jc w:val="center"/>
              <w:rPr>
                <w:rFonts w:ascii="Times New Roman" w:hAnsi="Times New Roman" w:cs="Times New Roman"/>
                <w:sz w:val="24"/>
                <w:szCs w:val="24"/>
              </w:rPr>
            </w:pPr>
            <w:r>
              <w:rPr>
                <w:rFonts w:ascii="Times New Roman" w:hAnsi="Times New Roman" w:cs="Times New Roman"/>
                <w:sz w:val="24"/>
                <w:szCs w:val="24"/>
              </w:rPr>
              <w:t>112,073</w:t>
            </w:r>
          </w:p>
        </w:tc>
        <w:tc>
          <w:tcPr>
            <w:tcW w:w="1570" w:type="dxa"/>
            <w:shd w:val="clear" w:color="auto" w:fill="002060"/>
            <w:vAlign w:val="center"/>
          </w:tcPr>
          <w:p w:rsidR="00CE375A" w:rsidRPr="00E67C5D" w:rsidRDefault="00CE375A" w:rsidP="00CE56E0">
            <w:pPr>
              <w:pStyle w:val="NoSpacing"/>
              <w:jc w:val="center"/>
              <w:rPr>
                <w:rFonts w:ascii="Times New Roman" w:hAnsi="Times New Roman" w:cs="Times New Roman"/>
                <w:sz w:val="24"/>
                <w:szCs w:val="24"/>
              </w:rPr>
            </w:pPr>
            <w:r>
              <w:rPr>
                <w:rFonts w:ascii="Times New Roman" w:hAnsi="Times New Roman" w:cs="Times New Roman"/>
                <w:sz w:val="24"/>
                <w:szCs w:val="24"/>
              </w:rPr>
              <w:t>122,537</w:t>
            </w:r>
          </w:p>
        </w:tc>
      </w:tr>
    </w:tbl>
    <w:p w:rsidR="00CE375A" w:rsidRPr="00E67C5D" w:rsidRDefault="00CE375A" w:rsidP="00CE375A">
      <w:pPr>
        <w:pStyle w:val="NoSpacing"/>
        <w:rPr>
          <w:rFonts w:ascii="Times New Roman" w:hAnsi="Times New Roman" w:cs="Times New Roman"/>
          <w:sz w:val="24"/>
          <w:szCs w:val="24"/>
        </w:rPr>
      </w:pPr>
    </w:p>
    <w:tbl>
      <w:tblPr>
        <w:tblStyle w:val="TableGrid"/>
        <w:tblpPr w:leftFromText="180" w:rightFromText="180" w:vertAnchor="text" w:horzAnchor="margin" w:tblpY="226"/>
        <w:tblW w:w="0" w:type="auto"/>
        <w:tblLook w:val="04A0" w:firstRow="1" w:lastRow="0" w:firstColumn="1" w:lastColumn="0" w:noHBand="0" w:noVBand="1"/>
      </w:tblPr>
      <w:tblGrid>
        <w:gridCol w:w="1406"/>
        <w:gridCol w:w="1234"/>
        <w:gridCol w:w="1167"/>
        <w:gridCol w:w="1370"/>
        <w:gridCol w:w="1234"/>
        <w:gridCol w:w="1235"/>
        <w:gridCol w:w="1370"/>
      </w:tblGrid>
      <w:tr w:rsidR="00CE375A" w:rsidRPr="00E67C5D" w:rsidTr="00CE56E0">
        <w:tc>
          <w:tcPr>
            <w:tcW w:w="9968" w:type="dxa"/>
            <w:gridSpan w:val="7"/>
            <w:shd w:val="clear" w:color="auto" w:fill="002060"/>
            <w:vAlign w:val="center"/>
          </w:tcPr>
          <w:p w:rsidR="00CE375A" w:rsidRPr="00E67C5D" w:rsidRDefault="00CE375A" w:rsidP="00CE56E0">
            <w:pPr>
              <w:pStyle w:val="NoSpacing"/>
              <w:rPr>
                <w:rFonts w:ascii="Times New Roman" w:hAnsi="Times New Roman" w:cs="Times New Roman"/>
                <w:b/>
                <w:sz w:val="24"/>
                <w:szCs w:val="24"/>
              </w:rPr>
            </w:pPr>
            <w:r>
              <w:rPr>
                <w:rFonts w:ascii="Times New Roman" w:hAnsi="Times New Roman" w:cs="Times New Roman"/>
                <w:b/>
                <w:sz w:val="24"/>
                <w:szCs w:val="24"/>
              </w:rPr>
              <w:t>2019</w:t>
            </w:r>
            <w:r w:rsidRPr="00E67C5D">
              <w:rPr>
                <w:rFonts w:ascii="Times New Roman" w:hAnsi="Times New Roman" w:cs="Times New Roman"/>
                <w:b/>
                <w:sz w:val="24"/>
                <w:szCs w:val="24"/>
              </w:rPr>
              <w:t xml:space="preserve">                         POSJETIOCI                                              NOĆENJA</w:t>
            </w:r>
          </w:p>
        </w:tc>
      </w:tr>
      <w:tr w:rsidR="00CE375A" w:rsidRPr="00E67C5D" w:rsidTr="00CE56E0">
        <w:tc>
          <w:tcPr>
            <w:tcW w:w="1487" w:type="dxa"/>
            <w:vAlign w:val="center"/>
          </w:tcPr>
          <w:p w:rsidR="00CE375A" w:rsidRPr="00E67C5D" w:rsidRDefault="00CE375A" w:rsidP="00CE56E0">
            <w:pPr>
              <w:pStyle w:val="NoSpacing"/>
              <w:jc w:val="center"/>
              <w:rPr>
                <w:rFonts w:ascii="Times New Roman" w:hAnsi="Times New Roman" w:cs="Times New Roman"/>
                <w:sz w:val="24"/>
                <w:szCs w:val="24"/>
              </w:rPr>
            </w:pPr>
          </w:p>
        </w:tc>
        <w:tc>
          <w:tcPr>
            <w:tcW w:w="1400" w:type="dxa"/>
            <w:vAlign w:val="center"/>
          </w:tcPr>
          <w:p w:rsidR="00CE375A" w:rsidRPr="00E67C5D" w:rsidRDefault="00CE375A" w:rsidP="00CE56E0">
            <w:pPr>
              <w:pStyle w:val="NoSpacing"/>
              <w:jc w:val="center"/>
              <w:rPr>
                <w:rFonts w:ascii="Times New Roman" w:hAnsi="Times New Roman" w:cs="Times New Roman"/>
                <w:sz w:val="24"/>
                <w:szCs w:val="24"/>
              </w:rPr>
            </w:pPr>
            <w:r w:rsidRPr="00E67C5D">
              <w:rPr>
                <w:rFonts w:ascii="Times New Roman" w:hAnsi="Times New Roman" w:cs="Times New Roman"/>
                <w:sz w:val="24"/>
                <w:szCs w:val="24"/>
              </w:rPr>
              <w:t>Domaći</w:t>
            </w:r>
          </w:p>
        </w:tc>
        <w:tc>
          <w:tcPr>
            <w:tcW w:w="1354" w:type="dxa"/>
            <w:vAlign w:val="center"/>
          </w:tcPr>
          <w:p w:rsidR="00CE375A" w:rsidRPr="00E67C5D" w:rsidRDefault="00CE375A" w:rsidP="00CE56E0">
            <w:pPr>
              <w:pStyle w:val="NoSpacing"/>
              <w:jc w:val="center"/>
              <w:rPr>
                <w:rFonts w:ascii="Times New Roman" w:hAnsi="Times New Roman" w:cs="Times New Roman"/>
                <w:sz w:val="24"/>
                <w:szCs w:val="24"/>
              </w:rPr>
            </w:pPr>
            <w:r w:rsidRPr="00E67C5D">
              <w:rPr>
                <w:rFonts w:ascii="Times New Roman" w:hAnsi="Times New Roman" w:cs="Times New Roman"/>
                <w:sz w:val="24"/>
                <w:szCs w:val="24"/>
              </w:rPr>
              <w:t>Strani</w:t>
            </w:r>
          </w:p>
        </w:tc>
        <w:tc>
          <w:tcPr>
            <w:tcW w:w="1469" w:type="dxa"/>
            <w:vAlign w:val="center"/>
          </w:tcPr>
          <w:p w:rsidR="00CE375A" w:rsidRPr="00E67C5D" w:rsidRDefault="00CE375A" w:rsidP="00CE56E0">
            <w:pPr>
              <w:pStyle w:val="NoSpacing"/>
              <w:jc w:val="center"/>
              <w:rPr>
                <w:rFonts w:ascii="Times New Roman" w:hAnsi="Times New Roman" w:cs="Times New Roman"/>
                <w:sz w:val="24"/>
                <w:szCs w:val="24"/>
              </w:rPr>
            </w:pPr>
            <w:r w:rsidRPr="00E67C5D">
              <w:rPr>
                <w:rFonts w:ascii="Times New Roman" w:hAnsi="Times New Roman" w:cs="Times New Roman"/>
                <w:sz w:val="24"/>
                <w:szCs w:val="24"/>
              </w:rPr>
              <w:t>UKUPNO</w:t>
            </w:r>
          </w:p>
        </w:tc>
        <w:tc>
          <w:tcPr>
            <w:tcW w:w="1400" w:type="dxa"/>
            <w:vAlign w:val="center"/>
          </w:tcPr>
          <w:p w:rsidR="00CE375A" w:rsidRPr="00E67C5D" w:rsidRDefault="00CE375A" w:rsidP="00CE56E0">
            <w:pPr>
              <w:pStyle w:val="NoSpacing"/>
              <w:jc w:val="center"/>
              <w:rPr>
                <w:rFonts w:ascii="Times New Roman" w:hAnsi="Times New Roman" w:cs="Times New Roman"/>
                <w:sz w:val="24"/>
                <w:szCs w:val="24"/>
              </w:rPr>
            </w:pPr>
            <w:r w:rsidRPr="00E67C5D">
              <w:rPr>
                <w:rFonts w:ascii="Times New Roman" w:hAnsi="Times New Roman" w:cs="Times New Roman"/>
                <w:sz w:val="24"/>
                <w:szCs w:val="24"/>
              </w:rPr>
              <w:t>Domaći</w:t>
            </w:r>
          </w:p>
        </w:tc>
        <w:tc>
          <w:tcPr>
            <w:tcW w:w="1389" w:type="dxa"/>
            <w:vAlign w:val="center"/>
          </w:tcPr>
          <w:p w:rsidR="00CE375A" w:rsidRPr="00E67C5D" w:rsidRDefault="00CE375A" w:rsidP="00CE56E0">
            <w:pPr>
              <w:pStyle w:val="NoSpacing"/>
              <w:jc w:val="center"/>
              <w:rPr>
                <w:rFonts w:ascii="Times New Roman" w:hAnsi="Times New Roman" w:cs="Times New Roman"/>
                <w:sz w:val="24"/>
                <w:szCs w:val="24"/>
              </w:rPr>
            </w:pPr>
            <w:r w:rsidRPr="00E67C5D">
              <w:rPr>
                <w:rFonts w:ascii="Times New Roman" w:hAnsi="Times New Roman" w:cs="Times New Roman"/>
                <w:sz w:val="24"/>
                <w:szCs w:val="24"/>
              </w:rPr>
              <w:t>Strani</w:t>
            </w:r>
          </w:p>
        </w:tc>
        <w:tc>
          <w:tcPr>
            <w:tcW w:w="1469" w:type="dxa"/>
            <w:vAlign w:val="center"/>
          </w:tcPr>
          <w:p w:rsidR="00CE375A" w:rsidRPr="00E67C5D" w:rsidRDefault="00CE375A" w:rsidP="00CE56E0">
            <w:pPr>
              <w:pStyle w:val="NoSpacing"/>
              <w:jc w:val="center"/>
              <w:rPr>
                <w:rFonts w:ascii="Times New Roman" w:hAnsi="Times New Roman" w:cs="Times New Roman"/>
                <w:sz w:val="24"/>
                <w:szCs w:val="24"/>
              </w:rPr>
            </w:pPr>
            <w:r w:rsidRPr="00E67C5D">
              <w:rPr>
                <w:rFonts w:ascii="Times New Roman" w:hAnsi="Times New Roman" w:cs="Times New Roman"/>
                <w:sz w:val="24"/>
                <w:szCs w:val="24"/>
              </w:rPr>
              <w:t>UKUPNO</w:t>
            </w:r>
          </w:p>
        </w:tc>
      </w:tr>
      <w:tr w:rsidR="00CE375A" w:rsidRPr="00E67C5D" w:rsidTr="00CE56E0">
        <w:tc>
          <w:tcPr>
            <w:tcW w:w="1487" w:type="dxa"/>
            <w:vAlign w:val="center"/>
          </w:tcPr>
          <w:p w:rsidR="00CE375A" w:rsidRPr="00E67C5D" w:rsidRDefault="00CE375A" w:rsidP="00CE56E0">
            <w:pPr>
              <w:pStyle w:val="NoSpacing"/>
              <w:jc w:val="center"/>
              <w:rPr>
                <w:rFonts w:ascii="Times New Roman" w:hAnsi="Times New Roman" w:cs="Times New Roman"/>
                <w:sz w:val="24"/>
                <w:szCs w:val="24"/>
              </w:rPr>
            </w:pPr>
            <w:r w:rsidRPr="00E67C5D">
              <w:rPr>
                <w:rFonts w:ascii="Times New Roman" w:hAnsi="Times New Roman" w:cs="Times New Roman"/>
                <w:sz w:val="24"/>
                <w:szCs w:val="24"/>
              </w:rPr>
              <w:t>UKUPNO:</w:t>
            </w:r>
          </w:p>
        </w:tc>
        <w:tc>
          <w:tcPr>
            <w:tcW w:w="1400" w:type="dxa"/>
            <w:vAlign w:val="center"/>
          </w:tcPr>
          <w:p w:rsidR="00CE375A" w:rsidRPr="00E67C5D" w:rsidRDefault="00CE375A" w:rsidP="00CE56E0">
            <w:pPr>
              <w:pStyle w:val="NoSpacing"/>
              <w:jc w:val="center"/>
              <w:rPr>
                <w:rFonts w:ascii="Times New Roman" w:hAnsi="Times New Roman" w:cs="Times New Roman"/>
                <w:sz w:val="24"/>
                <w:szCs w:val="24"/>
              </w:rPr>
            </w:pPr>
            <w:r>
              <w:rPr>
                <w:rFonts w:ascii="Times New Roman" w:hAnsi="Times New Roman" w:cs="Times New Roman"/>
                <w:sz w:val="24"/>
                <w:szCs w:val="24"/>
              </w:rPr>
              <w:t>3,263</w:t>
            </w:r>
          </w:p>
        </w:tc>
        <w:tc>
          <w:tcPr>
            <w:tcW w:w="1354" w:type="dxa"/>
            <w:vAlign w:val="center"/>
          </w:tcPr>
          <w:p w:rsidR="00CE375A" w:rsidRPr="00E67C5D" w:rsidRDefault="00CE375A" w:rsidP="00CE56E0">
            <w:pPr>
              <w:pStyle w:val="NoSpacing"/>
              <w:jc w:val="center"/>
              <w:rPr>
                <w:rFonts w:ascii="Times New Roman" w:hAnsi="Times New Roman" w:cs="Times New Roman"/>
                <w:sz w:val="24"/>
                <w:szCs w:val="24"/>
              </w:rPr>
            </w:pPr>
            <w:r>
              <w:rPr>
                <w:rFonts w:ascii="Times New Roman" w:hAnsi="Times New Roman" w:cs="Times New Roman"/>
                <w:sz w:val="24"/>
                <w:szCs w:val="24"/>
              </w:rPr>
              <w:t>50,694</w:t>
            </w:r>
          </w:p>
        </w:tc>
        <w:tc>
          <w:tcPr>
            <w:tcW w:w="1469" w:type="dxa"/>
            <w:shd w:val="clear" w:color="auto" w:fill="002060"/>
            <w:vAlign w:val="center"/>
          </w:tcPr>
          <w:p w:rsidR="00CE375A" w:rsidRPr="00E67C5D" w:rsidRDefault="00CE375A" w:rsidP="00CE56E0">
            <w:pPr>
              <w:pStyle w:val="NoSpacing"/>
              <w:jc w:val="center"/>
              <w:rPr>
                <w:rFonts w:ascii="Times New Roman" w:hAnsi="Times New Roman" w:cs="Times New Roman"/>
                <w:sz w:val="24"/>
                <w:szCs w:val="24"/>
              </w:rPr>
            </w:pPr>
            <w:r>
              <w:rPr>
                <w:rFonts w:ascii="Times New Roman" w:hAnsi="Times New Roman" w:cs="Times New Roman"/>
                <w:sz w:val="24"/>
                <w:szCs w:val="24"/>
              </w:rPr>
              <w:t>53,957</w:t>
            </w:r>
          </w:p>
        </w:tc>
        <w:tc>
          <w:tcPr>
            <w:tcW w:w="1400" w:type="dxa"/>
            <w:vAlign w:val="center"/>
          </w:tcPr>
          <w:p w:rsidR="00CE375A" w:rsidRPr="00E67C5D" w:rsidRDefault="00CE375A" w:rsidP="00CE56E0">
            <w:pPr>
              <w:pStyle w:val="NoSpacing"/>
              <w:jc w:val="center"/>
              <w:rPr>
                <w:rFonts w:ascii="Times New Roman" w:hAnsi="Times New Roman" w:cs="Times New Roman"/>
                <w:sz w:val="24"/>
                <w:szCs w:val="24"/>
              </w:rPr>
            </w:pPr>
            <w:r>
              <w:rPr>
                <w:rFonts w:ascii="Times New Roman" w:hAnsi="Times New Roman" w:cs="Times New Roman"/>
                <w:sz w:val="24"/>
                <w:szCs w:val="24"/>
              </w:rPr>
              <w:t>10,879</w:t>
            </w:r>
          </w:p>
        </w:tc>
        <w:tc>
          <w:tcPr>
            <w:tcW w:w="1389" w:type="dxa"/>
            <w:vAlign w:val="center"/>
          </w:tcPr>
          <w:p w:rsidR="00CE375A" w:rsidRPr="00E67C5D" w:rsidRDefault="00CE375A" w:rsidP="00CE56E0">
            <w:pPr>
              <w:pStyle w:val="NoSpacing"/>
              <w:jc w:val="center"/>
              <w:rPr>
                <w:rFonts w:ascii="Times New Roman" w:hAnsi="Times New Roman" w:cs="Times New Roman"/>
                <w:sz w:val="24"/>
                <w:szCs w:val="24"/>
              </w:rPr>
            </w:pPr>
            <w:r>
              <w:rPr>
                <w:rFonts w:ascii="Times New Roman" w:hAnsi="Times New Roman" w:cs="Times New Roman"/>
                <w:sz w:val="24"/>
                <w:szCs w:val="24"/>
              </w:rPr>
              <w:t>142,295</w:t>
            </w:r>
          </w:p>
        </w:tc>
        <w:tc>
          <w:tcPr>
            <w:tcW w:w="1469" w:type="dxa"/>
            <w:shd w:val="clear" w:color="auto" w:fill="002060"/>
            <w:vAlign w:val="center"/>
          </w:tcPr>
          <w:p w:rsidR="00CE375A" w:rsidRPr="00E67C5D" w:rsidRDefault="00CE375A" w:rsidP="00CE56E0">
            <w:pPr>
              <w:pStyle w:val="NoSpacing"/>
              <w:jc w:val="center"/>
              <w:rPr>
                <w:rFonts w:ascii="Times New Roman" w:hAnsi="Times New Roman" w:cs="Times New Roman"/>
                <w:sz w:val="24"/>
                <w:szCs w:val="24"/>
              </w:rPr>
            </w:pPr>
            <w:r>
              <w:rPr>
                <w:rFonts w:ascii="Times New Roman" w:hAnsi="Times New Roman" w:cs="Times New Roman"/>
                <w:sz w:val="24"/>
                <w:szCs w:val="24"/>
              </w:rPr>
              <w:t>153,174</w:t>
            </w:r>
          </w:p>
        </w:tc>
      </w:tr>
    </w:tbl>
    <w:p w:rsidR="00CE375A" w:rsidRDefault="00CE375A" w:rsidP="00CE375A">
      <w:pPr>
        <w:rPr>
          <w:rFonts w:ascii="Times New Roman" w:hAnsi="Times New Roman" w:cs="Times New Roman"/>
          <w:b/>
          <w:i/>
          <w:sz w:val="24"/>
          <w:szCs w:val="24"/>
        </w:rPr>
      </w:pPr>
      <w:r>
        <w:rPr>
          <w:rFonts w:ascii="Times New Roman" w:hAnsi="Times New Roman" w:cs="Times New Roman"/>
          <w:b/>
          <w:i/>
          <w:sz w:val="24"/>
          <w:szCs w:val="24"/>
        </w:rPr>
        <w:t xml:space="preserve">INDEX (Januar – Avgust 2018/19): Posjetioci: 126,01 Noćenja: </w:t>
      </w:r>
      <w:r w:rsidRPr="00761B45">
        <w:rPr>
          <w:rFonts w:ascii="Times New Roman" w:hAnsi="Times New Roman" w:cs="Times New Roman"/>
          <w:b/>
          <w:i/>
          <w:sz w:val="24"/>
          <w:szCs w:val="24"/>
        </w:rPr>
        <w:t>125,00</w:t>
      </w:r>
    </w:p>
    <w:p w:rsidR="00CE375A" w:rsidRDefault="00CE375A" w:rsidP="00CE375A">
      <w:pPr>
        <w:rPr>
          <w:rFonts w:ascii="Times New Roman" w:eastAsiaTheme="minorHAnsi" w:hAnsi="Times New Roman" w:cs="Times New Roman"/>
          <w:sz w:val="24"/>
          <w:szCs w:val="24"/>
          <w:lang w:val="en-GB" w:eastAsia="en-US"/>
        </w:rPr>
      </w:pPr>
    </w:p>
    <w:p w:rsidR="00AA28E0" w:rsidRDefault="00AA28E0" w:rsidP="00CE375A">
      <w:pPr>
        <w:rPr>
          <w:rFonts w:ascii="Times New Roman" w:eastAsiaTheme="minorHAnsi" w:hAnsi="Times New Roman" w:cs="Times New Roman"/>
          <w:sz w:val="24"/>
          <w:szCs w:val="24"/>
          <w:lang w:val="en-GB" w:eastAsia="en-US"/>
        </w:rPr>
      </w:pPr>
    </w:p>
    <w:p w:rsidR="00AA28E0" w:rsidRDefault="00AA28E0" w:rsidP="00CE375A">
      <w:pPr>
        <w:rPr>
          <w:rFonts w:ascii="Times New Roman" w:eastAsiaTheme="minorHAnsi" w:hAnsi="Times New Roman" w:cs="Times New Roman"/>
          <w:sz w:val="24"/>
          <w:szCs w:val="24"/>
          <w:lang w:val="en-GB" w:eastAsia="en-US"/>
        </w:rPr>
      </w:pPr>
    </w:p>
    <w:p w:rsidR="00AA28E0" w:rsidRPr="00521FEC" w:rsidRDefault="00AA28E0" w:rsidP="00CE375A">
      <w:pPr>
        <w:rPr>
          <w:rFonts w:ascii="Times New Roman" w:eastAsiaTheme="minorHAnsi" w:hAnsi="Times New Roman" w:cs="Times New Roman"/>
          <w:sz w:val="24"/>
          <w:szCs w:val="24"/>
          <w:lang w:val="en-GB" w:eastAsia="en-US"/>
        </w:rPr>
      </w:pPr>
    </w:p>
    <w:p w:rsidR="00CE375A" w:rsidRDefault="00CE375A" w:rsidP="00CE375A">
      <w:pPr>
        <w:pStyle w:val="ListParagraph"/>
        <w:numPr>
          <w:ilvl w:val="1"/>
          <w:numId w:val="17"/>
        </w:numPr>
        <w:rPr>
          <w:rFonts w:ascii="Times New Roman" w:hAnsi="Times New Roman" w:cs="Times New Roman"/>
          <w:sz w:val="24"/>
          <w:szCs w:val="24"/>
        </w:rPr>
      </w:pPr>
      <w:r w:rsidRPr="00C1134E">
        <w:rPr>
          <w:rFonts w:ascii="Times New Roman" w:hAnsi="Times New Roman" w:cs="Times New Roman"/>
          <w:sz w:val="24"/>
          <w:szCs w:val="24"/>
        </w:rPr>
        <w:lastRenderedPageBreak/>
        <w:t>tabelarno po mjesecima i u vidu 1.2 dijagrama, u kolektivnom i privatnom smještaju</w:t>
      </w:r>
      <w:r>
        <w:rPr>
          <w:rFonts w:ascii="Times New Roman" w:hAnsi="Times New Roman" w:cs="Times New Roman"/>
          <w:sz w:val="24"/>
          <w:szCs w:val="24"/>
        </w:rPr>
        <w:t xml:space="preserve"> za prvih 8 mjeseci</w:t>
      </w:r>
    </w:p>
    <w:tbl>
      <w:tblPr>
        <w:tblW w:w="8789" w:type="dxa"/>
        <w:tblInd w:w="-10" w:type="dxa"/>
        <w:tblLook w:val="04A0" w:firstRow="1" w:lastRow="0" w:firstColumn="1" w:lastColumn="0" w:noHBand="0" w:noVBand="1"/>
      </w:tblPr>
      <w:tblGrid>
        <w:gridCol w:w="2268"/>
        <w:gridCol w:w="1560"/>
        <w:gridCol w:w="1275"/>
        <w:gridCol w:w="1701"/>
        <w:gridCol w:w="1985"/>
      </w:tblGrid>
      <w:tr w:rsidR="00CE375A" w:rsidRPr="00C81C09" w:rsidTr="00CE56E0">
        <w:trPr>
          <w:trHeight w:val="300"/>
        </w:trPr>
        <w:tc>
          <w:tcPr>
            <w:tcW w:w="5103" w:type="dxa"/>
            <w:gridSpan w:val="3"/>
            <w:vMerge w:val="restart"/>
            <w:tcBorders>
              <w:top w:val="single" w:sz="8" w:space="0" w:color="auto"/>
              <w:left w:val="single" w:sz="8" w:space="0" w:color="auto"/>
              <w:bottom w:val="single" w:sz="8" w:space="0" w:color="000000"/>
              <w:right w:val="nil"/>
            </w:tcBorders>
            <w:shd w:val="clear" w:color="000000" w:fill="538DD5"/>
            <w:noWrap/>
            <w:vAlign w:val="center"/>
            <w:hideMark/>
          </w:tcPr>
          <w:p w:rsidR="00CE375A" w:rsidRPr="00C81C09" w:rsidRDefault="00CE375A" w:rsidP="00CE56E0">
            <w:pPr>
              <w:spacing w:before="0" w:after="0" w:line="240" w:lineRule="auto"/>
              <w:jc w:val="center"/>
              <w:rPr>
                <w:rFonts w:ascii="Calibri" w:eastAsia="Times New Roman" w:hAnsi="Calibri" w:cs="Calibri"/>
                <w:b/>
                <w:bCs/>
                <w:color w:val="000000"/>
                <w:lang w:val="en-GB" w:eastAsia="en-GB"/>
              </w:rPr>
            </w:pPr>
            <w:r w:rsidRPr="00C81C09">
              <w:rPr>
                <w:rFonts w:ascii="Calibri" w:eastAsia="Times New Roman" w:hAnsi="Calibri" w:cs="Calibri"/>
                <w:b/>
                <w:bCs/>
                <w:color w:val="000000"/>
                <w:lang w:val="en-GB" w:eastAsia="en-GB"/>
              </w:rPr>
              <w:t>Dolasci turista u opštini Tivat</w:t>
            </w:r>
          </w:p>
        </w:tc>
        <w:tc>
          <w:tcPr>
            <w:tcW w:w="3686" w:type="dxa"/>
            <w:gridSpan w:val="2"/>
            <w:vMerge w:val="restart"/>
            <w:tcBorders>
              <w:top w:val="single" w:sz="8" w:space="0" w:color="auto"/>
              <w:left w:val="single" w:sz="8" w:space="0" w:color="auto"/>
              <w:bottom w:val="single" w:sz="8" w:space="0" w:color="000000"/>
              <w:right w:val="single" w:sz="8" w:space="0" w:color="000000"/>
            </w:tcBorders>
            <w:shd w:val="clear" w:color="000000" w:fill="538DD5"/>
            <w:noWrap/>
            <w:vAlign w:val="center"/>
            <w:hideMark/>
          </w:tcPr>
          <w:p w:rsidR="00CE375A" w:rsidRPr="00C81C09" w:rsidRDefault="00CE375A" w:rsidP="00CE56E0">
            <w:pPr>
              <w:spacing w:before="0" w:after="0" w:line="240" w:lineRule="auto"/>
              <w:jc w:val="center"/>
              <w:rPr>
                <w:rFonts w:ascii="Calibri" w:eastAsia="Times New Roman" w:hAnsi="Calibri" w:cs="Calibri"/>
                <w:b/>
                <w:bCs/>
                <w:color w:val="000000"/>
                <w:lang w:val="en-GB" w:eastAsia="en-GB"/>
              </w:rPr>
            </w:pPr>
            <w:r w:rsidRPr="00C81C09">
              <w:rPr>
                <w:rFonts w:ascii="Calibri" w:eastAsia="Times New Roman" w:hAnsi="Calibri" w:cs="Calibri"/>
                <w:b/>
                <w:bCs/>
                <w:color w:val="000000"/>
                <w:lang w:val="en-GB" w:eastAsia="en-GB"/>
              </w:rPr>
              <w:t>Noćenja turista u opštini Tivat</w:t>
            </w:r>
          </w:p>
        </w:tc>
      </w:tr>
      <w:tr w:rsidR="00CE375A" w:rsidRPr="00C81C09" w:rsidTr="00CE56E0">
        <w:trPr>
          <w:trHeight w:val="450"/>
        </w:trPr>
        <w:tc>
          <w:tcPr>
            <w:tcW w:w="5103" w:type="dxa"/>
            <w:gridSpan w:val="3"/>
            <w:vMerge/>
            <w:tcBorders>
              <w:top w:val="single" w:sz="8" w:space="0" w:color="auto"/>
              <w:left w:val="single" w:sz="8" w:space="0" w:color="auto"/>
              <w:bottom w:val="single" w:sz="8" w:space="0" w:color="000000"/>
              <w:right w:val="nil"/>
            </w:tcBorders>
            <w:vAlign w:val="center"/>
            <w:hideMark/>
          </w:tcPr>
          <w:p w:rsidR="00CE375A" w:rsidRPr="00C81C09" w:rsidRDefault="00CE375A" w:rsidP="00CE56E0">
            <w:pPr>
              <w:spacing w:before="0" w:after="0" w:line="240" w:lineRule="auto"/>
              <w:rPr>
                <w:rFonts w:ascii="Calibri" w:eastAsia="Times New Roman" w:hAnsi="Calibri" w:cs="Calibri"/>
                <w:b/>
                <w:bCs/>
                <w:color w:val="000000"/>
                <w:lang w:val="en-GB" w:eastAsia="en-GB"/>
              </w:rPr>
            </w:pPr>
          </w:p>
        </w:tc>
        <w:tc>
          <w:tcPr>
            <w:tcW w:w="3686" w:type="dxa"/>
            <w:gridSpan w:val="2"/>
            <w:vMerge/>
            <w:tcBorders>
              <w:top w:val="single" w:sz="8" w:space="0" w:color="auto"/>
              <w:left w:val="single" w:sz="8" w:space="0" w:color="auto"/>
              <w:bottom w:val="single" w:sz="8" w:space="0" w:color="000000"/>
              <w:right w:val="single" w:sz="8" w:space="0" w:color="000000"/>
            </w:tcBorders>
            <w:vAlign w:val="center"/>
            <w:hideMark/>
          </w:tcPr>
          <w:p w:rsidR="00CE375A" w:rsidRPr="00C81C09" w:rsidRDefault="00CE375A" w:rsidP="00CE56E0">
            <w:pPr>
              <w:spacing w:before="0" w:after="0" w:line="240" w:lineRule="auto"/>
              <w:rPr>
                <w:rFonts w:ascii="Calibri" w:eastAsia="Times New Roman" w:hAnsi="Calibri" w:cs="Calibri"/>
                <w:b/>
                <w:bCs/>
                <w:color w:val="000000"/>
                <w:lang w:val="en-GB" w:eastAsia="en-GB"/>
              </w:rPr>
            </w:pPr>
          </w:p>
        </w:tc>
      </w:tr>
      <w:tr w:rsidR="00CE375A" w:rsidRPr="00C81C09" w:rsidTr="00CE56E0">
        <w:trPr>
          <w:trHeight w:val="300"/>
        </w:trPr>
        <w:tc>
          <w:tcPr>
            <w:tcW w:w="2268" w:type="dxa"/>
            <w:tcBorders>
              <w:top w:val="nil"/>
              <w:left w:val="single" w:sz="8" w:space="0" w:color="auto"/>
              <w:bottom w:val="single" w:sz="8" w:space="0" w:color="auto"/>
              <w:right w:val="single" w:sz="8" w:space="0" w:color="auto"/>
            </w:tcBorders>
            <w:shd w:val="clear" w:color="000000" w:fill="538DD5"/>
            <w:noWrap/>
            <w:vAlign w:val="center"/>
            <w:hideMark/>
          </w:tcPr>
          <w:p w:rsidR="00CE375A" w:rsidRPr="00C81C09" w:rsidRDefault="00CE375A" w:rsidP="00CE56E0">
            <w:pPr>
              <w:spacing w:before="0" w:after="0" w:line="240" w:lineRule="auto"/>
              <w:jc w:val="center"/>
              <w:rPr>
                <w:rFonts w:ascii="Calibri" w:eastAsia="Times New Roman" w:hAnsi="Calibri" w:cs="Calibri"/>
                <w:b/>
                <w:bCs/>
                <w:color w:val="000000"/>
                <w:lang w:val="en-GB" w:eastAsia="en-GB"/>
              </w:rPr>
            </w:pPr>
            <w:r w:rsidRPr="00C81C09">
              <w:rPr>
                <w:rFonts w:ascii="Calibri" w:eastAsia="Times New Roman" w:hAnsi="Calibri" w:cs="Calibri"/>
                <w:b/>
                <w:bCs/>
                <w:color w:val="000000"/>
                <w:lang w:val="en-GB" w:eastAsia="en-GB"/>
              </w:rPr>
              <w:t>Mjesec/Godina</w:t>
            </w:r>
          </w:p>
        </w:tc>
        <w:tc>
          <w:tcPr>
            <w:tcW w:w="1560" w:type="dxa"/>
            <w:tcBorders>
              <w:top w:val="nil"/>
              <w:left w:val="nil"/>
              <w:bottom w:val="single" w:sz="8" w:space="0" w:color="auto"/>
              <w:right w:val="single" w:sz="8" w:space="0" w:color="auto"/>
            </w:tcBorders>
            <w:shd w:val="clear" w:color="000000" w:fill="538DD5"/>
            <w:noWrap/>
            <w:vAlign w:val="center"/>
            <w:hideMark/>
          </w:tcPr>
          <w:p w:rsidR="00CE375A" w:rsidRPr="00C81C09" w:rsidRDefault="00CE375A" w:rsidP="00CE56E0">
            <w:pPr>
              <w:spacing w:before="0" w:after="0" w:line="240" w:lineRule="auto"/>
              <w:jc w:val="center"/>
              <w:rPr>
                <w:rFonts w:ascii="Calibri" w:eastAsia="Times New Roman" w:hAnsi="Calibri" w:cs="Calibri"/>
                <w:b/>
                <w:bCs/>
                <w:color w:val="000000"/>
                <w:lang w:val="en-GB" w:eastAsia="en-GB"/>
              </w:rPr>
            </w:pPr>
            <w:r w:rsidRPr="00C81C09">
              <w:rPr>
                <w:rFonts w:ascii="Calibri" w:eastAsia="Times New Roman" w:hAnsi="Calibri" w:cs="Calibri"/>
                <w:b/>
                <w:bCs/>
                <w:color w:val="000000"/>
                <w:lang w:val="en-GB" w:eastAsia="en-GB"/>
              </w:rPr>
              <w:t>2019</w:t>
            </w:r>
          </w:p>
        </w:tc>
        <w:tc>
          <w:tcPr>
            <w:tcW w:w="1275" w:type="dxa"/>
            <w:tcBorders>
              <w:top w:val="nil"/>
              <w:left w:val="nil"/>
              <w:bottom w:val="single" w:sz="8" w:space="0" w:color="auto"/>
              <w:right w:val="nil"/>
            </w:tcBorders>
            <w:shd w:val="clear" w:color="000000" w:fill="538DD5"/>
            <w:noWrap/>
            <w:vAlign w:val="center"/>
            <w:hideMark/>
          </w:tcPr>
          <w:p w:rsidR="00CE375A" w:rsidRPr="00C81C09" w:rsidRDefault="00CE375A" w:rsidP="00CE56E0">
            <w:pPr>
              <w:spacing w:before="0" w:after="0" w:line="240" w:lineRule="auto"/>
              <w:jc w:val="center"/>
              <w:rPr>
                <w:rFonts w:ascii="Calibri" w:eastAsia="Times New Roman" w:hAnsi="Calibri" w:cs="Calibri"/>
                <w:b/>
                <w:bCs/>
                <w:color w:val="000000"/>
                <w:lang w:val="en-GB" w:eastAsia="en-GB"/>
              </w:rPr>
            </w:pPr>
            <w:r w:rsidRPr="00C81C09">
              <w:rPr>
                <w:rFonts w:ascii="Calibri" w:eastAsia="Times New Roman" w:hAnsi="Calibri" w:cs="Calibri"/>
                <w:b/>
                <w:bCs/>
                <w:color w:val="000000"/>
                <w:lang w:val="en-GB" w:eastAsia="en-GB"/>
              </w:rPr>
              <w:t>2018</w:t>
            </w:r>
          </w:p>
        </w:tc>
        <w:tc>
          <w:tcPr>
            <w:tcW w:w="1701" w:type="dxa"/>
            <w:tcBorders>
              <w:top w:val="nil"/>
              <w:left w:val="single" w:sz="8" w:space="0" w:color="auto"/>
              <w:bottom w:val="single" w:sz="8" w:space="0" w:color="auto"/>
              <w:right w:val="single" w:sz="8" w:space="0" w:color="auto"/>
            </w:tcBorders>
            <w:shd w:val="clear" w:color="000000" w:fill="538DD5"/>
            <w:noWrap/>
            <w:vAlign w:val="center"/>
            <w:hideMark/>
          </w:tcPr>
          <w:p w:rsidR="00CE375A" w:rsidRPr="00C81C09" w:rsidRDefault="00CE375A" w:rsidP="00CE56E0">
            <w:pPr>
              <w:spacing w:before="0" w:after="0" w:line="240" w:lineRule="auto"/>
              <w:jc w:val="center"/>
              <w:rPr>
                <w:rFonts w:ascii="Calibri" w:eastAsia="Times New Roman" w:hAnsi="Calibri" w:cs="Calibri"/>
                <w:b/>
                <w:bCs/>
                <w:color w:val="000000"/>
                <w:lang w:val="en-GB" w:eastAsia="en-GB"/>
              </w:rPr>
            </w:pPr>
            <w:r w:rsidRPr="00C81C09">
              <w:rPr>
                <w:rFonts w:ascii="Calibri" w:eastAsia="Times New Roman" w:hAnsi="Calibri" w:cs="Calibri"/>
                <w:b/>
                <w:bCs/>
                <w:color w:val="000000"/>
                <w:lang w:val="en-GB" w:eastAsia="en-GB"/>
              </w:rPr>
              <w:t>2019</w:t>
            </w:r>
          </w:p>
        </w:tc>
        <w:tc>
          <w:tcPr>
            <w:tcW w:w="1985" w:type="dxa"/>
            <w:tcBorders>
              <w:top w:val="nil"/>
              <w:left w:val="nil"/>
              <w:bottom w:val="single" w:sz="8" w:space="0" w:color="auto"/>
              <w:right w:val="single" w:sz="8" w:space="0" w:color="auto"/>
            </w:tcBorders>
            <w:shd w:val="clear" w:color="000000" w:fill="538DD5"/>
            <w:noWrap/>
            <w:vAlign w:val="center"/>
            <w:hideMark/>
          </w:tcPr>
          <w:p w:rsidR="00CE375A" w:rsidRPr="00C81C09" w:rsidRDefault="00CE375A" w:rsidP="00CE56E0">
            <w:pPr>
              <w:spacing w:before="0" w:after="0" w:line="240" w:lineRule="auto"/>
              <w:jc w:val="center"/>
              <w:rPr>
                <w:rFonts w:ascii="Calibri" w:eastAsia="Times New Roman" w:hAnsi="Calibri" w:cs="Calibri"/>
                <w:b/>
                <w:bCs/>
                <w:color w:val="000000"/>
                <w:lang w:val="en-GB" w:eastAsia="en-GB"/>
              </w:rPr>
            </w:pPr>
            <w:r w:rsidRPr="00C81C09">
              <w:rPr>
                <w:rFonts w:ascii="Calibri" w:eastAsia="Times New Roman" w:hAnsi="Calibri" w:cs="Calibri"/>
                <w:b/>
                <w:bCs/>
                <w:color w:val="000000"/>
                <w:lang w:val="en-GB" w:eastAsia="en-GB"/>
              </w:rPr>
              <w:t>2018</w:t>
            </w:r>
          </w:p>
        </w:tc>
      </w:tr>
      <w:tr w:rsidR="00CE375A" w:rsidRPr="00C81C09" w:rsidTr="00CE56E0">
        <w:trPr>
          <w:trHeight w:val="289"/>
        </w:trPr>
        <w:tc>
          <w:tcPr>
            <w:tcW w:w="2268" w:type="dxa"/>
            <w:tcBorders>
              <w:top w:val="nil"/>
              <w:left w:val="single" w:sz="8" w:space="0" w:color="auto"/>
              <w:bottom w:val="single" w:sz="4" w:space="0" w:color="auto"/>
              <w:right w:val="single" w:sz="4" w:space="0" w:color="auto"/>
            </w:tcBorders>
            <w:shd w:val="clear" w:color="auto" w:fill="auto"/>
            <w:noWrap/>
            <w:vAlign w:val="center"/>
            <w:hideMark/>
          </w:tcPr>
          <w:p w:rsidR="00CE375A" w:rsidRPr="00C81C09" w:rsidRDefault="00CE375A" w:rsidP="00CE56E0">
            <w:pPr>
              <w:spacing w:before="0" w:after="0" w:line="240" w:lineRule="auto"/>
              <w:jc w:val="center"/>
              <w:rPr>
                <w:rFonts w:ascii="Calibri" w:eastAsia="Times New Roman" w:hAnsi="Calibri" w:cs="Calibri"/>
                <w:color w:val="000000"/>
                <w:lang w:val="en-GB" w:eastAsia="en-GB"/>
              </w:rPr>
            </w:pPr>
            <w:r w:rsidRPr="00C81C09">
              <w:rPr>
                <w:rFonts w:ascii="Calibri" w:eastAsia="Times New Roman" w:hAnsi="Calibri" w:cs="Calibri"/>
                <w:color w:val="000000"/>
                <w:lang w:val="en-GB" w:eastAsia="en-GB"/>
              </w:rPr>
              <w:t>Januar</w:t>
            </w:r>
          </w:p>
        </w:tc>
        <w:tc>
          <w:tcPr>
            <w:tcW w:w="1560" w:type="dxa"/>
            <w:tcBorders>
              <w:top w:val="nil"/>
              <w:left w:val="nil"/>
              <w:bottom w:val="single" w:sz="4" w:space="0" w:color="auto"/>
              <w:right w:val="single" w:sz="4" w:space="0" w:color="auto"/>
            </w:tcBorders>
            <w:shd w:val="clear" w:color="auto" w:fill="auto"/>
            <w:noWrap/>
            <w:vAlign w:val="center"/>
            <w:hideMark/>
          </w:tcPr>
          <w:p w:rsidR="00CE375A" w:rsidRPr="00C81C09" w:rsidRDefault="00CE375A" w:rsidP="00CE56E0">
            <w:pPr>
              <w:spacing w:before="0" w:after="0" w:line="240" w:lineRule="auto"/>
              <w:jc w:val="center"/>
              <w:rPr>
                <w:rFonts w:ascii="Calibri" w:eastAsia="Times New Roman" w:hAnsi="Calibri" w:cs="Calibri"/>
                <w:color w:val="000000"/>
                <w:lang w:val="en-GB" w:eastAsia="en-GB"/>
              </w:rPr>
            </w:pPr>
            <w:r w:rsidRPr="00C81C09">
              <w:rPr>
                <w:rFonts w:ascii="Calibri" w:eastAsia="Times New Roman" w:hAnsi="Calibri" w:cs="Calibri"/>
                <w:color w:val="000000"/>
                <w:lang w:val="en-GB" w:eastAsia="en-GB"/>
              </w:rPr>
              <w:t>2402</w:t>
            </w:r>
          </w:p>
        </w:tc>
        <w:tc>
          <w:tcPr>
            <w:tcW w:w="1275" w:type="dxa"/>
            <w:tcBorders>
              <w:top w:val="nil"/>
              <w:left w:val="single" w:sz="4" w:space="0" w:color="auto"/>
              <w:bottom w:val="single" w:sz="4" w:space="0" w:color="auto"/>
              <w:right w:val="nil"/>
            </w:tcBorders>
            <w:shd w:val="clear" w:color="auto" w:fill="auto"/>
            <w:noWrap/>
            <w:vAlign w:val="center"/>
            <w:hideMark/>
          </w:tcPr>
          <w:p w:rsidR="00CE375A" w:rsidRPr="00C81C09" w:rsidRDefault="00CE375A" w:rsidP="00CE56E0">
            <w:pPr>
              <w:spacing w:before="0" w:after="0" w:line="240" w:lineRule="auto"/>
              <w:jc w:val="center"/>
              <w:rPr>
                <w:rFonts w:ascii="Calibri" w:eastAsia="Times New Roman" w:hAnsi="Calibri" w:cs="Calibri"/>
                <w:color w:val="000000"/>
                <w:lang w:val="en-GB" w:eastAsia="en-GB"/>
              </w:rPr>
            </w:pPr>
            <w:r w:rsidRPr="00C81C09">
              <w:rPr>
                <w:rFonts w:ascii="Calibri" w:eastAsia="Times New Roman" w:hAnsi="Calibri" w:cs="Calibri"/>
                <w:color w:val="000000"/>
                <w:lang w:val="en-GB" w:eastAsia="en-GB"/>
              </w:rPr>
              <w:t>2473</w:t>
            </w:r>
          </w:p>
        </w:tc>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CE375A" w:rsidRPr="00C81C09" w:rsidRDefault="00CE375A" w:rsidP="00CE56E0">
            <w:pPr>
              <w:spacing w:before="0" w:after="0" w:line="240" w:lineRule="auto"/>
              <w:jc w:val="center"/>
              <w:rPr>
                <w:rFonts w:ascii="Calibri" w:eastAsia="Times New Roman" w:hAnsi="Calibri" w:cs="Calibri"/>
                <w:color w:val="000000"/>
                <w:lang w:val="en-GB" w:eastAsia="en-GB"/>
              </w:rPr>
            </w:pPr>
            <w:r w:rsidRPr="00C81C09">
              <w:rPr>
                <w:rFonts w:ascii="Calibri" w:eastAsia="Times New Roman" w:hAnsi="Calibri" w:cs="Calibri"/>
                <w:color w:val="000000"/>
                <w:lang w:val="en-GB" w:eastAsia="en-GB"/>
              </w:rPr>
              <w:t>20316</w:t>
            </w:r>
          </w:p>
        </w:tc>
        <w:tc>
          <w:tcPr>
            <w:tcW w:w="1985" w:type="dxa"/>
            <w:tcBorders>
              <w:top w:val="nil"/>
              <w:left w:val="nil"/>
              <w:bottom w:val="single" w:sz="4" w:space="0" w:color="auto"/>
              <w:right w:val="single" w:sz="4" w:space="0" w:color="auto"/>
            </w:tcBorders>
            <w:shd w:val="clear" w:color="auto" w:fill="auto"/>
            <w:noWrap/>
            <w:vAlign w:val="center"/>
            <w:hideMark/>
          </w:tcPr>
          <w:p w:rsidR="00CE375A" w:rsidRPr="00C81C09" w:rsidRDefault="00CE375A" w:rsidP="00CE56E0">
            <w:pPr>
              <w:spacing w:before="0" w:after="0" w:line="240" w:lineRule="auto"/>
              <w:jc w:val="center"/>
              <w:rPr>
                <w:rFonts w:ascii="Calibri" w:eastAsia="Times New Roman" w:hAnsi="Calibri" w:cs="Calibri"/>
                <w:color w:val="000000"/>
                <w:lang w:val="en-GB" w:eastAsia="en-GB"/>
              </w:rPr>
            </w:pPr>
            <w:r w:rsidRPr="00C81C09">
              <w:rPr>
                <w:rFonts w:ascii="Calibri" w:eastAsia="Times New Roman" w:hAnsi="Calibri" w:cs="Calibri"/>
                <w:color w:val="000000"/>
                <w:lang w:val="en-GB" w:eastAsia="en-GB"/>
              </w:rPr>
              <w:t>20520</w:t>
            </w:r>
          </w:p>
        </w:tc>
      </w:tr>
      <w:tr w:rsidR="00CE375A" w:rsidRPr="00C81C09" w:rsidTr="00CE56E0">
        <w:trPr>
          <w:trHeight w:val="289"/>
        </w:trPr>
        <w:tc>
          <w:tcPr>
            <w:tcW w:w="2268" w:type="dxa"/>
            <w:tcBorders>
              <w:top w:val="nil"/>
              <w:left w:val="single" w:sz="8" w:space="0" w:color="auto"/>
              <w:bottom w:val="single" w:sz="4" w:space="0" w:color="auto"/>
              <w:right w:val="single" w:sz="4" w:space="0" w:color="auto"/>
            </w:tcBorders>
            <w:shd w:val="clear" w:color="auto" w:fill="auto"/>
            <w:noWrap/>
            <w:vAlign w:val="center"/>
            <w:hideMark/>
          </w:tcPr>
          <w:p w:rsidR="00CE375A" w:rsidRPr="00C81C09" w:rsidRDefault="00CE375A" w:rsidP="00CE56E0">
            <w:pPr>
              <w:spacing w:before="0" w:after="0" w:line="240" w:lineRule="auto"/>
              <w:jc w:val="center"/>
              <w:rPr>
                <w:rFonts w:ascii="Calibri" w:eastAsia="Times New Roman" w:hAnsi="Calibri" w:cs="Calibri"/>
                <w:color w:val="000000"/>
                <w:lang w:val="en-GB" w:eastAsia="en-GB"/>
              </w:rPr>
            </w:pPr>
            <w:r w:rsidRPr="00C81C09">
              <w:rPr>
                <w:rFonts w:ascii="Calibri" w:eastAsia="Times New Roman" w:hAnsi="Calibri" w:cs="Calibri"/>
                <w:color w:val="000000"/>
                <w:lang w:val="en-GB" w:eastAsia="en-GB"/>
              </w:rPr>
              <w:t>Februar</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rsidR="00CE375A" w:rsidRPr="00C81C09" w:rsidRDefault="00CE375A" w:rsidP="00CE56E0">
            <w:pPr>
              <w:spacing w:before="0" w:after="0" w:line="240" w:lineRule="auto"/>
              <w:jc w:val="center"/>
              <w:rPr>
                <w:rFonts w:ascii="Calibri" w:eastAsia="Times New Roman" w:hAnsi="Calibri" w:cs="Calibri"/>
                <w:color w:val="000000"/>
                <w:lang w:val="en-GB" w:eastAsia="en-GB"/>
              </w:rPr>
            </w:pPr>
            <w:r w:rsidRPr="00C81C09">
              <w:rPr>
                <w:rFonts w:ascii="Calibri" w:eastAsia="Times New Roman" w:hAnsi="Calibri" w:cs="Calibri"/>
                <w:color w:val="000000"/>
                <w:lang w:val="en-GB" w:eastAsia="en-GB"/>
              </w:rPr>
              <w:t>4198</w:t>
            </w:r>
          </w:p>
        </w:tc>
        <w:tc>
          <w:tcPr>
            <w:tcW w:w="1275" w:type="dxa"/>
            <w:tcBorders>
              <w:top w:val="nil"/>
              <w:left w:val="nil"/>
              <w:bottom w:val="single" w:sz="4" w:space="0" w:color="auto"/>
              <w:right w:val="nil"/>
            </w:tcBorders>
            <w:shd w:val="clear" w:color="auto" w:fill="auto"/>
            <w:noWrap/>
            <w:vAlign w:val="center"/>
            <w:hideMark/>
          </w:tcPr>
          <w:p w:rsidR="00CE375A" w:rsidRPr="00C81C09" w:rsidRDefault="00CE375A" w:rsidP="00CE56E0">
            <w:pPr>
              <w:spacing w:before="0" w:after="0" w:line="240" w:lineRule="auto"/>
              <w:jc w:val="center"/>
              <w:rPr>
                <w:rFonts w:ascii="Calibri" w:eastAsia="Times New Roman" w:hAnsi="Calibri" w:cs="Calibri"/>
                <w:color w:val="000000"/>
                <w:lang w:val="en-GB" w:eastAsia="en-GB"/>
              </w:rPr>
            </w:pPr>
            <w:r w:rsidRPr="00C81C09">
              <w:rPr>
                <w:rFonts w:ascii="Calibri" w:eastAsia="Times New Roman" w:hAnsi="Calibri" w:cs="Calibri"/>
                <w:color w:val="000000"/>
                <w:lang w:val="en-GB" w:eastAsia="en-GB"/>
              </w:rPr>
              <w:t>2319</w:t>
            </w:r>
          </w:p>
        </w:tc>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CE375A" w:rsidRPr="00C81C09" w:rsidRDefault="00CE375A" w:rsidP="00CE56E0">
            <w:pPr>
              <w:spacing w:before="0" w:after="0" w:line="240" w:lineRule="auto"/>
              <w:jc w:val="center"/>
              <w:rPr>
                <w:rFonts w:ascii="Calibri" w:eastAsia="Times New Roman" w:hAnsi="Calibri" w:cs="Calibri"/>
                <w:color w:val="000000"/>
                <w:lang w:val="en-GB" w:eastAsia="en-GB"/>
              </w:rPr>
            </w:pPr>
            <w:r w:rsidRPr="00C81C09">
              <w:rPr>
                <w:rFonts w:ascii="Calibri" w:eastAsia="Times New Roman" w:hAnsi="Calibri" w:cs="Calibri"/>
                <w:color w:val="000000"/>
                <w:lang w:val="en-GB" w:eastAsia="en-GB"/>
              </w:rPr>
              <w:t>24094</w:t>
            </w:r>
          </w:p>
        </w:tc>
        <w:tc>
          <w:tcPr>
            <w:tcW w:w="1985" w:type="dxa"/>
            <w:tcBorders>
              <w:top w:val="nil"/>
              <w:left w:val="nil"/>
              <w:bottom w:val="single" w:sz="4" w:space="0" w:color="auto"/>
              <w:right w:val="single" w:sz="4" w:space="0" w:color="auto"/>
            </w:tcBorders>
            <w:shd w:val="clear" w:color="auto" w:fill="auto"/>
            <w:noWrap/>
            <w:vAlign w:val="center"/>
            <w:hideMark/>
          </w:tcPr>
          <w:p w:rsidR="00CE375A" w:rsidRPr="00C81C09" w:rsidRDefault="00CE375A" w:rsidP="00CE56E0">
            <w:pPr>
              <w:spacing w:before="0" w:after="0" w:line="240" w:lineRule="auto"/>
              <w:jc w:val="center"/>
              <w:rPr>
                <w:rFonts w:ascii="Calibri" w:eastAsia="Times New Roman" w:hAnsi="Calibri" w:cs="Calibri"/>
                <w:color w:val="000000"/>
                <w:lang w:val="en-GB" w:eastAsia="en-GB"/>
              </w:rPr>
            </w:pPr>
            <w:r w:rsidRPr="00C81C09">
              <w:rPr>
                <w:rFonts w:ascii="Calibri" w:eastAsia="Times New Roman" w:hAnsi="Calibri" w:cs="Calibri"/>
                <w:color w:val="000000"/>
                <w:lang w:val="en-GB" w:eastAsia="en-GB"/>
              </w:rPr>
              <w:t>19539</w:t>
            </w:r>
          </w:p>
        </w:tc>
      </w:tr>
      <w:tr w:rsidR="00CE375A" w:rsidRPr="00C81C09" w:rsidTr="00CE56E0">
        <w:trPr>
          <w:trHeight w:val="289"/>
        </w:trPr>
        <w:tc>
          <w:tcPr>
            <w:tcW w:w="2268" w:type="dxa"/>
            <w:tcBorders>
              <w:top w:val="nil"/>
              <w:left w:val="single" w:sz="8" w:space="0" w:color="auto"/>
              <w:bottom w:val="single" w:sz="4" w:space="0" w:color="auto"/>
              <w:right w:val="single" w:sz="4" w:space="0" w:color="auto"/>
            </w:tcBorders>
            <w:shd w:val="clear" w:color="auto" w:fill="auto"/>
            <w:noWrap/>
            <w:vAlign w:val="center"/>
            <w:hideMark/>
          </w:tcPr>
          <w:p w:rsidR="00CE375A" w:rsidRPr="00C81C09" w:rsidRDefault="00CE375A" w:rsidP="00CE56E0">
            <w:pPr>
              <w:spacing w:before="0" w:after="0" w:line="240" w:lineRule="auto"/>
              <w:jc w:val="center"/>
              <w:rPr>
                <w:rFonts w:ascii="Calibri" w:eastAsia="Times New Roman" w:hAnsi="Calibri" w:cs="Calibri"/>
                <w:color w:val="000000"/>
                <w:lang w:val="en-GB" w:eastAsia="en-GB"/>
              </w:rPr>
            </w:pPr>
            <w:r w:rsidRPr="00C81C09">
              <w:rPr>
                <w:rFonts w:ascii="Calibri" w:eastAsia="Times New Roman" w:hAnsi="Calibri" w:cs="Calibri"/>
                <w:color w:val="000000"/>
                <w:lang w:val="en-GB" w:eastAsia="en-GB"/>
              </w:rPr>
              <w:t>Mart</w:t>
            </w:r>
          </w:p>
        </w:tc>
        <w:tc>
          <w:tcPr>
            <w:tcW w:w="1560" w:type="dxa"/>
            <w:tcBorders>
              <w:top w:val="nil"/>
              <w:left w:val="nil"/>
              <w:bottom w:val="single" w:sz="4" w:space="0" w:color="auto"/>
              <w:right w:val="single" w:sz="4" w:space="0" w:color="auto"/>
            </w:tcBorders>
            <w:shd w:val="clear" w:color="auto" w:fill="auto"/>
            <w:noWrap/>
            <w:vAlign w:val="center"/>
            <w:hideMark/>
          </w:tcPr>
          <w:p w:rsidR="00CE375A" w:rsidRPr="00C81C09" w:rsidRDefault="00CE375A" w:rsidP="00CE56E0">
            <w:pPr>
              <w:spacing w:before="0" w:after="0" w:line="240" w:lineRule="auto"/>
              <w:jc w:val="center"/>
              <w:rPr>
                <w:rFonts w:ascii="Calibri" w:eastAsia="Times New Roman" w:hAnsi="Calibri" w:cs="Calibri"/>
                <w:color w:val="000000"/>
                <w:lang w:val="en-GB" w:eastAsia="en-GB"/>
              </w:rPr>
            </w:pPr>
            <w:r w:rsidRPr="00C81C09">
              <w:rPr>
                <w:rFonts w:ascii="Calibri" w:eastAsia="Times New Roman" w:hAnsi="Calibri" w:cs="Calibri"/>
                <w:color w:val="000000"/>
                <w:lang w:val="en-GB" w:eastAsia="en-GB"/>
              </w:rPr>
              <w:t>6870</w:t>
            </w:r>
          </w:p>
        </w:tc>
        <w:tc>
          <w:tcPr>
            <w:tcW w:w="1275" w:type="dxa"/>
            <w:tcBorders>
              <w:top w:val="nil"/>
              <w:left w:val="nil"/>
              <w:bottom w:val="single" w:sz="4" w:space="0" w:color="auto"/>
              <w:right w:val="nil"/>
            </w:tcBorders>
            <w:shd w:val="clear" w:color="auto" w:fill="auto"/>
            <w:noWrap/>
            <w:vAlign w:val="center"/>
            <w:hideMark/>
          </w:tcPr>
          <w:p w:rsidR="00CE375A" w:rsidRPr="00C81C09" w:rsidRDefault="00CE375A" w:rsidP="00CE56E0">
            <w:pPr>
              <w:spacing w:before="0" w:after="0" w:line="240" w:lineRule="auto"/>
              <w:jc w:val="center"/>
              <w:rPr>
                <w:rFonts w:ascii="Calibri" w:eastAsia="Times New Roman" w:hAnsi="Calibri" w:cs="Calibri"/>
                <w:color w:val="000000"/>
                <w:lang w:val="en-GB" w:eastAsia="en-GB"/>
              </w:rPr>
            </w:pPr>
            <w:r w:rsidRPr="00C81C09">
              <w:rPr>
                <w:rFonts w:ascii="Calibri" w:eastAsia="Times New Roman" w:hAnsi="Calibri" w:cs="Calibri"/>
                <w:color w:val="000000"/>
                <w:lang w:val="en-GB" w:eastAsia="en-GB"/>
              </w:rPr>
              <w:t>3627</w:t>
            </w:r>
          </w:p>
        </w:tc>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CE375A" w:rsidRPr="00C81C09" w:rsidRDefault="00CE375A" w:rsidP="00CE56E0">
            <w:pPr>
              <w:spacing w:before="0" w:after="0" w:line="240" w:lineRule="auto"/>
              <w:jc w:val="center"/>
              <w:rPr>
                <w:rFonts w:ascii="Calibri" w:eastAsia="Times New Roman" w:hAnsi="Calibri" w:cs="Calibri"/>
                <w:color w:val="000000"/>
                <w:lang w:val="en-GB" w:eastAsia="en-GB"/>
              </w:rPr>
            </w:pPr>
            <w:r w:rsidRPr="00C81C09">
              <w:rPr>
                <w:rFonts w:ascii="Calibri" w:eastAsia="Times New Roman" w:hAnsi="Calibri" w:cs="Calibri"/>
                <w:color w:val="000000"/>
                <w:lang w:val="en-GB" w:eastAsia="en-GB"/>
              </w:rPr>
              <w:t>32698</w:t>
            </w:r>
          </w:p>
        </w:tc>
        <w:tc>
          <w:tcPr>
            <w:tcW w:w="1985" w:type="dxa"/>
            <w:tcBorders>
              <w:top w:val="nil"/>
              <w:left w:val="nil"/>
              <w:bottom w:val="single" w:sz="4" w:space="0" w:color="auto"/>
              <w:right w:val="single" w:sz="4" w:space="0" w:color="auto"/>
            </w:tcBorders>
            <w:shd w:val="clear" w:color="auto" w:fill="auto"/>
            <w:noWrap/>
            <w:vAlign w:val="center"/>
            <w:hideMark/>
          </w:tcPr>
          <w:p w:rsidR="00CE375A" w:rsidRPr="00C81C09" w:rsidRDefault="00CE375A" w:rsidP="00CE56E0">
            <w:pPr>
              <w:spacing w:before="0" w:after="0" w:line="240" w:lineRule="auto"/>
              <w:jc w:val="center"/>
              <w:rPr>
                <w:rFonts w:ascii="Calibri" w:eastAsia="Times New Roman" w:hAnsi="Calibri" w:cs="Calibri"/>
                <w:color w:val="000000"/>
                <w:lang w:val="en-GB" w:eastAsia="en-GB"/>
              </w:rPr>
            </w:pPr>
            <w:r w:rsidRPr="00C81C09">
              <w:rPr>
                <w:rFonts w:ascii="Calibri" w:eastAsia="Times New Roman" w:hAnsi="Calibri" w:cs="Calibri"/>
                <w:color w:val="000000"/>
                <w:lang w:val="en-GB" w:eastAsia="en-GB"/>
              </w:rPr>
              <w:t>27176</w:t>
            </w:r>
          </w:p>
        </w:tc>
      </w:tr>
      <w:tr w:rsidR="00CE375A" w:rsidRPr="00C81C09" w:rsidTr="00CE56E0">
        <w:trPr>
          <w:trHeight w:val="289"/>
        </w:trPr>
        <w:tc>
          <w:tcPr>
            <w:tcW w:w="2268" w:type="dxa"/>
            <w:tcBorders>
              <w:top w:val="nil"/>
              <w:left w:val="single" w:sz="8" w:space="0" w:color="auto"/>
              <w:bottom w:val="single" w:sz="4" w:space="0" w:color="auto"/>
              <w:right w:val="single" w:sz="4" w:space="0" w:color="auto"/>
            </w:tcBorders>
            <w:shd w:val="clear" w:color="auto" w:fill="auto"/>
            <w:noWrap/>
            <w:vAlign w:val="center"/>
            <w:hideMark/>
          </w:tcPr>
          <w:p w:rsidR="00CE375A" w:rsidRPr="00C81C09" w:rsidRDefault="00CE375A" w:rsidP="00CE56E0">
            <w:pPr>
              <w:spacing w:before="0" w:after="0" w:line="240" w:lineRule="auto"/>
              <w:jc w:val="center"/>
              <w:rPr>
                <w:rFonts w:ascii="Calibri" w:eastAsia="Times New Roman" w:hAnsi="Calibri" w:cs="Calibri"/>
                <w:color w:val="000000"/>
                <w:lang w:val="en-GB" w:eastAsia="en-GB"/>
              </w:rPr>
            </w:pPr>
            <w:r w:rsidRPr="00C81C09">
              <w:rPr>
                <w:rFonts w:ascii="Calibri" w:eastAsia="Times New Roman" w:hAnsi="Calibri" w:cs="Calibri"/>
                <w:color w:val="000000"/>
                <w:lang w:val="en-GB" w:eastAsia="en-GB"/>
              </w:rPr>
              <w:t>April</w:t>
            </w:r>
          </w:p>
        </w:tc>
        <w:tc>
          <w:tcPr>
            <w:tcW w:w="1560" w:type="dxa"/>
            <w:tcBorders>
              <w:top w:val="nil"/>
              <w:left w:val="nil"/>
              <w:bottom w:val="single" w:sz="4" w:space="0" w:color="auto"/>
              <w:right w:val="single" w:sz="4" w:space="0" w:color="auto"/>
            </w:tcBorders>
            <w:shd w:val="clear" w:color="auto" w:fill="auto"/>
            <w:noWrap/>
            <w:vAlign w:val="center"/>
            <w:hideMark/>
          </w:tcPr>
          <w:p w:rsidR="00CE375A" w:rsidRPr="00C81C09" w:rsidRDefault="00CE375A" w:rsidP="00CE56E0">
            <w:pPr>
              <w:spacing w:before="0" w:after="0" w:line="240" w:lineRule="auto"/>
              <w:jc w:val="center"/>
              <w:rPr>
                <w:rFonts w:ascii="Calibri" w:eastAsia="Times New Roman" w:hAnsi="Calibri" w:cs="Calibri"/>
                <w:color w:val="000000"/>
                <w:lang w:val="en-GB" w:eastAsia="en-GB"/>
              </w:rPr>
            </w:pPr>
            <w:r w:rsidRPr="00C81C09">
              <w:rPr>
                <w:rFonts w:ascii="Calibri" w:eastAsia="Times New Roman" w:hAnsi="Calibri" w:cs="Calibri"/>
                <w:color w:val="000000"/>
                <w:lang w:val="en-GB" w:eastAsia="en-GB"/>
              </w:rPr>
              <w:t>11554</w:t>
            </w:r>
          </w:p>
        </w:tc>
        <w:tc>
          <w:tcPr>
            <w:tcW w:w="1275" w:type="dxa"/>
            <w:tcBorders>
              <w:top w:val="nil"/>
              <w:left w:val="nil"/>
              <w:bottom w:val="single" w:sz="4" w:space="0" w:color="auto"/>
              <w:right w:val="nil"/>
            </w:tcBorders>
            <w:shd w:val="clear" w:color="auto" w:fill="auto"/>
            <w:noWrap/>
            <w:vAlign w:val="center"/>
            <w:hideMark/>
          </w:tcPr>
          <w:p w:rsidR="00CE375A" w:rsidRPr="00C81C09" w:rsidRDefault="00CE375A" w:rsidP="00CE56E0">
            <w:pPr>
              <w:spacing w:before="0" w:after="0" w:line="240" w:lineRule="auto"/>
              <w:jc w:val="center"/>
              <w:rPr>
                <w:rFonts w:ascii="Calibri" w:eastAsia="Times New Roman" w:hAnsi="Calibri" w:cs="Calibri"/>
                <w:color w:val="000000"/>
                <w:lang w:val="en-GB" w:eastAsia="en-GB"/>
              </w:rPr>
            </w:pPr>
            <w:r w:rsidRPr="00C81C09">
              <w:rPr>
                <w:rFonts w:ascii="Calibri" w:eastAsia="Times New Roman" w:hAnsi="Calibri" w:cs="Calibri"/>
                <w:color w:val="000000"/>
                <w:lang w:val="en-GB" w:eastAsia="en-GB"/>
              </w:rPr>
              <w:t>5753</w:t>
            </w:r>
          </w:p>
        </w:tc>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CE375A" w:rsidRPr="00C81C09" w:rsidRDefault="00CE375A" w:rsidP="00CE56E0">
            <w:pPr>
              <w:spacing w:before="0" w:after="0" w:line="240" w:lineRule="auto"/>
              <w:jc w:val="center"/>
              <w:rPr>
                <w:rFonts w:ascii="Calibri" w:eastAsia="Times New Roman" w:hAnsi="Calibri" w:cs="Calibri"/>
                <w:color w:val="000000"/>
                <w:lang w:val="en-GB" w:eastAsia="en-GB"/>
              </w:rPr>
            </w:pPr>
            <w:r w:rsidRPr="00C81C09">
              <w:rPr>
                <w:rFonts w:ascii="Calibri" w:eastAsia="Times New Roman" w:hAnsi="Calibri" w:cs="Calibri"/>
                <w:color w:val="000000"/>
                <w:lang w:val="en-GB" w:eastAsia="en-GB"/>
              </w:rPr>
              <w:t>51646</w:t>
            </w:r>
          </w:p>
        </w:tc>
        <w:tc>
          <w:tcPr>
            <w:tcW w:w="1985" w:type="dxa"/>
            <w:tcBorders>
              <w:top w:val="nil"/>
              <w:left w:val="nil"/>
              <w:bottom w:val="single" w:sz="4" w:space="0" w:color="auto"/>
              <w:right w:val="single" w:sz="4" w:space="0" w:color="auto"/>
            </w:tcBorders>
            <w:shd w:val="clear" w:color="auto" w:fill="auto"/>
            <w:noWrap/>
            <w:vAlign w:val="center"/>
            <w:hideMark/>
          </w:tcPr>
          <w:p w:rsidR="00CE375A" w:rsidRPr="00C81C09" w:rsidRDefault="00CE375A" w:rsidP="00CE56E0">
            <w:pPr>
              <w:spacing w:before="0" w:after="0" w:line="240" w:lineRule="auto"/>
              <w:jc w:val="center"/>
              <w:rPr>
                <w:rFonts w:ascii="Calibri" w:eastAsia="Times New Roman" w:hAnsi="Calibri" w:cs="Calibri"/>
                <w:color w:val="000000"/>
                <w:lang w:val="en-GB" w:eastAsia="en-GB"/>
              </w:rPr>
            </w:pPr>
            <w:r w:rsidRPr="00C81C09">
              <w:rPr>
                <w:rFonts w:ascii="Calibri" w:eastAsia="Times New Roman" w:hAnsi="Calibri" w:cs="Calibri"/>
                <w:color w:val="000000"/>
                <w:lang w:val="en-GB" w:eastAsia="en-GB"/>
              </w:rPr>
              <w:t>37433</w:t>
            </w:r>
          </w:p>
        </w:tc>
      </w:tr>
      <w:tr w:rsidR="00CE375A" w:rsidRPr="00C81C09" w:rsidTr="00CE56E0">
        <w:trPr>
          <w:trHeight w:val="289"/>
        </w:trPr>
        <w:tc>
          <w:tcPr>
            <w:tcW w:w="2268" w:type="dxa"/>
            <w:tcBorders>
              <w:top w:val="nil"/>
              <w:left w:val="single" w:sz="8" w:space="0" w:color="auto"/>
              <w:bottom w:val="single" w:sz="4" w:space="0" w:color="auto"/>
              <w:right w:val="single" w:sz="4" w:space="0" w:color="auto"/>
            </w:tcBorders>
            <w:shd w:val="clear" w:color="auto" w:fill="auto"/>
            <w:noWrap/>
            <w:vAlign w:val="center"/>
            <w:hideMark/>
          </w:tcPr>
          <w:p w:rsidR="00CE375A" w:rsidRPr="00C81C09" w:rsidRDefault="00CE375A" w:rsidP="00CE56E0">
            <w:pPr>
              <w:spacing w:before="0" w:after="0" w:line="240" w:lineRule="auto"/>
              <w:jc w:val="center"/>
              <w:rPr>
                <w:rFonts w:ascii="Calibri" w:eastAsia="Times New Roman" w:hAnsi="Calibri" w:cs="Calibri"/>
                <w:color w:val="000000"/>
                <w:lang w:val="en-GB" w:eastAsia="en-GB"/>
              </w:rPr>
            </w:pPr>
            <w:r w:rsidRPr="00C81C09">
              <w:rPr>
                <w:rFonts w:ascii="Calibri" w:eastAsia="Times New Roman" w:hAnsi="Calibri" w:cs="Calibri"/>
                <w:color w:val="000000"/>
                <w:lang w:val="en-GB" w:eastAsia="en-GB"/>
              </w:rPr>
              <w:t>Maj</w:t>
            </w:r>
          </w:p>
        </w:tc>
        <w:tc>
          <w:tcPr>
            <w:tcW w:w="1560" w:type="dxa"/>
            <w:tcBorders>
              <w:top w:val="nil"/>
              <w:left w:val="nil"/>
              <w:bottom w:val="single" w:sz="4" w:space="0" w:color="auto"/>
              <w:right w:val="single" w:sz="4" w:space="0" w:color="auto"/>
            </w:tcBorders>
            <w:shd w:val="clear" w:color="auto" w:fill="auto"/>
            <w:noWrap/>
            <w:vAlign w:val="center"/>
            <w:hideMark/>
          </w:tcPr>
          <w:p w:rsidR="00CE375A" w:rsidRPr="00C81C09" w:rsidRDefault="00CE375A" w:rsidP="00CE56E0">
            <w:pPr>
              <w:spacing w:before="0" w:after="0" w:line="240" w:lineRule="auto"/>
              <w:jc w:val="center"/>
              <w:rPr>
                <w:rFonts w:ascii="Calibri" w:eastAsia="Times New Roman" w:hAnsi="Calibri" w:cs="Calibri"/>
                <w:color w:val="000000"/>
                <w:lang w:val="en-GB" w:eastAsia="en-GB"/>
              </w:rPr>
            </w:pPr>
            <w:r w:rsidRPr="00C81C09">
              <w:rPr>
                <w:rFonts w:ascii="Calibri" w:eastAsia="Times New Roman" w:hAnsi="Calibri" w:cs="Calibri"/>
                <w:color w:val="000000"/>
                <w:lang w:val="en-GB" w:eastAsia="en-GB"/>
              </w:rPr>
              <w:t>12618</w:t>
            </w:r>
          </w:p>
        </w:tc>
        <w:tc>
          <w:tcPr>
            <w:tcW w:w="1275" w:type="dxa"/>
            <w:tcBorders>
              <w:top w:val="nil"/>
              <w:left w:val="nil"/>
              <w:bottom w:val="single" w:sz="4" w:space="0" w:color="auto"/>
              <w:right w:val="nil"/>
            </w:tcBorders>
            <w:shd w:val="clear" w:color="auto" w:fill="auto"/>
            <w:noWrap/>
            <w:vAlign w:val="center"/>
            <w:hideMark/>
          </w:tcPr>
          <w:p w:rsidR="00CE375A" w:rsidRPr="00C81C09" w:rsidRDefault="00CE375A" w:rsidP="00CE56E0">
            <w:pPr>
              <w:spacing w:before="0" w:after="0" w:line="240" w:lineRule="auto"/>
              <w:jc w:val="center"/>
              <w:rPr>
                <w:rFonts w:ascii="Calibri" w:eastAsia="Times New Roman" w:hAnsi="Calibri" w:cs="Calibri"/>
                <w:color w:val="000000"/>
                <w:lang w:val="en-GB" w:eastAsia="en-GB"/>
              </w:rPr>
            </w:pPr>
            <w:r w:rsidRPr="00C81C09">
              <w:rPr>
                <w:rFonts w:ascii="Calibri" w:eastAsia="Times New Roman" w:hAnsi="Calibri" w:cs="Calibri"/>
                <w:color w:val="000000"/>
                <w:lang w:val="en-GB" w:eastAsia="en-GB"/>
              </w:rPr>
              <w:t>8964</w:t>
            </w:r>
          </w:p>
        </w:tc>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CE375A" w:rsidRPr="00C81C09" w:rsidRDefault="00CE375A" w:rsidP="00CE56E0">
            <w:pPr>
              <w:spacing w:before="0" w:after="0" w:line="240" w:lineRule="auto"/>
              <w:jc w:val="center"/>
              <w:rPr>
                <w:rFonts w:ascii="Calibri" w:eastAsia="Times New Roman" w:hAnsi="Calibri" w:cs="Calibri"/>
                <w:color w:val="000000"/>
                <w:lang w:val="en-GB" w:eastAsia="en-GB"/>
              </w:rPr>
            </w:pPr>
            <w:r w:rsidRPr="00C81C09">
              <w:rPr>
                <w:rFonts w:ascii="Calibri" w:eastAsia="Times New Roman" w:hAnsi="Calibri" w:cs="Calibri"/>
                <w:color w:val="000000"/>
                <w:lang w:val="en-GB" w:eastAsia="en-GB"/>
              </w:rPr>
              <w:t>69679</w:t>
            </w:r>
          </w:p>
        </w:tc>
        <w:tc>
          <w:tcPr>
            <w:tcW w:w="1985" w:type="dxa"/>
            <w:tcBorders>
              <w:top w:val="nil"/>
              <w:left w:val="nil"/>
              <w:bottom w:val="single" w:sz="4" w:space="0" w:color="auto"/>
              <w:right w:val="single" w:sz="4" w:space="0" w:color="auto"/>
            </w:tcBorders>
            <w:shd w:val="clear" w:color="auto" w:fill="auto"/>
            <w:noWrap/>
            <w:vAlign w:val="center"/>
            <w:hideMark/>
          </w:tcPr>
          <w:p w:rsidR="00CE375A" w:rsidRPr="00C81C09" w:rsidRDefault="00CE375A" w:rsidP="00CE56E0">
            <w:pPr>
              <w:spacing w:before="0" w:after="0" w:line="240" w:lineRule="auto"/>
              <w:jc w:val="center"/>
              <w:rPr>
                <w:rFonts w:ascii="Calibri" w:eastAsia="Times New Roman" w:hAnsi="Calibri" w:cs="Calibri"/>
                <w:color w:val="000000"/>
                <w:lang w:val="en-GB" w:eastAsia="en-GB"/>
              </w:rPr>
            </w:pPr>
            <w:r w:rsidRPr="00C81C09">
              <w:rPr>
                <w:rFonts w:ascii="Calibri" w:eastAsia="Times New Roman" w:hAnsi="Calibri" w:cs="Calibri"/>
                <w:color w:val="000000"/>
                <w:lang w:val="en-GB" w:eastAsia="en-GB"/>
              </w:rPr>
              <w:t>53250</w:t>
            </w:r>
          </w:p>
        </w:tc>
      </w:tr>
      <w:tr w:rsidR="00CE375A" w:rsidRPr="00C81C09" w:rsidTr="00CE56E0">
        <w:trPr>
          <w:trHeight w:val="289"/>
        </w:trPr>
        <w:tc>
          <w:tcPr>
            <w:tcW w:w="2268" w:type="dxa"/>
            <w:tcBorders>
              <w:top w:val="nil"/>
              <w:left w:val="single" w:sz="8" w:space="0" w:color="auto"/>
              <w:bottom w:val="single" w:sz="4" w:space="0" w:color="auto"/>
              <w:right w:val="single" w:sz="4" w:space="0" w:color="auto"/>
            </w:tcBorders>
            <w:shd w:val="clear" w:color="auto" w:fill="auto"/>
            <w:noWrap/>
            <w:vAlign w:val="center"/>
            <w:hideMark/>
          </w:tcPr>
          <w:p w:rsidR="00CE375A" w:rsidRPr="00C81C09" w:rsidRDefault="00CE375A" w:rsidP="00CE56E0">
            <w:pPr>
              <w:spacing w:before="0" w:after="0" w:line="240" w:lineRule="auto"/>
              <w:jc w:val="center"/>
              <w:rPr>
                <w:rFonts w:ascii="Calibri" w:eastAsia="Times New Roman" w:hAnsi="Calibri" w:cs="Calibri"/>
                <w:color w:val="000000"/>
                <w:lang w:val="en-GB" w:eastAsia="en-GB"/>
              </w:rPr>
            </w:pPr>
            <w:r w:rsidRPr="00C81C09">
              <w:rPr>
                <w:rFonts w:ascii="Calibri" w:eastAsia="Times New Roman" w:hAnsi="Calibri" w:cs="Calibri"/>
                <w:color w:val="000000"/>
                <w:lang w:val="en-GB" w:eastAsia="en-GB"/>
              </w:rPr>
              <w:t>Jun</w:t>
            </w:r>
          </w:p>
        </w:tc>
        <w:tc>
          <w:tcPr>
            <w:tcW w:w="1560" w:type="dxa"/>
            <w:tcBorders>
              <w:top w:val="nil"/>
              <w:left w:val="nil"/>
              <w:bottom w:val="single" w:sz="4" w:space="0" w:color="auto"/>
              <w:right w:val="single" w:sz="4" w:space="0" w:color="auto"/>
            </w:tcBorders>
            <w:shd w:val="clear" w:color="auto" w:fill="auto"/>
            <w:noWrap/>
            <w:vAlign w:val="center"/>
            <w:hideMark/>
          </w:tcPr>
          <w:p w:rsidR="00CE375A" w:rsidRPr="00C81C09" w:rsidRDefault="00CE375A" w:rsidP="00CE56E0">
            <w:pPr>
              <w:spacing w:before="0" w:after="0" w:line="240" w:lineRule="auto"/>
              <w:jc w:val="center"/>
              <w:rPr>
                <w:rFonts w:ascii="Calibri" w:eastAsia="Times New Roman" w:hAnsi="Calibri" w:cs="Calibri"/>
                <w:color w:val="000000"/>
                <w:lang w:val="en-GB" w:eastAsia="en-GB"/>
              </w:rPr>
            </w:pPr>
            <w:r w:rsidRPr="00C81C09">
              <w:rPr>
                <w:rFonts w:ascii="Calibri" w:eastAsia="Times New Roman" w:hAnsi="Calibri" w:cs="Calibri"/>
                <w:color w:val="000000"/>
                <w:lang w:val="en-GB" w:eastAsia="en-GB"/>
              </w:rPr>
              <w:t>19692</w:t>
            </w:r>
          </w:p>
        </w:tc>
        <w:tc>
          <w:tcPr>
            <w:tcW w:w="1275" w:type="dxa"/>
            <w:tcBorders>
              <w:top w:val="nil"/>
              <w:left w:val="nil"/>
              <w:bottom w:val="single" w:sz="4" w:space="0" w:color="auto"/>
              <w:right w:val="nil"/>
            </w:tcBorders>
            <w:shd w:val="clear" w:color="auto" w:fill="auto"/>
            <w:noWrap/>
            <w:vAlign w:val="center"/>
            <w:hideMark/>
          </w:tcPr>
          <w:p w:rsidR="00CE375A" w:rsidRPr="00C81C09" w:rsidRDefault="00CE375A" w:rsidP="00CE56E0">
            <w:pPr>
              <w:spacing w:before="0" w:after="0" w:line="240" w:lineRule="auto"/>
              <w:jc w:val="center"/>
              <w:rPr>
                <w:rFonts w:ascii="Calibri" w:eastAsia="Times New Roman" w:hAnsi="Calibri" w:cs="Calibri"/>
                <w:color w:val="000000"/>
                <w:lang w:val="en-GB" w:eastAsia="en-GB"/>
              </w:rPr>
            </w:pPr>
            <w:r w:rsidRPr="00C81C09">
              <w:rPr>
                <w:rFonts w:ascii="Calibri" w:eastAsia="Times New Roman" w:hAnsi="Calibri" w:cs="Calibri"/>
                <w:color w:val="000000"/>
                <w:lang w:val="en-GB" w:eastAsia="en-GB"/>
              </w:rPr>
              <w:t>15659</w:t>
            </w:r>
          </w:p>
        </w:tc>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CE375A" w:rsidRPr="00C81C09" w:rsidRDefault="00CE375A" w:rsidP="00CE56E0">
            <w:pPr>
              <w:spacing w:before="0" w:after="0" w:line="240" w:lineRule="auto"/>
              <w:jc w:val="center"/>
              <w:rPr>
                <w:rFonts w:ascii="Calibri" w:eastAsia="Times New Roman" w:hAnsi="Calibri" w:cs="Calibri"/>
                <w:color w:val="000000"/>
                <w:lang w:val="en-GB" w:eastAsia="en-GB"/>
              </w:rPr>
            </w:pPr>
            <w:r w:rsidRPr="00C81C09">
              <w:rPr>
                <w:rFonts w:ascii="Calibri" w:eastAsia="Times New Roman" w:hAnsi="Calibri" w:cs="Calibri"/>
                <w:color w:val="000000"/>
                <w:lang w:val="en-GB" w:eastAsia="en-GB"/>
              </w:rPr>
              <w:t>135763</w:t>
            </w:r>
          </w:p>
        </w:tc>
        <w:tc>
          <w:tcPr>
            <w:tcW w:w="1985" w:type="dxa"/>
            <w:tcBorders>
              <w:top w:val="nil"/>
              <w:left w:val="nil"/>
              <w:bottom w:val="single" w:sz="4" w:space="0" w:color="auto"/>
              <w:right w:val="single" w:sz="4" w:space="0" w:color="auto"/>
            </w:tcBorders>
            <w:shd w:val="clear" w:color="auto" w:fill="auto"/>
            <w:noWrap/>
            <w:vAlign w:val="center"/>
            <w:hideMark/>
          </w:tcPr>
          <w:p w:rsidR="00CE375A" w:rsidRPr="00C81C09" w:rsidRDefault="00CE375A" w:rsidP="00CE56E0">
            <w:pPr>
              <w:spacing w:before="0" w:after="0" w:line="240" w:lineRule="auto"/>
              <w:jc w:val="center"/>
              <w:rPr>
                <w:rFonts w:ascii="Calibri" w:eastAsia="Times New Roman" w:hAnsi="Calibri" w:cs="Calibri"/>
                <w:color w:val="000000"/>
                <w:lang w:val="en-GB" w:eastAsia="en-GB"/>
              </w:rPr>
            </w:pPr>
            <w:r w:rsidRPr="00C81C09">
              <w:rPr>
                <w:rFonts w:ascii="Calibri" w:eastAsia="Times New Roman" w:hAnsi="Calibri" w:cs="Calibri"/>
                <w:color w:val="000000"/>
                <w:lang w:val="en-GB" w:eastAsia="en-GB"/>
              </w:rPr>
              <w:t>104994</w:t>
            </w:r>
          </w:p>
        </w:tc>
      </w:tr>
      <w:tr w:rsidR="00CE375A" w:rsidRPr="00C81C09" w:rsidTr="00CE56E0">
        <w:trPr>
          <w:trHeight w:val="289"/>
        </w:trPr>
        <w:tc>
          <w:tcPr>
            <w:tcW w:w="2268" w:type="dxa"/>
            <w:tcBorders>
              <w:top w:val="nil"/>
              <w:left w:val="single" w:sz="8" w:space="0" w:color="auto"/>
              <w:bottom w:val="single" w:sz="4" w:space="0" w:color="auto"/>
              <w:right w:val="single" w:sz="4" w:space="0" w:color="auto"/>
            </w:tcBorders>
            <w:shd w:val="clear" w:color="auto" w:fill="auto"/>
            <w:noWrap/>
            <w:vAlign w:val="center"/>
            <w:hideMark/>
          </w:tcPr>
          <w:p w:rsidR="00CE375A" w:rsidRPr="00C81C09" w:rsidRDefault="00CE375A" w:rsidP="00CE56E0">
            <w:pPr>
              <w:spacing w:before="0" w:after="0" w:line="240" w:lineRule="auto"/>
              <w:jc w:val="center"/>
              <w:rPr>
                <w:rFonts w:ascii="Calibri" w:eastAsia="Times New Roman" w:hAnsi="Calibri" w:cs="Calibri"/>
                <w:color w:val="000000"/>
                <w:lang w:val="en-GB" w:eastAsia="en-GB"/>
              </w:rPr>
            </w:pPr>
            <w:r w:rsidRPr="00C81C09">
              <w:rPr>
                <w:rFonts w:ascii="Calibri" w:eastAsia="Times New Roman" w:hAnsi="Calibri" w:cs="Calibri"/>
                <w:color w:val="000000"/>
                <w:lang w:val="en-GB" w:eastAsia="en-GB"/>
              </w:rPr>
              <w:t>Jul</w:t>
            </w:r>
          </w:p>
        </w:tc>
        <w:tc>
          <w:tcPr>
            <w:tcW w:w="1560" w:type="dxa"/>
            <w:tcBorders>
              <w:top w:val="nil"/>
              <w:left w:val="nil"/>
              <w:bottom w:val="single" w:sz="4" w:space="0" w:color="auto"/>
              <w:right w:val="single" w:sz="4" w:space="0" w:color="auto"/>
            </w:tcBorders>
            <w:shd w:val="clear" w:color="auto" w:fill="auto"/>
            <w:noWrap/>
            <w:vAlign w:val="center"/>
            <w:hideMark/>
          </w:tcPr>
          <w:p w:rsidR="00CE375A" w:rsidRPr="00C81C09" w:rsidRDefault="00CE375A" w:rsidP="00CE56E0">
            <w:pPr>
              <w:spacing w:before="0" w:after="0" w:line="240" w:lineRule="auto"/>
              <w:jc w:val="center"/>
              <w:rPr>
                <w:rFonts w:ascii="Calibri" w:eastAsia="Times New Roman" w:hAnsi="Calibri" w:cs="Calibri"/>
                <w:color w:val="000000"/>
                <w:lang w:val="en-GB" w:eastAsia="en-GB"/>
              </w:rPr>
            </w:pPr>
            <w:r w:rsidRPr="00C81C09">
              <w:rPr>
                <w:rFonts w:ascii="Calibri" w:eastAsia="Times New Roman" w:hAnsi="Calibri" w:cs="Calibri"/>
                <w:color w:val="000000"/>
                <w:lang w:val="en-GB" w:eastAsia="en-GB"/>
              </w:rPr>
              <w:t>30403</w:t>
            </w:r>
          </w:p>
        </w:tc>
        <w:tc>
          <w:tcPr>
            <w:tcW w:w="1275" w:type="dxa"/>
            <w:tcBorders>
              <w:top w:val="nil"/>
              <w:left w:val="nil"/>
              <w:bottom w:val="single" w:sz="4" w:space="0" w:color="auto"/>
              <w:right w:val="nil"/>
            </w:tcBorders>
            <w:shd w:val="clear" w:color="auto" w:fill="auto"/>
            <w:noWrap/>
            <w:vAlign w:val="center"/>
            <w:hideMark/>
          </w:tcPr>
          <w:p w:rsidR="00CE375A" w:rsidRPr="00C81C09" w:rsidRDefault="00CE375A" w:rsidP="00CE56E0">
            <w:pPr>
              <w:spacing w:before="0" w:after="0" w:line="240" w:lineRule="auto"/>
              <w:jc w:val="center"/>
              <w:rPr>
                <w:rFonts w:ascii="Calibri" w:eastAsia="Times New Roman" w:hAnsi="Calibri" w:cs="Calibri"/>
                <w:color w:val="000000"/>
                <w:lang w:val="en-GB" w:eastAsia="en-GB"/>
              </w:rPr>
            </w:pPr>
            <w:r w:rsidRPr="00C81C09">
              <w:rPr>
                <w:rFonts w:ascii="Calibri" w:eastAsia="Times New Roman" w:hAnsi="Calibri" w:cs="Calibri"/>
                <w:color w:val="000000"/>
                <w:lang w:val="en-GB" w:eastAsia="en-GB"/>
              </w:rPr>
              <w:t>27708</w:t>
            </w:r>
          </w:p>
        </w:tc>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CE375A" w:rsidRPr="00C81C09" w:rsidRDefault="00CE375A" w:rsidP="00CE56E0">
            <w:pPr>
              <w:spacing w:before="0" w:after="0" w:line="240" w:lineRule="auto"/>
              <w:jc w:val="center"/>
              <w:rPr>
                <w:rFonts w:ascii="Calibri" w:eastAsia="Times New Roman" w:hAnsi="Calibri" w:cs="Calibri"/>
                <w:color w:val="000000"/>
                <w:lang w:val="en-GB" w:eastAsia="en-GB"/>
              </w:rPr>
            </w:pPr>
            <w:r w:rsidRPr="00C81C09">
              <w:rPr>
                <w:rFonts w:ascii="Calibri" w:eastAsia="Times New Roman" w:hAnsi="Calibri" w:cs="Calibri"/>
                <w:color w:val="000000"/>
                <w:lang w:val="en-GB" w:eastAsia="en-GB"/>
              </w:rPr>
              <w:t>267140</w:t>
            </w:r>
          </w:p>
        </w:tc>
        <w:tc>
          <w:tcPr>
            <w:tcW w:w="1985" w:type="dxa"/>
            <w:tcBorders>
              <w:top w:val="nil"/>
              <w:left w:val="nil"/>
              <w:bottom w:val="single" w:sz="4" w:space="0" w:color="auto"/>
              <w:right w:val="single" w:sz="4" w:space="0" w:color="auto"/>
            </w:tcBorders>
            <w:shd w:val="clear" w:color="auto" w:fill="auto"/>
            <w:noWrap/>
            <w:vAlign w:val="center"/>
            <w:hideMark/>
          </w:tcPr>
          <w:p w:rsidR="00CE375A" w:rsidRPr="00C81C09" w:rsidRDefault="00CE375A" w:rsidP="00CE56E0">
            <w:pPr>
              <w:spacing w:before="0" w:after="0" w:line="240" w:lineRule="auto"/>
              <w:jc w:val="center"/>
              <w:rPr>
                <w:rFonts w:ascii="Calibri" w:eastAsia="Times New Roman" w:hAnsi="Calibri" w:cs="Calibri"/>
                <w:color w:val="000000"/>
                <w:lang w:val="en-GB" w:eastAsia="en-GB"/>
              </w:rPr>
            </w:pPr>
            <w:r w:rsidRPr="00C81C09">
              <w:rPr>
                <w:rFonts w:ascii="Calibri" w:eastAsia="Times New Roman" w:hAnsi="Calibri" w:cs="Calibri"/>
                <w:color w:val="000000"/>
                <w:lang w:val="en-GB" w:eastAsia="en-GB"/>
              </w:rPr>
              <w:t>221620</w:t>
            </w:r>
          </w:p>
        </w:tc>
      </w:tr>
      <w:tr w:rsidR="00CE375A" w:rsidRPr="00C81C09" w:rsidTr="00CE56E0">
        <w:trPr>
          <w:trHeight w:val="289"/>
        </w:trPr>
        <w:tc>
          <w:tcPr>
            <w:tcW w:w="2268" w:type="dxa"/>
            <w:tcBorders>
              <w:top w:val="nil"/>
              <w:left w:val="single" w:sz="8" w:space="0" w:color="auto"/>
              <w:bottom w:val="single" w:sz="4" w:space="0" w:color="auto"/>
              <w:right w:val="single" w:sz="4" w:space="0" w:color="auto"/>
            </w:tcBorders>
            <w:shd w:val="clear" w:color="auto" w:fill="auto"/>
            <w:noWrap/>
            <w:vAlign w:val="center"/>
            <w:hideMark/>
          </w:tcPr>
          <w:p w:rsidR="00CE375A" w:rsidRPr="00C81C09" w:rsidRDefault="00CE375A" w:rsidP="00CE56E0">
            <w:pPr>
              <w:spacing w:before="0" w:after="0" w:line="240" w:lineRule="auto"/>
              <w:jc w:val="center"/>
              <w:rPr>
                <w:rFonts w:ascii="Calibri" w:eastAsia="Times New Roman" w:hAnsi="Calibri" w:cs="Calibri"/>
                <w:color w:val="000000"/>
                <w:lang w:val="en-GB" w:eastAsia="en-GB"/>
              </w:rPr>
            </w:pPr>
            <w:r w:rsidRPr="00C81C09">
              <w:rPr>
                <w:rFonts w:ascii="Calibri" w:eastAsia="Times New Roman" w:hAnsi="Calibri" w:cs="Calibri"/>
                <w:color w:val="000000"/>
                <w:lang w:val="en-GB" w:eastAsia="en-GB"/>
              </w:rPr>
              <w:t>Avgust</w:t>
            </w:r>
          </w:p>
        </w:tc>
        <w:tc>
          <w:tcPr>
            <w:tcW w:w="1560" w:type="dxa"/>
            <w:tcBorders>
              <w:top w:val="nil"/>
              <w:left w:val="nil"/>
              <w:bottom w:val="single" w:sz="4" w:space="0" w:color="auto"/>
              <w:right w:val="single" w:sz="4" w:space="0" w:color="auto"/>
            </w:tcBorders>
            <w:shd w:val="clear" w:color="auto" w:fill="auto"/>
            <w:noWrap/>
            <w:vAlign w:val="center"/>
            <w:hideMark/>
          </w:tcPr>
          <w:p w:rsidR="00CE375A" w:rsidRPr="00C81C09" w:rsidRDefault="00CE375A" w:rsidP="00CE56E0">
            <w:pPr>
              <w:spacing w:before="0" w:after="0" w:line="240" w:lineRule="auto"/>
              <w:jc w:val="center"/>
              <w:rPr>
                <w:rFonts w:ascii="Calibri" w:eastAsia="Times New Roman" w:hAnsi="Calibri" w:cs="Calibri"/>
                <w:color w:val="000000"/>
                <w:lang w:val="en-GB" w:eastAsia="en-GB"/>
              </w:rPr>
            </w:pPr>
            <w:r w:rsidRPr="00C81C09">
              <w:rPr>
                <w:rFonts w:ascii="Calibri" w:eastAsia="Times New Roman" w:hAnsi="Calibri" w:cs="Calibri"/>
                <w:color w:val="000000"/>
                <w:lang w:val="en-GB" w:eastAsia="en-GB"/>
              </w:rPr>
              <w:t>31823</w:t>
            </w:r>
          </w:p>
        </w:tc>
        <w:tc>
          <w:tcPr>
            <w:tcW w:w="1275" w:type="dxa"/>
            <w:tcBorders>
              <w:top w:val="nil"/>
              <w:left w:val="nil"/>
              <w:bottom w:val="single" w:sz="4" w:space="0" w:color="auto"/>
              <w:right w:val="nil"/>
            </w:tcBorders>
            <w:shd w:val="clear" w:color="auto" w:fill="auto"/>
            <w:noWrap/>
            <w:vAlign w:val="center"/>
            <w:hideMark/>
          </w:tcPr>
          <w:p w:rsidR="00CE375A" w:rsidRPr="00C81C09" w:rsidRDefault="00CE375A" w:rsidP="00CE56E0">
            <w:pPr>
              <w:spacing w:before="0" w:after="0" w:line="240" w:lineRule="auto"/>
              <w:jc w:val="center"/>
              <w:rPr>
                <w:rFonts w:ascii="Calibri" w:eastAsia="Times New Roman" w:hAnsi="Calibri" w:cs="Calibri"/>
                <w:color w:val="000000"/>
                <w:lang w:val="en-GB" w:eastAsia="en-GB"/>
              </w:rPr>
            </w:pPr>
            <w:r w:rsidRPr="00C81C09">
              <w:rPr>
                <w:rFonts w:ascii="Calibri" w:eastAsia="Times New Roman" w:hAnsi="Calibri" w:cs="Calibri"/>
                <w:color w:val="000000"/>
                <w:lang w:val="en-GB" w:eastAsia="en-GB"/>
              </w:rPr>
              <w:t>28420</w:t>
            </w:r>
          </w:p>
        </w:tc>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CE375A" w:rsidRPr="00C81C09" w:rsidRDefault="00CE375A" w:rsidP="00CE56E0">
            <w:pPr>
              <w:spacing w:before="0" w:after="0" w:line="240" w:lineRule="auto"/>
              <w:jc w:val="center"/>
              <w:rPr>
                <w:rFonts w:ascii="Calibri" w:eastAsia="Times New Roman" w:hAnsi="Calibri" w:cs="Calibri"/>
                <w:color w:val="000000"/>
                <w:lang w:val="en-GB" w:eastAsia="en-GB"/>
              </w:rPr>
            </w:pPr>
            <w:r w:rsidRPr="00C81C09">
              <w:rPr>
                <w:rFonts w:ascii="Calibri" w:eastAsia="Times New Roman" w:hAnsi="Calibri" w:cs="Calibri"/>
                <w:color w:val="000000"/>
                <w:lang w:val="en-GB" w:eastAsia="en-GB"/>
              </w:rPr>
              <w:t>295253</w:t>
            </w:r>
          </w:p>
        </w:tc>
        <w:tc>
          <w:tcPr>
            <w:tcW w:w="1985" w:type="dxa"/>
            <w:tcBorders>
              <w:top w:val="nil"/>
              <w:left w:val="nil"/>
              <w:bottom w:val="single" w:sz="4" w:space="0" w:color="auto"/>
              <w:right w:val="single" w:sz="4" w:space="0" w:color="auto"/>
            </w:tcBorders>
            <w:shd w:val="clear" w:color="auto" w:fill="auto"/>
            <w:noWrap/>
            <w:vAlign w:val="center"/>
            <w:hideMark/>
          </w:tcPr>
          <w:p w:rsidR="00CE375A" w:rsidRPr="00C81C09" w:rsidRDefault="00CE375A" w:rsidP="00CE56E0">
            <w:pPr>
              <w:spacing w:before="0" w:after="0" w:line="240" w:lineRule="auto"/>
              <w:jc w:val="center"/>
              <w:rPr>
                <w:rFonts w:ascii="Calibri" w:eastAsia="Times New Roman" w:hAnsi="Calibri" w:cs="Calibri"/>
                <w:color w:val="000000"/>
                <w:lang w:val="en-GB" w:eastAsia="en-GB"/>
              </w:rPr>
            </w:pPr>
            <w:r w:rsidRPr="00C81C09">
              <w:rPr>
                <w:rFonts w:ascii="Calibri" w:eastAsia="Times New Roman" w:hAnsi="Calibri" w:cs="Calibri"/>
                <w:color w:val="000000"/>
                <w:lang w:val="en-GB" w:eastAsia="en-GB"/>
              </w:rPr>
              <w:t>240362</w:t>
            </w:r>
          </w:p>
        </w:tc>
      </w:tr>
      <w:tr w:rsidR="00CE375A" w:rsidRPr="00C81C09" w:rsidTr="00CE56E0">
        <w:trPr>
          <w:trHeight w:val="289"/>
        </w:trPr>
        <w:tc>
          <w:tcPr>
            <w:tcW w:w="2268" w:type="dxa"/>
            <w:tcBorders>
              <w:top w:val="nil"/>
              <w:left w:val="single" w:sz="8" w:space="0" w:color="auto"/>
              <w:bottom w:val="single" w:sz="4" w:space="0" w:color="auto"/>
              <w:right w:val="single" w:sz="4" w:space="0" w:color="auto"/>
            </w:tcBorders>
            <w:shd w:val="clear" w:color="auto" w:fill="auto"/>
            <w:noWrap/>
            <w:vAlign w:val="center"/>
            <w:hideMark/>
          </w:tcPr>
          <w:p w:rsidR="00CE375A" w:rsidRPr="00C81C09" w:rsidRDefault="00CE375A" w:rsidP="00CE56E0">
            <w:pPr>
              <w:spacing w:before="0" w:after="0" w:line="240" w:lineRule="auto"/>
              <w:jc w:val="center"/>
              <w:rPr>
                <w:rFonts w:ascii="Calibri" w:eastAsia="Times New Roman" w:hAnsi="Calibri" w:cs="Calibri"/>
                <w:color w:val="000000"/>
                <w:lang w:val="en-GB" w:eastAsia="en-GB"/>
              </w:rPr>
            </w:pPr>
            <w:r w:rsidRPr="00C81C09">
              <w:rPr>
                <w:rFonts w:ascii="Calibri" w:eastAsia="Times New Roman" w:hAnsi="Calibri" w:cs="Calibri"/>
                <w:color w:val="000000"/>
                <w:lang w:val="en-GB" w:eastAsia="en-GB"/>
              </w:rPr>
              <w:t>Septembar</w:t>
            </w:r>
          </w:p>
        </w:tc>
        <w:tc>
          <w:tcPr>
            <w:tcW w:w="1560" w:type="dxa"/>
            <w:tcBorders>
              <w:top w:val="nil"/>
              <w:left w:val="nil"/>
              <w:bottom w:val="single" w:sz="4" w:space="0" w:color="auto"/>
              <w:right w:val="single" w:sz="4" w:space="0" w:color="auto"/>
            </w:tcBorders>
            <w:shd w:val="clear" w:color="auto" w:fill="auto"/>
            <w:noWrap/>
            <w:vAlign w:val="center"/>
            <w:hideMark/>
          </w:tcPr>
          <w:p w:rsidR="00CE375A" w:rsidRPr="00C81C09" w:rsidRDefault="00CE375A" w:rsidP="00CE56E0">
            <w:pPr>
              <w:spacing w:before="0" w:after="0" w:line="240" w:lineRule="auto"/>
              <w:jc w:val="center"/>
              <w:rPr>
                <w:rFonts w:ascii="Calibri" w:eastAsia="Times New Roman" w:hAnsi="Calibri" w:cs="Calibri"/>
                <w:color w:val="000000"/>
                <w:lang w:val="en-GB" w:eastAsia="en-GB"/>
              </w:rPr>
            </w:pPr>
            <w:r w:rsidRPr="00C81C09">
              <w:rPr>
                <w:rFonts w:ascii="Calibri" w:eastAsia="Times New Roman" w:hAnsi="Calibri" w:cs="Calibri"/>
                <w:color w:val="000000"/>
                <w:lang w:val="en-GB" w:eastAsia="en-GB"/>
              </w:rPr>
              <w:t> </w:t>
            </w:r>
          </w:p>
        </w:tc>
        <w:tc>
          <w:tcPr>
            <w:tcW w:w="1275" w:type="dxa"/>
            <w:tcBorders>
              <w:top w:val="nil"/>
              <w:left w:val="nil"/>
              <w:bottom w:val="single" w:sz="4" w:space="0" w:color="auto"/>
              <w:right w:val="nil"/>
            </w:tcBorders>
            <w:shd w:val="clear" w:color="auto" w:fill="auto"/>
            <w:noWrap/>
            <w:vAlign w:val="center"/>
            <w:hideMark/>
          </w:tcPr>
          <w:p w:rsidR="00CE375A" w:rsidRPr="00C81C09" w:rsidRDefault="00CE375A" w:rsidP="00CE56E0">
            <w:pPr>
              <w:spacing w:before="0" w:after="0" w:line="240" w:lineRule="auto"/>
              <w:jc w:val="center"/>
              <w:rPr>
                <w:rFonts w:ascii="Calibri" w:eastAsia="Times New Roman" w:hAnsi="Calibri" w:cs="Calibri"/>
                <w:color w:val="000000"/>
                <w:lang w:val="en-GB" w:eastAsia="en-GB"/>
              </w:rPr>
            </w:pPr>
            <w:r w:rsidRPr="00C81C09">
              <w:rPr>
                <w:rFonts w:ascii="Calibri" w:eastAsia="Times New Roman" w:hAnsi="Calibri" w:cs="Calibri"/>
                <w:color w:val="000000"/>
                <w:lang w:val="en-GB" w:eastAsia="en-GB"/>
              </w:rPr>
              <w:t> </w:t>
            </w:r>
          </w:p>
        </w:tc>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CE375A" w:rsidRPr="00C81C09" w:rsidRDefault="00CE375A" w:rsidP="00CE56E0">
            <w:pPr>
              <w:spacing w:before="0" w:after="0" w:line="240" w:lineRule="auto"/>
              <w:jc w:val="center"/>
              <w:rPr>
                <w:rFonts w:ascii="Calibri" w:eastAsia="Times New Roman" w:hAnsi="Calibri" w:cs="Calibri"/>
                <w:color w:val="000000"/>
                <w:lang w:val="en-GB" w:eastAsia="en-GB"/>
              </w:rPr>
            </w:pPr>
            <w:r w:rsidRPr="00C81C09">
              <w:rPr>
                <w:rFonts w:ascii="Calibri" w:eastAsia="Times New Roman" w:hAnsi="Calibri" w:cs="Calibri"/>
                <w:color w:val="000000"/>
                <w:lang w:val="en-GB" w:eastAsia="en-GB"/>
              </w:rPr>
              <w:t> </w:t>
            </w:r>
          </w:p>
        </w:tc>
        <w:tc>
          <w:tcPr>
            <w:tcW w:w="1985" w:type="dxa"/>
            <w:tcBorders>
              <w:top w:val="nil"/>
              <w:left w:val="nil"/>
              <w:bottom w:val="single" w:sz="4" w:space="0" w:color="auto"/>
              <w:right w:val="single" w:sz="4" w:space="0" w:color="auto"/>
            </w:tcBorders>
            <w:shd w:val="clear" w:color="auto" w:fill="auto"/>
            <w:noWrap/>
            <w:vAlign w:val="center"/>
            <w:hideMark/>
          </w:tcPr>
          <w:p w:rsidR="00CE375A" w:rsidRPr="00C81C09" w:rsidRDefault="00CE375A" w:rsidP="00CE56E0">
            <w:pPr>
              <w:spacing w:before="0" w:after="0" w:line="240" w:lineRule="auto"/>
              <w:jc w:val="center"/>
              <w:rPr>
                <w:rFonts w:ascii="Calibri" w:eastAsia="Times New Roman" w:hAnsi="Calibri" w:cs="Calibri"/>
                <w:color w:val="000000"/>
                <w:lang w:val="en-GB" w:eastAsia="en-GB"/>
              </w:rPr>
            </w:pPr>
            <w:r w:rsidRPr="00C81C09">
              <w:rPr>
                <w:rFonts w:ascii="Calibri" w:eastAsia="Times New Roman" w:hAnsi="Calibri" w:cs="Calibri"/>
                <w:color w:val="000000"/>
                <w:lang w:val="en-GB" w:eastAsia="en-GB"/>
              </w:rPr>
              <w:t> </w:t>
            </w:r>
          </w:p>
        </w:tc>
      </w:tr>
      <w:tr w:rsidR="00CE375A" w:rsidRPr="00C81C09" w:rsidTr="00CE56E0">
        <w:trPr>
          <w:trHeight w:val="289"/>
        </w:trPr>
        <w:tc>
          <w:tcPr>
            <w:tcW w:w="2268" w:type="dxa"/>
            <w:tcBorders>
              <w:top w:val="nil"/>
              <w:left w:val="single" w:sz="8" w:space="0" w:color="auto"/>
              <w:bottom w:val="single" w:sz="4" w:space="0" w:color="auto"/>
              <w:right w:val="single" w:sz="4" w:space="0" w:color="auto"/>
            </w:tcBorders>
            <w:shd w:val="clear" w:color="auto" w:fill="auto"/>
            <w:noWrap/>
            <w:vAlign w:val="center"/>
            <w:hideMark/>
          </w:tcPr>
          <w:p w:rsidR="00CE375A" w:rsidRPr="00C81C09" w:rsidRDefault="00CE375A" w:rsidP="00CE56E0">
            <w:pPr>
              <w:spacing w:before="0" w:after="0" w:line="240" w:lineRule="auto"/>
              <w:jc w:val="center"/>
              <w:rPr>
                <w:rFonts w:ascii="Calibri" w:eastAsia="Times New Roman" w:hAnsi="Calibri" w:cs="Calibri"/>
                <w:color w:val="000000"/>
                <w:lang w:val="en-GB" w:eastAsia="en-GB"/>
              </w:rPr>
            </w:pPr>
            <w:r w:rsidRPr="00C81C09">
              <w:rPr>
                <w:rFonts w:ascii="Calibri" w:eastAsia="Times New Roman" w:hAnsi="Calibri" w:cs="Calibri"/>
                <w:color w:val="000000"/>
                <w:lang w:val="en-GB" w:eastAsia="en-GB"/>
              </w:rPr>
              <w:t>Oktobar</w:t>
            </w:r>
          </w:p>
        </w:tc>
        <w:tc>
          <w:tcPr>
            <w:tcW w:w="1560" w:type="dxa"/>
            <w:tcBorders>
              <w:top w:val="nil"/>
              <w:left w:val="nil"/>
              <w:bottom w:val="single" w:sz="4" w:space="0" w:color="auto"/>
              <w:right w:val="single" w:sz="4" w:space="0" w:color="auto"/>
            </w:tcBorders>
            <w:shd w:val="clear" w:color="auto" w:fill="auto"/>
            <w:noWrap/>
            <w:vAlign w:val="center"/>
            <w:hideMark/>
          </w:tcPr>
          <w:p w:rsidR="00CE375A" w:rsidRPr="00C81C09" w:rsidRDefault="00CE375A" w:rsidP="00CE56E0">
            <w:pPr>
              <w:spacing w:before="0" w:after="0" w:line="240" w:lineRule="auto"/>
              <w:jc w:val="center"/>
              <w:rPr>
                <w:rFonts w:ascii="Calibri" w:eastAsia="Times New Roman" w:hAnsi="Calibri" w:cs="Calibri"/>
                <w:color w:val="000000"/>
                <w:lang w:val="en-GB" w:eastAsia="en-GB"/>
              </w:rPr>
            </w:pPr>
            <w:r w:rsidRPr="00C81C09">
              <w:rPr>
                <w:rFonts w:ascii="Calibri" w:eastAsia="Times New Roman" w:hAnsi="Calibri" w:cs="Calibri"/>
                <w:color w:val="000000"/>
                <w:lang w:val="en-GB" w:eastAsia="en-GB"/>
              </w:rPr>
              <w:t> </w:t>
            </w:r>
          </w:p>
        </w:tc>
        <w:tc>
          <w:tcPr>
            <w:tcW w:w="1275" w:type="dxa"/>
            <w:tcBorders>
              <w:top w:val="nil"/>
              <w:left w:val="nil"/>
              <w:bottom w:val="single" w:sz="4" w:space="0" w:color="auto"/>
              <w:right w:val="nil"/>
            </w:tcBorders>
            <w:shd w:val="clear" w:color="auto" w:fill="auto"/>
            <w:noWrap/>
            <w:vAlign w:val="center"/>
            <w:hideMark/>
          </w:tcPr>
          <w:p w:rsidR="00CE375A" w:rsidRPr="00C81C09" w:rsidRDefault="00CE375A" w:rsidP="00CE56E0">
            <w:pPr>
              <w:spacing w:before="0" w:after="0" w:line="240" w:lineRule="auto"/>
              <w:jc w:val="center"/>
              <w:rPr>
                <w:rFonts w:ascii="Calibri" w:eastAsia="Times New Roman" w:hAnsi="Calibri" w:cs="Calibri"/>
                <w:color w:val="000000"/>
                <w:lang w:val="en-GB" w:eastAsia="en-GB"/>
              </w:rPr>
            </w:pPr>
            <w:r w:rsidRPr="00C81C09">
              <w:rPr>
                <w:rFonts w:ascii="Calibri" w:eastAsia="Times New Roman" w:hAnsi="Calibri" w:cs="Calibri"/>
                <w:color w:val="000000"/>
                <w:lang w:val="en-GB" w:eastAsia="en-GB"/>
              </w:rPr>
              <w:t> </w:t>
            </w:r>
          </w:p>
        </w:tc>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CE375A" w:rsidRPr="00C81C09" w:rsidRDefault="00CE375A" w:rsidP="00CE56E0">
            <w:pPr>
              <w:spacing w:before="0" w:after="0" w:line="240" w:lineRule="auto"/>
              <w:jc w:val="center"/>
              <w:rPr>
                <w:rFonts w:ascii="Calibri" w:eastAsia="Times New Roman" w:hAnsi="Calibri" w:cs="Calibri"/>
                <w:color w:val="000000"/>
                <w:lang w:val="en-GB" w:eastAsia="en-GB"/>
              </w:rPr>
            </w:pPr>
            <w:r w:rsidRPr="00C81C09">
              <w:rPr>
                <w:rFonts w:ascii="Calibri" w:eastAsia="Times New Roman" w:hAnsi="Calibri" w:cs="Calibri"/>
                <w:color w:val="000000"/>
                <w:lang w:val="en-GB" w:eastAsia="en-GB"/>
              </w:rPr>
              <w:t> </w:t>
            </w:r>
          </w:p>
        </w:tc>
        <w:tc>
          <w:tcPr>
            <w:tcW w:w="1985" w:type="dxa"/>
            <w:tcBorders>
              <w:top w:val="nil"/>
              <w:left w:val="nil"/>
              <w:bottom w:val="single" w:sz="4" w:space="0" w:color="auto"/>
              <w:right w:val="single" w:sz="4" w:space="0" w:color="auto"/>
            </w:tcBorders>
            <w:shd w:val="clear" w:color="auto" w:fill="auto"/>
            <w:noWrap/>
            <w:vAlign w:val="center"/>
            <w:hideMark/>
          </w:tcPr>
          <w:p w:rsidR="00CE375A" w:rsidRPr="00C81C09" w:rsidRDefault="00CE375A" w:rsidP="00CE56E0">
            <w:pPr>
              <w:spacing w:before="0" w:after="0" w:line="240" w:lineRule="auto"/>
              <w:jc w:val="center"/>
              <w:rPr>
                <w:rFonts w:ascii="Calibri" w:eastAsia="Times New Roman" w:hAnsi="Calibri" w:cs="Calibri"/>
                <w:color w:val="000000"/>
                <w:lang w:val="en-GB" w:eastAsia="en-GB"/>
              </w:rPr>
            </w:pPr>
            <w:r w:rsidRPr="00C81C09">
              <w:rPr>
                <w:rFonts w:ascii="Calibri" w:eastAsia="Times New Roman" w:hAnsi="Calibri" w:cs="Calibri"/>
                <w:color w:val="000000"/>
                <w:lang w:val="en-GB" w:eastAsia="en-GB"/>
              </w:rPr>
              <w:t> </w:t>
            </w:r>
          </w:p>
        </w:tc>
      </w:tr>
      <w:tr w:rsidR="00CE375A" w:rsidRPr="00C81C09" w:rsidTr="00CE56E0">
        <w:trPr>
          <w:trHeight w:val="289"/>
        </w:trPr>
        <w:tc>
          <w:tcPr>
            <w:tcW w:w="2268" w:type="dxa"/>
            <w:tcBorders>
              <w:top w:val="nil"/>
              <w:left w:val="single" w:sz="8" w:space="0" w:color="auto"/>
              <w:bottom w:val="single" w:sz="4" w:space="0" w:color="auto"/>
              <w:right w:val="nil"/>
            </w:tcBorders>
            <w:shd w:val="clear" w:color="auto" w:fill="auto"/>
            <w:noWrap/>
            <w:vAlign w:val="center"/>
            <w:hideMark/>
          </w:tcPr>
          <w:p w:rsidR="00CE375A" w:rsidRPr="00C81C09" w:rsidRDefault="00CE375A" w:rsidP="00CE56E0">
            <w:pPr>
              <w:spacing w:before="0" w:after="0" w:line="240" w:lineRule="auto"/>
              <w:jc w:val="center"/>
              <w:rPr>
                <w:rFonts w:ascii="Calibri" w:eastAsia="Times New Roman" w:hAnsi="Calibri" w:cs="Calibri"/>
                <w:color w:val="000000"/>
                <w:lang w:val="en-GB" w:eastAsia="en-GB"/>
              </w:rPr>
            </w:pPr>
            <w:r w:rsidRPr="00C81C09">
              <w:rPr>
                <w:rFonts w:ascii="Calibri" w:eastAsia="Times New Roman" w:hAnsi="Calibri" w:cs="Calibri"/>
                <w:color w:val="000000"/>
                <w:lang w:val="en-GB" w:eastAsia="en-GB"/>
              </w:rPr>
              <w:t>Novembar</w:t>
            </w:r>
          </w:p>
        </w:tc>
        <w:tc>
          <w:tcPr>
            <w:tcW w:w="1560" w:type="dxa"/>
            <w:tcBorders>
              <w:top w:val="nil"/>
              <w:left w:val="single" w:sz="4" w:space="0" w:color="auto"/>
              <w:bottom w:val="single" w:sz="4" w:space="0" w:color="auto"/>
              <w:right w:val="single" w:sz="4" w:space="0" w:color="auto"/>
            </w:tcBorders>
            <w:shd w:val="clear" w:color="auto" w:fill="auto"/>
            <w:noWrap/>
            <w:vAlign w:val="center"/>
            <w:hideMark/>
          </w:tcPr>
          <w:p w:rsidR="00CE375A" w:rsidRPr="00C81C09" w:rsidRDefault="00CE375A" w:rsidP="00CE56E0">
            <w:pPr>
              <w:spacing w:before="0" w:after="0" w:line="240" w:lineRule="auto"/>
              <w:jc w:val="center"/>
              <w:rPr>
                <w:rFonts w:ascii="Calibri" w:eastAsia="Times New Roman" w:hAnsi="Calibri" w:cs="Calibri"/>
                <w:color w:val="000000"/>
                <w:lang w:val="en-GB" w:eastAsia="en-GB"/>
              </w:rPr>
            </w:pPr>
            <w:r w:rsidRPr="00C81C09">
              <w:rPr>
                <w:rFonts w:ascii="Calibri" w:eastAsia="Times New Roman" w:hAnsi="Calibri" w:cs="Calibri"/>
                <w:color w:val="000000"/>
                <w:lang w:val="en-GB" w:eastAsia="en-GB"/>
              </w:rPr>
              <w:t> </w:t>
            </w:r>
          </w:p>
        </w:tc>
        <w:tc>
          <w:tcPr>
            <w:tcW w:w="1275" w:type="dxa"/>
            <w:tcBorders>
              <w:top w:val="nil"/>
              <w:left w:val="nil"/>
              <w:bottom w:val="single" w:sz="4" w:space="0" w:color="auto"/>
              <w:right w:val="nil"/>
            </w:tcBorders>
            <w:shd w:val="clear" w:color="auto" w:fill="auto"/>
            <w:noWrap/>
            <w:vAlign w:val="center"/>
            <w:hideMark/>
          </w:tcPr>
          <w:p w:rsidR="00CE375A" w:rsidRPr="00C81C09" w:rsidRDefault="00CE375A" w:rsidP="00CE56E0">
            <w:pPr>
              <w:spacing w:before="0" w:after="0" w:line="240" w:lineRule="auto"/>
              <w:jc w:val="center"/>
              <w:rPr>
                <w:rFonts w:ascii="Calibri" w:eastAsia="Times New Roman" w:hAnsi="Calibri" w:cs="Calibri"/>
                <w:color w:val="000000"/>
                <w:lang w:val="en-GB" w:eastAsia="en-GB"/>
              </w:rPr>
            </w:pPr>
            <w:r w:rsidRPr="00C81C09">
              <w:rPr>
                <w:rFonts w:ascii="Calibri" w:eastAsia="Times New Roman" w:hAnsi="Calibri" w:cs="Calibri"/>
                <w:color w:val="000000"/>
                <w:lang w:val="en-GB" w:eastAsia="en-GB"/>
              </w:rPr>
              <w:t> </w:t>
            </w:r>
          </w:p>
        </w:tc>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CE375A" w:rsidRPr="00C81C09" w:rsidRDefault="00CE375A" w:rsidP="00CE56E0">
            <w:pPr>
              <w:spacing w:before="0" w:after="0" w:line="240" w:lineRule="auto"/>
              <w:jc w:val="center"/>
              <w:rPr>
                <w:rFonts w:ascii="Calibri" w:eastAsia="Times New Roman" w:hAnsi="Calibri" w:cs="Calibri"/>
                <w:color w:val="000000"/>
                <w:lang w:val="en-GB" w:eastAsia="en-GB"/>
              </w:rPr>
            </w:pPr>
            <w:r w:rsidRPr="00C81C09">
              <w:rPr>
                <w:rFonts w:ascii="Calibri" w:eastAsia="Times New Roman" w:hAnsi="Calibri" w:cs="Calibri"/>
                <w:color w:val="000000"/>
                <w:lang w:val="en-GB" w:eastAsia="en-GB"/>
              </w:rPr>
              <w:t> </w:t>
            </w:r>
          </w:p>
        </w:tc>
        <w:tc>
          <w:tcPr>
            <w:tcW w:w="1985" w:type="dxa"/>
            <w:tcBorders>
              <w:top w:val="nil"/>
              <w:left w:val="nil"/>
              <w:bottom w:val="single" w:sz="4" w:space="0" w:color="auto"/>
              <w:right w:val="single" w:sz="4" w:space="0" w:color="auto"/>
            </w:tcBorders>
            <w:shd w:val="clear" w:color="auto" w:fill="auto"/>
            <w:noWrap/>
            <w:vAlign w:val="center"/>
            <w:hideMark/>
          </w:tcPr>
          <w:p w:rsidR="00CE375A" w:rsidRPr="00C81C09" w:rsidRDefault="00CE375A" w:rsidP="00CE56E0">
            <w:pPr>
              <w:spacing w:before="0" w:after="0" w:line="240" w:lineRule="auto"/>
              <w:jc w:val="center"/>
              <w:rPr>
                <w:rFonts w:ascii="Calibri" w:eastAsia="Times New Roman" w:hAnsi="Calibri" w:cs="Calibri"/>
                <w:color w:val="000000"/>
                <w:lang w:val="en-GB" w:eastAsia="en-GB"/>
              </w:rPr>
            </w:pPr>
            <w:r w:rsidRPr="00C81C09">
              <w:rPr>
                <w:rFonts w:ascii="Calibri" w:eastAsia="Times New Roman" w:hAnsi="Calibri" w:cs="Calibri"/>
                <w:color w:val="000000"/>
                <w:lang w:val="en-GB" w:eastAsia="en-GB"/>
              </w:rPr>
              <w:t> </w:t>
            </w:r>
          </w:p>
        </w:tc>
      </w:tr>
      <w:tr w:rsidR="00CE375A" w:rsidRPr="00C81C09" w:rsidTr="00CE56E0">
        <w:trPr>
          <w:trHeight w:val="300"/>
        </w:trPr>
        <w:tc>
          <w:tcPr>
            <w:tcW w:w="2268" w:type="dxa"/>
            <w:tcBorders>
              <w:top w:val="nil"/>
              <w:left w:val="single" w:sz="8" w:space="0" w:color="auto"/>
              <w:bottom w:val="nil"/>
              <w:right w:val="single" w:sz="4" w:space="0" w:color="auto"/>
            </w:tcBorders>
            <w:shd w:val="clear" w:color="auto" w:fill="auto"/>
            <w:noWrap/>
            <w:vAlign w:val="center"/>
            <w:hideMark/>
          </w:tcPr>
          <w:p w:rsidR="00CE375A" w:rsidRPr="00C81C09" w:rsidRDefault="00CE375A" w:rsidP="00CE56E0">
            <w:pPr>
              <w:spacing w:before="0" w:after="0" w:line="240" w:lineRule="auto"/>
              <w:jc w:val="center"/>
              <w:rPr>
                <w:rFonts w:ascii="Calibri" w:eastAsia="Times New Roman" w:hAnsi="Calibri" w:cs="Calibri"/>
                <w:color w:val="000000"/>
                <w:lang w:val="en-GB" w:eastAsia="en-GB"/>
              </w:rPr>
            </w:pPr>
            <w:r w:rsidRPr="00C81C09">
              <w:rPr>
                <w:rFonts w:ascii="Calibri" w:eastAsia="Times New Roman" w:hAnsi="Calibri" w:cs="Calibri"/>
                <w:color w:val="000000"/>
                <w:lang w:val="en-GB" w:eastAsia="en-GB"/>
              </w:rPr>
              <w:t>Decembar</w:t>
            </w:r>
          </w:p>
        </w:tc>
        <w:tc>
          <w:tcPr>
            <w:tcW w:w="1560" w:type="dxa"/>
            <w:tcBorders>
              <w:top w:val="nil"/>
              <w:left w:val="nil"/>
              <w:bottom w:val="nil"/>
              <w:right w:val="single" w:sz="4" w:space="0" w:color="auto"/>
            </w:tcBorders>
            <w:shd w:val="clear" w:color="auto" w:fill="auto"/>
            <w:noWrap/>
            <w:vAlign w:val="center"/>
            <w:hideMark/>
          </w:tcPr>
          <w:p w:rsidR="00CE375A" w:rsidRPr="00C81C09" w:rsidRDefault="00CE375A" w:rsidP="00CE56E0">
            <w:pPr>
              <w:spacing w:before="0" w:after="0" w:line="240" w:lineRule="auto"/>
              <w:jc w:val="center"/>
              <w:rPr>
                <w:rFonts w:ascii="Calibri" w:eastAsia="Times New Roman" w:hAnsi="Calibri" w:cs="Calibri"/>
                <w:color w:val="000000"/>
                <w:lang w:val="en-GB" w:eastAsia="en-GB"/>
              </w:rPr>
            </w:pPr>
            <w:r w:rsidRPr="00C81C09">
              <w:rPr>
                <w:rFonts w:ascii="Calibri" w:eastAsia="Times New Roman" w:hAnsi="Calibri" w:cs="Calibri"/>
                <w:color w:val="000000"/>
                <w:lang w:val="en-GB" w:eastAsia="en-GB"/>
              </w:rPr>
              <w:t> </w:t>
            </w:r>
          </w:p>
        </w:tc>
        <w:tc>
          <w:tcPr>
            <w:tcW w:w="1275" w:type="dxa"/>
            <w:tcBorders>
              <w:top w:val="nil"/>
              <w:left w:val="nil"/>
              <w:bottom w:val="nil"/>
              <w:right w:val="nil"/>
            </w:tcBorders>
            <w:shd w:val="clear" w:color="auto" w:fill="auto"/>
            <w:noWrap/>
            <w:vAlign w:val="center"/>
            <w:hideMark/>
          </w:tcPr>
          <w:p w:rsidR="00CE375A" w:rsidRPr="00C81C09" w:rsidRDefault="00CE375A" w:rsidP="00CE56E0">
            <w:pPr>
              <w:spacing w:before="0" w:after="0" w:line="240" w:lineRule="auto"/>
              <w:jc w:val="center"/>
              <w:rPr>
                <w:rFonts w:ascii="Calibri" w:eastAsia="Times New Roman" w:hAnsi="Calibri" w:cs="Calibri"/>
                <w:color w:val="000000"/>
                <w:lang w:val="en-GB" w:eastAsia="en-GB"/>
              </w:rPr>
            </w:pPr>
            <w:r w:rsidRPr="00C81C09">
              <w:rPr>
                <w:rFonts w:ascii="Calibri" w:eastAsia="Times New Roman" w:hAnsi="Calibri" w:cs="Calibri"/>
                <w:color w:val="000000"/>
                <w:lang w:val="en-GB" w:eastAsia="en-GB"/>
              </w:rPr>
              <w:t> </w:t>
            </w:r>
          </w:p>
        </w:tc>
        <w:tc>
          <w:tcPr>
            <w:tcW w:w="1701" w:type="dxa"/>
            <w:tcBorders>
              <w:top w:val="nil"/>
              <w:left w:val="single" w:sz="4" w:space="0" w:color="auto"/>
              <w:bottom w:val="nil"/>
              <w:right w:val="single" w:sz="4" w:space="0" w:color="auto"/>
            </w:tcBorders>
            <w:shd w:val="clear" w:color="auto" w:fill="auto"/>
            <w:noWrap/>
            <w:vAlign w:val="center"/>
            <w:hideMark/>
          </w:tcPr>
          <w:p w:rsidR="00CE375A" w:rsidRPr="00C81C09" w:rsidRDefault="00CE375A" w:rsidP="00CE56E0">
            <w:pPr>
              <w:spacing w:before="0" w:after="0" w:line="240" w:lineRule="auto"/>
              <w:jc w:val="center"/>
              <w:rPr>
                <w:rFonts w:ascii="Calibri" w:eastAsia="Times New Roman" w:hAnsi="Calibri" w:cs="Calibri"/>
                <w:color w:val="000000"/>
                <w:lang w:val="en-GB" w:eastAsia="en-GB"/>
              </w:rPr>
            </w:pPr>
            <w:r w:rsidRPr="00C81C09">
              <w:rPr>
                <w:rFonts w:ascii="Calibri" w:eastAsia="Times New Roman" w:hAnsi="Calibri" w:cs="Calibri"/>
                <w:color w:val="000000"/>
                <w:lang w:val="en-GB" w:eastAsia="en-GB"/>
              </w:rPr>
              <w:t> </w:t>
            </w:r>
          </w:p>
        </w:tc>
        <w:tc>
          <w:tcPr>
            <w:tcW w:w="1985" w:type="dxa"/>
            <w:tcBorders>
              <w:top w:val="nil"/>
              <w:left w:val="nil"/>
              <w:bottom w:val="nil"/>
              <w:right w:val="single" w:sz="4" w:space="0" w:color="auto"/>
            </w:tcBorders>
            <w:shd w:val="clear" w:color="auto" w:fill="auto"/>
            <w:noWrap/>
            <w:vAlign w:val="center"/>
            <w:hideMark/>
          </w:tcPr>
          <w:p w:rsidR="00CE375A" w:rsidRPr="00C81C09" w:rsidRDefault="00CE375A" w:rsidP="00CE56E0">
            <w:pPr>
              <w:spacing w:before="0" w:after="0" w:line="240" w:lineRule="auto"/>
              <w:jc w:val="center"/>
              <w:rPr>
                <w:rFonts w:ascii="Calibri" w:eastAsia="Times New Roman" w:hAnsi="Calibri" w:cs="Calibri"/>
                <w:color w:val="000000"/>
                <w:lang w:val="en-GB" w:eastAsia="en-GB"/>
              </w:rPr>
            </w:pPr>
            <w:r w:rsidRPr="00C81C09">
              <w:rPr>
                <w:rFonts w:ascii="Calibri" w:eastAsia="Times New Roman" w:hAnsi="Calibri" w:cs="Calibri"/>
                <w:color w:val="000000"/>
                <w:lang w:val="en-GB" w:eastAsia="en-GB"/>
              </w:rPr>
              <w:t> </w:t>
            </w:r>
          </w:p>
        </w:tc>
      </w:tr>
      <w:tr w:rsidR="00CE375A" w:rsidRPr="00C81C09" w:rsidTr="00CE56E0">
        <w:trPr>
          <w:trHeight w:val="300"/>
        </w:trPr>
        <w:tc>
          <w:tcPr>
            <w:tcW w:w="2268" w:type="dxa"/>
            <w:tcBorders>
              <w:top w:val="single" w:sz="8" w:space="0" w:color="auto"/>
              <w:left w:val="single" w:sz="8" w:space="0" w:color="auto"/>
              <w:bottom w:val="nil"/>
              <w:right w:val="single" w:sz="4" w:space="0" w:color="auto"/>
            </w:tcBorders>
            <w:shd w:val="clear" w:color="auto" w:fill="auto"/>
            <w:noWrap/>
            <w:vAlign w:val="center"/>
            <w:hideMark/>
          </w:tcPr>
          <w:p w:rsidR="00CE375A" w:rsidRPr="00C81C09" w:rsidRDefault="00CE375A" w:rsidP="00CE56E0">
            <w:pPr>
              <w:spacing w:before="0" w:after="0" w:line="240" w:lineRule="auto"/>
              <w:jc w:val="center"/>
              <w:rPr>
                <w:rFonts w:ascii="Calibri" w:eastAsia="Times New Roman" w:hAnsi="Calibri" w:cs="Calibri"/>
                <w:b/>
                <w:bCs/>
                <w:color w:val="000000"/>
                <w:lang w:val="en-GB" w:eastAsia="en-GB"/>
              </w:rPr>
            </w:pPr>
            <w:r w:rsidRPr="00C81C09">
              <w:rPr>
                <w:rFonts w:ascii="Calibri" w:eastAsia="Times New Roman" w:hAnsi="Calibri" w:cs="Calibri"/>
                <w:b/>
                <w:bCs/>
                <w:color w:val="000000"/>
                <w:lang w:val="en-GB" w:eastAsia="en-GB"/>
              </w:rPr>
              <w:t>Ukupno</w:t>
            </w:r>
          </w:p>
        </w:tc>
        <w:tc>
          <w:tcPr>
            <w:tcW w:w="1560" w:type="dxa"/>
            <w:tcBorders>
              <w:top w:val="single" w:sz="8" w:space="0" w:color="auto"/>
              <w:left w:val="nil"/>
              <w:bottom w:val="nil"/>
              <w:right w:val="single" w:sz="4" w:space="0" w:color="auto"/>
            </w:tcBorders>
            <w:shd w:val="clear" w:color="auto" w:fill="auto"/>
            <w:noWrap/>
            <w:vAlign w:val="center"/>
            <w:hideMark/>
          </w:tcPr>
          <w:p w:rsidR="00CE375A" w:rsidRPr="00C81C09" w:rsidRDefault="00CE375A" w:rsidP="00CE56E0">
            <w:pPr>
              <w:spacing w:before="0" w:after="0" w:line="240" w:lineRule="auto"/>
              <w:jc w:val="center"/>
              <w:rPr>
                <w:rFonts w:ascii="Calibri" w:eastAsia="Times New Roman" w:hAnsi="Calibri" w:cs="Calibri"/>
                <w:b/>
                <w:bCs/>
                <w:color w:val="000000"/>
                <w:lang w:val="en-GB" w:eastAsia="en-GB"/>
              </w:rPr>
            </w:pPr>
            <w:r w:rsidRPr="00C81C09">
              <w:rPr>
                <w:rFonts w:ascii="Calibri" w:eastAsia="Times New Roman" w:hAnsi="Calibri" w:cs="Calibri"/>
                <w:b/>
                <w:bCs/>
                <w:color w:val="000000"/>
                <w:lang w:val="en-GB" w:eastAsia="en-GB"/>
              </w:rPr>
              <w:t>119560</w:t>
            </w:r>
          </w:p>
        </w:tc>
        <w:tc>
          <w:tcPr>
            <w:tcW w:w="1275" w:type="dxa"/>
            <w:tcBorders>
              <w:top w:val="single" w:sz="8" w:space="0" w:color="auto"/>
              <w:left w:val="nil"/>
              <w:bottom w:val="nil"/>
              <w:right w:val="nil"/>
            </w:tcBorders>
            <w:shd w:val="clear" w:color="auto" w:fill="auto"/>
            <w:noWrap/>
            <w:vAlign w:val="center"/>
            <w:hideMark/>
          </w:tcPr>
          <w:p w:rsidR="00CE375A" w:rsidRPr="00C81C09" w:rsidRDefault="00CE375A" w:rsidP="00CE56E0">
            <w:pPr>
              <w:spacing w:before="0" w:after="0" w:line="240" w:lineRule="auto"/>
              <w:jc w:val="center"/>
              <w:rPr>
                <w:rFonts w:ascii="Calibri" w:eastAsia="Times New Roman" w:hAnsi="Calibri" w:cs="Calibri"/>
                <w:b/>
                <w:bCs/>
                <w:color w:val="000000"/>
                <w:lang w:val="en-GB" w:eastAsia="en-GB"/>
              </w:rPr>
            </w:pPr>
            <w:r w:rsidRPr="00C81C09">
              <w:rPr>
                <w:rFonts w:ascii="Calibri" w:eastAsia="Times New Roman" w:hAnsi="Calibri" w:cs="Calibri"/>
                <w:b/>
                <w:bCs/>
                <w:color w:val="000000"/>
                <w:lang w:val="en-GB" w:eastAsia="en-GB"/>
              </w:rPr>
              <w:t>94923</w:t>
            </w:r>
          </w:p>
        </w:tc>
        <w:tc>
          <w:tcPr>
            <w:tcW w:w="1701" w:type="dxa"/>
            <w:tcBorders>
              <w:top w:val="single" w:sz="8" w:space="0" w:color="auto"/>
              <w:left w:val="single" w:sz="4" w:space="0" w:color="auto"/>
              <w:bottom w:val="nil"/>
              <w:right w:val="single" w:sz="4" w:space="0" w:color="auto"/>
            </w:tcBorders>
            <w:shd w:val="clear" w:color="auto" w:fill="auto"/>
            <w:noWrap/>
            <w:vAlign w:val="center"/>
            <w:hideMark/>
          </w:tcPr>
          <w:p w:rsidR="00CE375A" w:rsidRPr="00C81C09" w:rsidRDefault="00CE375A" w:rsidP="00CE56E0">
            <w:pPr>
              <w:spacing w:before="0" w:after="0" w:line="240" w:lineRule="auto"/>
              <w:jc w:val="center"/>
              <w:rPr>
                <w:rFonts w:ascii="Calibri" w:eastAsia="Times New Roman" w:hAnsi="Calibri" w:cs="Calibri"/>
                <w:b/>
                <w:bCs/>
                <w:color w:val="000000"/>
                <w:lang w:val="en-GB" w:eastAsia="en-GB"/>
              </w:rPr>
            </w:pPr>
            <w:r w:rsidRPr="00C81C09">
              <w:rPr>
                <w:rFonts w:ascii="Calibri" w:eastAsia="Times New Roman" w:hAnsi="Calibri" w:cs="Calibri"/>
                <w:b/>
                <w:bCs/>
                <w:color w:val="000000"/>
                <w:lang w:val="en-GB" w:eastAsia="en-GB"/>
              </w:rPr>
              <w:t>896589</w:t>
            </w:r>
          </w:p>
        </w:tc>
        <w:tc>
          <w:tcPr>
            <w:tcW w:w="1985" w:type="dxa"/>
            <w:tcBorders>
              <w:top w:val="single" w:sz="8" w:space="0" w:color="auto"/>
              <w:left w:val="nil"/>
              <w:bottom w:val="nil"/>
              <w:right w:val="single" w:sz="8" w:space="0" w:color="auto"/>
            </w:tcBorders>
            <w:shd w:val="clear" w:color="auto" w:fill="auto"/>
            <w:noWrap/>
            <w:vAlign w:val="center"/>
            <w:hideMark/>
          </w:tcPr>
          <w:p w:rsidR="00CE375A" w:rsidRPr="00C81C09" w:rsidRDefault="00CE375A" w:rsidP="00CE56E0">
            <w:pPr>
              <w:spacing w:before="0" w:after="0" w:line="240" w:lineRule="auto"/>
              <w:jc w:val="center"/>
              <w:rPr>
                <w:rFonts w:ascii="Calibri" w:eastAsia="Times New Roman" w:hAnsi="Calibri" w:cs="Calibri"/>
                <w:b/>
                <w:bCs/>
                <w:color w:val="000000"/>
                <w:lang w:val="en-GB" w:eastAsia="en-GB"/>
              </w:rPr>
            </w:pPr>
            <w:r w:rsidRPr="00C81C09">
              <w:rPr>
                <w:rFonts w:ascii="Calibri" w:eastAsia="Times New Roman" w:hAnsi="Calibri" w:cs="Calibri"/>
                <w:b/>
                <w:bCs/>
                <w:color w:val="000000"/>
                <w:lang w:val="en-GB" w:eastAsia="en-GB"/>
              </w:rPr>
              <w:t>724894</w:t>
            </w:r>
          </w:p>
        </w:tc>
      </w:tr>
      <w:tr w:rsidR="00CE375A" w:rsidRPr="00C81C09" w:rsidTr="00CE56E0">
        <w:trPr>
          <w:trHeight w:val="60"/>
        </w:trPr>
        <w:tc>
          <w:tcPr>
            <w:tcW w:w="2268"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rsidR="00CE375A" w:rsidRPr="00C81C09" w:rsidRDefault="00CE375A" w:rsidP="00CE56E0">
            <w:pPr>
              <w:spacing w:before="0" w:after="0" w:line="240" w:lineRule="auto"/>
              <w:jc w:val="center"/>
              <w:rPr>
                <w:rFonts w:ascii="Calibri" w:eastAsia="Times New Roman" w:hAnsi="Calibri" w:cs="Calibri"/>
                <w:b/>
                <w:bCs/>
                <w:color w:val="000000"/>
                <w:lang w:val="en-GB" w:eastAsia="en-GB"/>
              </w:rPr>
            </w:pPr>
            <w:r w:rsidRPr="00C81C09">
              <w:rPr>
                <w:rFonts w:ascii="Calibri" w:eastAsia="Times New Roman" w:hAnsi="Calibri" w:cs="Calibri"/>
                <w:b/>
                <w:bCs/>
                <w:color w:val="000000"/>
                <w:lang w:val="en-GB" w:eastAsia="en-GB"/>
              </w:rPr>
              <w:t>Index 2019/2018</w:t>
            </w:r>
          </w:p>
        </w:tc>
        <w:tc>
          <w:tcPr>
            <w:tcW w:w="2835" w:type="dxa"/>
            <w:gridSpan w:val="2"/>
            <w:tcBorders>
              <w:top w:val="single" w:sz="8" w:space="0" w:color="auto"/>
              <w:left w:val="nil"/>
              <w:bottom w:val="single" w:sz="8" w:space="0" w:color="auto"/>
              <w:right w:val="nil"/>
            </w:tcBorders>
            <w:shd w:val="clear" w:color="auto" w:fill="auto"/>
            <w:noWrap/>
            <w:vAlign w:val="center"/>
            <w:hideMark/>
          </w:tcPr>
          <w:p w:rsidR="00CE375A" w:rsidRPr="00C81C09" w:rsidRDefault="00CE375A" w:rsidP="00CE56E0">
            <w:pPr>
              <w:spacing w:before="0" w:after="0" w:line="240" w:lineRule="auto"/>
              <w:jc w:val="center"/>
              <w:rPr>
                <w:rFonts w:ascii="Calibri" w:eastAsia="Times New Roman" w:hAnsi="Calibri" w:cs="Calibri"/>
                <w:b/>
                <w:bCs/>
                <w:color w:val="000000"/>
                <w:lang w:val="en-GB" w:eastAsia="en-GB"/>
              </w:rPr>
            </w:pPr>
            <w:r w:rsidRPr="00C81C09">
              <w:rPr>
                <w:rFonts w:ascii="Calibri" w:eastAsia="Times New Roman" w:hAnsi="Calibri" w:cs="Calibri"/>
                <w:b/>
                <w:bCs/>
                <w:color w:val="000000"/>
                <w:lang w:val="en-GB" w:eastAsia="en-GB"/>
              </w:rPr>
              <w:t>126</w:t>
            </w:r>
          </w:p>
        </w:tc>
        <w:tc>
          <w:tcPr>
            <w:tcW w:w="3686" w:type="dxa"/>
            <w:gridSpan w:val="2"/>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CE375A" w:rsidRPr="00C81C09" w:rsidRDefault="00CE375A" w:rsidP="00CE56E0">
            <w:pPr>
              <w:spacing w:before="0" w:after="0" w:line="240" w:lineRule="auto"/>
              <w:jc w:val="center"/>
              <w:rPr>
                <w:rFonts w:ascii="Calibri" w:eastAsia="Times New Roman" w:hAnsi="Calibri" w:cs="Calibri"/>
                <w:b/>
                <w:bCs/>
                <w:color w:val="000000"/>
                <w:lang w:val="en-GB" w:eastAsia="en-GB"/>
              </w:rPr>
            </w:pPr>
            <w:r w:rsidRPr="00666361">
              <w:rPr>
                <w:rFonts w:ascii="Calibri" w:eastAsia="Times New Roman" w:hAnsi="Calibri" w:cs="Calibri"/>
                <w:b/>
                <w:bCs/>
                <w:color w:val="000000"/>
                <w:lang w:val="en-GB" w:eastAsia="en-GB"/>
              </w:rPr>
              <w:t>123</w:t>
            </w:r>
          </w:p>
        </w:tc>
      </w:tr>
    </w:tbl>
    <w:p w:rsidR="00CE375A" w:rsidRDefault="00CE375A" w:rsidP="00CE375A">
      <w:pPr>
        <w:rPr>
          <w:rFonts w:ascii="Times New Roman" w:eastAsiaTheme="minorHAnsi" w:hAnsi="Times New Roman" w:cs="Times New Roman"/>
          <w:i/>
          <w:sz w:val="18"/>
          <w:szCs w:val="18"/>
          <w:lang w:eastAsia="en-US"/>
        </w:rPr>
      </w:pPr>
      <w:r>
        <w:rPr>
          <w:rFonts w:ascii="Times New Roman" w:eastAsiaTheme="minorHAnsi" w:hAnsi="Times New Roman" w:cs="Times New Roman"/>
          <w:i/>
          <w:sz w:val="18"/>
          <w:szCs w:val="18"/>
          <w:lang w:eastAsia="en-US"/>
        </w:rPr>
        <w:t xml:space="preserve">1.1. </w:t>
      </w:r>
      <w:r w:rsidRPr="00644A64">
        <w:rPr>
          <w:rFonts w:ascii="Times New Roman" w:eastAsiaTheme="minorHAnsi" w:hAnsi="Times New Roman" w:cs="Times New Roman"/>
          <w:i/>
          <w:sz w:val="18"/>
          <w:szCs w:val="18"/>
          <w:lang w:eastAsia="en-US"/>
        </w:rPr>
        <w:t>Podaci dobijeni na bazi generisanih podataka iz Sekretarijata za ekonomski razvoj i preduzetništvo od savjetnika iz oblasti turizma</w:t>
      </w:r>
      <w:r>
        <w:rPr>
          <w:rFonts w:ascii="Times New Roman" w:eastAsiaTheme="minorHAnsi" w:hAnsi="Times New Roman" w:cs="Times New Roman"/>
          <w:i/>
          <w:sz w:val="18"/>
          <w:szCs w:val="18"/>
          <w:lang w:eastAsia="en-US"/>
        </w:rPr>
        <w:t xml:space="preserve"> za 8 mjeseci obrađenih statističkih podataka (izvor MONSTAT)</w:t>
      </w:r>
    </w:p>
    <w:p w:rsidR="00CE375A" w:rsidRDefault="00CE375A" w:rsidP="00CE375A">
      <w:pPr>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U posjetama je zabilježen porast od 26% u posjetama i 23% u noćenjima u 2019. godini u odnosu na 2018.godinu</w:t>
      </w:r>
    </w:p>
    <w:p w:rsidR="00CE375A" w:rsidRPr="003318A9" w:rsidRDefault="00CE375A" w:rsidP="00CE375A">
      <w:pPr>
        <w:rPr>
          <w:rFonts w:ascii="Times New Roman" w:eastAsiaTheme="minorHAnsi" w:hAnsi="Times New Roman" w:cs="Times New Roman"/>
          <w:sz w:val="24"/>
          <w:szCs w:val="24"/>
          <w:lang w:eastAsia="en-US"/>
        </w:rPr>
      </w:pPr>
    </w:p>
    <w:p w:rsidR="00CE375A" w:rsidRDefault="00CE375A" w:rsidP="00CE375A">
      <w:pPr>
        <w:rPr>
          <w:rFonts w:ascii="Times New Roman" w:hAnsi="Times New Roman" w:cs="Times New Roman"/>
          <w:sz w:val="24"/>
          <w:szCs w:val="24"/>
        </w:rPr>
      </w:pPr>
      <w:r>
        <w:rPr>
          <w:noProof/>
          <w:lang w:eastAsia="en-US"/>
        </w:rPr>
        <w:drawing>
          <wp:anchor distT="0" distB="0" distL="114300" distR="114300" simplePos="0" relativeHeight="251662336" behindDoc="0" locked="0" layoutInCell="1" allowOverlap="1" wp14:anchorId="7772EFDE" wp14:editId="0F69160E">
            <wp:simplePos x="895350" y="5181600"/>
            <wp:positionH relativeFrom="column">
              <wp:align>left</wp:align>
            </wp:positionH>
            <wp:positionV relativeFrom="paragraph">
              <wp:align>top</wp:align>
            </wp:positionV>
            <wp:extent cx="5486400" cy="3200400"/>
            <wp:effectExtent l="0" t="0" r="0" b="0"/>
            <wp:wrapSquare wrapText="bothSides"/>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anchor>
        </w:drawing>
      </w:r>
    </w:p>
    <w:p w:rsidR="00CE375A" w:rsidRDefault="00CE375A" w:rsidP="00CE375A">
      <w:pPr>
        <w:rPr>
          <w:rFonts w:ascii="Times New Roman" w:hAnsi="Times New Roman" w:cs="Times New Roman"/>
          <w:sz w:val="24"/>
          <w:szCs w:val="24"/>
        </w:rPr>
      </w:pPr>
      <w:r>
        <w:rPr>
          <w:rFonts w:ascii="Times New Roman" w:hAnsi="Times New Roman" w:cs="Times New Roman"/>
          <w:sz w:val="24"/>
          <w:szCs w:val="24"/>
        </w:rPr>
        <w:lastRenderedPageBreak/>
        <w:t>Dolasci i noćenja po zemljama pripadnosti u svim vidovima smještaja po rezultatima MONSTATA su:</w:t>
      </w:r>
    </w:p>
    <w:p w:rsidR="00CE375A" w:rsidRDefault="00CE375A" w:rsidP="00CE375A">
      <w:pPr>
        <w:rPr>
          <w:rFonts w:ascii="Times New Roman" w:hAnsi="Times New Roman" w:cs="Times New Roman"/>
          <w:sz w:val="24"/>
          <w:szCs w:val="24"/>
        </w:rPr>
      </w:pPr>
      <w:r>
        <w:rPr>
          <w:rFonts w:ascii="Times New Roman" w:hAnsi="Times New Roman" w:cs="Times New Roman"/>
          <w:sz w:val="24"/>
          <w:szCs w:val="24"/>
        </w:rPr>
        <w:t>PODACI dobijeni od Sekretarijata za ekonomski razvoj i preduzetništvo – Opština Tivat, a po evidenciji MOSTATA, u kolektivnom i privatnom smještaju po zemljama pripadnosti, a na bazi 8 mjeseci obrađenih podataka, u našoj opštini smo imali najviše:</w:t>
      </w:r>
    </w:p>
    <w:p w:rsidR="00CE375A" w:rsidRPr="009D0DF4" w:rsidRDefault="00CE375A" w:rsidP="00CE375A">
      <w:pPr>
        <w:pStyle w:val="NoSpacing"/>
        <w:rPr>
          <w:rFonts w:ascii="Times New Roman" w:hAnsi="Times New Roman" w:cs="Times New Roman"/>
        </w:rPr>
      </w:pPr>
      <w:r>
        <w:rPr>
          <w:rFonts w:ascii="Times New Roman" w:hAnsi="Times New Roman" w:cs="Times New Roman"/>
        </w:rPr>
        <w:t>PRIVATNI I KOLEKTIVNI 8 MJESECI       DOLASCI    NOĆENJA</w:t>
      </w:r>
    </w:p>
    <w:tbl>
      <w:tblPr>
        <w:tblW w:w="6227" w:type="dxa"/>
        <w:tblLook w:val="04A0" w:firstRow="1" w:lastRow="0" w:firstColumn="1" w:lastColumn="0" w:noHBand="0" w:noVBand="1"/>
      </w:tblPr>
      <w:tblGrid>
        <w:gridCol w:w="960"/>
        <w:gridCol w:w="2984"/>
        <w:gridCol w:w="1149"/>
        <w:gridCol w:w="1134"/>
      </w:tblGrid>
      <w:tr w:rsidR="00CE375A" w:rsidRPr="0018250C" w:rsidTr="00CE56E0">
        <w:trPr>
          <w:trHeight w:val="315"/>
        </w:trPr>
        <w:tc>
          <w:tcPr>
            <w:tcW w:w="960" w:type="dxa"/>
            <w:tcBorders>
              <w:top w:val="single" w:sz="8" w:space="0" w:color="auto"/>
              <w:left w:val="single" w:sz="8" w:space="0" w:color="auto"/>
              <w:bottom w:val="single" w:sz="8" w:space="0" w:color="auto"/>
              <w:right w:val="nil"/>
            </w:tcBorders>
            <w:shd w:val="clear" w:color="000000" w:fill="B4C6E7"/>
            <w:noWrap/>
            <w:vAlign w:val="center"/>
            <w:hideMark/>
          </w:tcPr>
          <w:p w:rsidR="00CE375A" w:rsidRPr="0018250C" w:rsidRDefault="00CE375A" w:rsidP="00CE56E0">
            <w:pPr>
              <w:spacing w:before="0" w:after="0" w:line="240" w:lineRule="auto"/>
              <w:jc w:val="center"/>
              <w:rPr>
                <w:rFonts w:ascii="Calibri" w:eastAsia="Times New Roman" w:hAnsi="Calibri" w:cs="Calibri"/>
                <w:b/>
                <w:bCs/>
                <w:color w:val="000000"/>
                <w:lang w:eastAsia="en-US"/>
              </w:rPr>
            </w:pPr>
            <w:r w:rsidRPr="0018250C">
              <w:rPr>
                <w:rFonts w:ascii="Calibri" w:eastAsia="Times New Roman" w:hAnsi="Calibri" w:cs="Calibri"/>
                <w:b/>
                <w:bCs/>
                <w:color w:val="000000"/>
                <w:lang w:eastAsia="en-US"/>
              </w:rPr>
              <w:t>1</w:t>
            </w:r>
          </w:p>
        </w:tc>
        <w:tc>
          <w:tcPr>
            <w:tcW w:w="2984" w:type="dxa"/>
            <w:tcBorders>
              <w:top w:val="single" w:sz="8" w:space="0" w:color="auto"/>
              <w:left w:val="single" w:sz="8" w:space="0" w:color="auto"/>
              <w:bottom w:val="single" w:sz="8" w:space="0" w:color="auto"/>
              <w:right w:val="single" w:sz="8" w:space="0" w:color="auto"/>
            </w:tcBorders>
            <w:shd w:val="clear" w:color="000000" w:fill="B4C6E7"/>
            <w:noWrap/>
            <w:vAlign w:val="center"/>
            <w:hideMark/>
          </w:tcPr>
          <w:p w:rsidR="00CE375A" w:rsidRPr="0018250C" w:rsidRDefault="00CE375A" w:rsidP="00CE56E0">
            <w:pPr>
              <w:spacing w:before="0" w:after="0" w:line="240" w:lineRule="auto"/>
              <w:jc w:val="center"/>
              <w:rPr>
                <w:rFonts w:ascii="Calibri" w:eastAsia="Times New Roman" w:hAnsi="Calibri" w:cs="Calibri"/>
                <w:b/>
                <w:bCs/>
                <w:color w:val="000000"/>
                <w:lang w:eastAsia="en-US"/>
              </w:rPr>
            </w:pPr>
            <w:r w:rsidRPr="0018250C">
              <w:rPr>
                <w:rFonts w:ascii="Calibri" w:eastAsia="Times New Roman" w:hAnsi="Calibri" w:cs="Calibri"/>
                <w:b/>
                <w:bCs/>
                <w:color w:val="000000"/>
                <w:lang w:eastAsia="en-US"/>
              </w:rPr>
              <w:t>RUSIJA</w:t>
            </w:r>
          </w:p>
        </w:tc>
        <w:tc>
          <w:tcPr>
            <w:tcW w:w="1149" w:type="dxa"/>
            <w:tcBorders>
              <w:top w:val="single" w:sz="8" w:space="0" w:color="auto"/>
              <w:left w:val="nil"/>
              <w:bottom w:val="single" w:sz="8" w:space="0" w:color="auto"/>
              <w:right w:val="single" w:sz="8" w:space="0" w:color="auto"/>
            </w:tcBorders>
            <w:shd w:val="clear" w:color="000000" w:fill="B4C6E7"/>
            <w:noWrap/>
            <w:vAlign w:val="bottom"/>
            <w:hideMark/>
          </w:tcPr>
          <w:p w:rsidR="00CE375A" w:rsidRPr="0018250C" w:rsidRDefault="00CE375A" w:rsidP="00CE56E0">
            <w:pPr>
              <w:spacing w:before="0" w:after="0" w:line="240" w:lineRule="auto"/>
              <w:jc w:val="right"/>
              <w:rPr>
                <w:rFonts w:ascii="Calibri" w:eastAsia="Times New Roman" w:hAnsi="Calibri" w:cs="Calibri"/>
                <w:b/>
                <w:bCs/>
                <w:color w:val="000000"/>
                <w:lang w:eastAsia="en-US"/>
              </w:rPr>
            </w:pPr>
            <w:r>
              <w:rPr>
                <w:rFonts w:ascii="Calibri" w:eastAsia="Times New Roman" w:hAnsi="Calibri" w:cs="Calibri"/>
                <w:b/>
                <w:bCs/>
                <w:color w:val="000000"/>
                <w:lang w:eastAsia="en-US"/>
              </w:rPr>
              <w:t xml:space="preserve">24,076 </w:t>
            </w:r>
          </w:p>
        </w:tc>
        <w:tc>
          <w:tcPr>
            <w:tcW w:w="1134" w:type="dxa"/>
            <w:tcBorders>
              <w:top w:val="single" w:sz="8" w:space="0" w:color="auto"/>
              <w:left w:val="nil"/>
              <w:bottom w:val="single" w:sz="8" w:space="0" w:color="auto"/>
              <w:right w:val="single" w:sz="8" w:space="0" w:color="auto"/>
            </w:tcBorders>
            <w:shd w:val="clear" w:color="000000" w:fill="B4C6E7"/>
            <w:noWrap/>
            <w:vAlign w:val="bottom"/>
            <w:hideMark/>
          </w:tcPr>
          <w:p w:rsidR="00CE375A" w:rsidRPr="0018250C" w:rsidRDefault="00CE375A" w:rsidP="00CE56E0">
            <w:pPr>
              <w:spacing w:before="0" w:after="0" w:line="240" w:lineRule="auto"/>
              <w:jc w:val="right"/>
              <w:rPr>
                <w:rFonts w:ascii="Calibri" w:eastAsia="Times New Roman" w:hAnsi="Calibri" w:cs="Calibri"/>
                <w:b/>
                <w:bCs/>
                <w:color w:val="000000"/>
                <w:lang w:eastAsia="en-US"/>
              </w:rPr>
            </w:pPr>
            <w:r>
              <w:rPr>
                <w:rFonts w:ascii="Calibri" w:eastAsia="Times New Roman" w:hAnsi="Calibri" w:cs="Calibri"/>
                <w:b/>
                <w:bCs/>
                <w:color w:val="000000"/>
                <w:lang w:eastAsia="en-US"/>
              </w:rPr>
              <w:t>257,996</w:t>
            </w:r>
          </w:p>
        </w:tc>
      </w:tr>
      <w:tr w:rsidR="00CE375A" w:rsidRPr="0018250C" w:rsidTr="00CE56E0">
        <w:trPr>
          <w:trHeight w:val="315"/>
        </w:trPr>
        <w:tc>
          <w:tcPr>
            <w:tcW w:w="960" w:type="dxa"/>
            <w:tcBorders>
              <w:top w:val="nil"/>
              <w:left w:val="single" w:sz="8" w:space="0" w:color="auto"/>
              <w:bottom w:val="nil"/>
              <w:right w:val="nil"/>
            </w:tcBorders>
            <w:shd w:val="clear" w:color="000000" w:fill="B4C6E7"/>
            <w:noWrap/>
            <w:vAlign w:val="center"/>
            <w:hideMark/>
          </w:tcPr>
          <w:p w:rsidR="00CE375A" w:rsidRPr="0018250C" w:rsidRDefault="00CE375A" w:rsidP="00CE56E0">
            <w:pPr>
              <w:spacing w:before="0" w:after="0" w:line="240" w:lineRule="auto"/>
              <w:jc w:val="center"/>
              <w:rPr>
                <w:rFonts w:ascii="Calibri" w:eastAsia="Times New Roman" w:hAnsi="Calibri" w:cs="Calibri"/>
                <w:b/>
                <w:bCs/>
                <w:color w:val="000000"/>
                <w:lang w:eastAsia="en-US"/>
              </w:rPr>
            </w:pPr>
            <w:r w:rsidRPr="0018250C">
              <w:rPr>
                <w:rFonts w:ascii="Calibri" w:eastAsia="Times New Roman" w:hAnsi="Calibri" w:cs="Calibri"/>
                <w:b/>
                <w:bCs/>
                <w:color w:val="000000"/>
                <w:lang w:eastAsia="en-US"/>
              </w:rPr>
              <w:t>2</w:t>
            </w:r>
          </w:p>
        </w:tc>
        <w:tc>
          <w:tcPr>
            <w:tcW w:w="2984" w:type="dxa"/>
            <w:tcBorders>
              <w:top w:val="nil"/>
              <w:left w:val="single" w:sz="8" w:space="0" w:color="auto"/>
              <w:bottom w:val="nil"/>
              <w:right w:val="single" w:sz="8" w:space="0" w:color="auto"/>
            </w:tcBorders>
            <w:shd w:val="clear" w:color="000000" w:fill="B4C6E7"/>
            <w:noWrap/>
            <w:vAlign w:val="center"/>
            <w:hideMark/>
          </w:tcPr>
          <w:p w:rsidR="00CE375A" w:rsidRPr="0018250C" w:rsidRDefault="00CE375A" w:rsidP="00CE56E0">
            <w:pPr>
              <w:spacing w:before="0" w:after="0" w:line="240" w:lineRule="auto"/>
              <w:jc w:val="center"/>
              <w:rPr>
                <w:rFonts w:ascii="Calibri" w:eastAsia="Times New Roman" w:hAnsi="Calibri" w:cs="Calibri"/>
                <w:b/>
                <w:bCs/>
                <w:color w:val="000000"/>
                <w:lang w:eastAsia="en-US"/>
              </w:rPr>
            </w:pPr>
            <w:r w:rsidRPr="0018250C">
              <w:rPr>
                <w:rFonts w:ascii="Calibri" w:eastAsia="Times New Roman" w:hAnsi="Calibri" w:cs="Calibri"/>
                <w:b/>
                <w:bCs/>
                <w:color w:val="000000"/>
                <w:lang w:eastAsia="en-US"/>
              </w:rPr>
              <w:t>SRBIJA</w:t>
            </w:r>
          </w:p>
        </w:tc>
        <w:tc>
          <w:tcPr>
            <w:tcW w:w="1149" w:type="dxa"/>
            <w:tcBorders>
              <w:top w:val="nil"/>
              <w:left w:val="nil"/>
              <w:bottom w:val="single" w:sz="8" w:space="0" w:color="auto"/>
              <w:right w:val="single" w:sz="8" w:space="0" w:color="auto"/>
            </w:tcBorders>
            <w:shd w:val="clear" w:color="000000" w:fill="B4C6E7"/>
            <w:noWrap/>
            <w:vAlign w:val="bottom"/>
            <w:hideMark/>
          </w:tcPr>
          <w:p w:rsidR="00CE375A" w:rsidRPr="0018250C" w:rsidRDefault="00CE375A" w:rsidP="00CE56E0">
            <w:pPr>
              <w:spacing w:before="0" w:after="0" w:line="240" w:lineRule="auto"/>
              <w:jc w:val="right"/>
              <w:rPr>
                <w:rFonts w:ascii="Calibri" w:eastAsia="Times New Roman" w:hAnsi="Calibri" w:cs="Calibri"/>
                <w:b/>
                <w:bCs/>
                <w:color w:val="000000"/>
                <w:lang w:eastAsia="en-US"/>
              </w:rPr>
            </w:pPr>
            <w:r>
              <w:rPr>
                <w:rFonts w:ascii="Calibri" w:eastAsia="Times New Roman" w:hAnsi="Calibri" w:cs="Calibri"/>
                <w:b/>
                <w:bCs/>
                <w:color w:val="000000"/>
                <w:lang w:eastAsia="en-US"/>
              </w:rPr>
              <w:t>22,006</w:t>
            </w:r>
          </w:p>
        </w:tc>
        <w:tc>
          <w:tcPr>
            <w:tcW w:w="1134" w:type="dxa"/>
            <w:tcBorders>
              <w:top w:val="nil"/>
              <w:left w:val="nil"/>
              <w:bottom w:val="single" w:sz="8" w:space="0" w:color="auto"/>
              <w:right w:val="single" w:sz="8" w:space="0" w:color="auto"/>
            </w:tcBorders>
            <w:shd w:val="clear" w:color="000000" w:fill="B4C6E7"/>
            <w:noWrap/>
            <w:vAlign w:val="bottom"/>
            <w:hideMark/>
          </w:tcPr>
          <w:p w:rsidR="00CE375A" w:rsidRPr="0018250C" w:rsidRDefault="00CE375A" w:rsidP="00CE56E0">
            <w:pPr>
              <w:spacing w:before="0" w:after="0" w:line="240" w:lineRule="auto"/>
              <w:jc w:val="right"/>
              <w:rPr>
                <w:rFonts w:ascii="Calibri" w:eastAsia="Times New Roman" w:hAnsi="Calibri" w:cs="Calibri"/>
                <w:b/>
                <w:bCs/>
                <w:color w:val="000000"/>
                <w:lang w:eastAsia="en-US"/>
              </w:rPr>
            </w:pPr>
            <w:r>
              <w:rPr>
                <w:rFonts w:ascii="Calibri" w:eastAsia="Times New Roman" w:hAnsi="Calibri" w:cs="Calibri"/>
                <w:b/>
                <w:bCs/>
                <w:color w:val="000000"/>
                <w:lang w:eastAsia="en-US"/>
              </w:rPr>
              <w:t>239,918</w:t>
            </w:r>
          </w:p>
        </w:tc>
      </w:tr>
      <w:tr w:rsidR="00CE375A" w:rsidRPr="0018250C" w:rsidTr="00CE56E0">
        <w:trPr>
          <w:trHeight w:val="315"/>
        </w:trPr>
        <w:tc>
          <w:tcPr>
            <w:tcW w:w="960" w:type="dxa"/>
            <w:tcBorders>
              <w:top w:val="single" w:sz="8" w:space="0" w:color="auto"/>
              <w:left w:val="single" w:sz="8" w:space="0" w:color="auto"/>
              <w:bottom w:val="single" w:sz="8" w:space="0" w:color="auto"/>
              <w:right w:val="nil"/>
            </w:tcBorders>
            <w:shd w:val="clear" w:color="000000" w:fill="B4C6E7"/>
            <w:noWrap/>
            <w:vAlign w:val="center"/>
            <w:hideMark/>
          </w:tcPr>
          <w:p w:rsidR="00CE375A" w:rsidRPr="0018250C" w:rsidRDefault="00CE375A" w:rsidP="00CE56E0">
            <w:pPr>
              <w:spacing w:before="0" w:after="0" w:line="240" w:lineRule="auto"/>
              <w:jc w:val="center"/>
              <w:rPr>
                <w:rFonts w:ascii="Calibri" w:eastAsia="Times New Roman" w:hAnsi="Calibri" w:cs="Calibri"/>
                <w:b/>
                <w:bCs/>
                <w:color w:val="000000"/>
                <w:lang w:eastAsia="en-US"/>
              </w:rPr>
            </w:pPr>
            <w:r w:rsidRPr="0018250C">
              <w:rPr>
                <w:rFonts w:ascii="Calibri" w:eastAsia="Times New Roman" w:hAnsi="Calibri" w:cs="Calibri"/>
                <w:b/>
                <w:bCs/>
                <w:color w:val="000000"/>
                <w:lang w:eastAsia="en-US"/>
              </w:rPr>
              <w:t>3</w:t>
            </w:r>
          </w:p>
        </w:tc>
        <w:tc>
          <w:tcPr>
            <w:tcW w:w="2984" w:type="dxa"/>
            <w:tcBorders>
              <w:top w:val="single" w:sz="8" w:space="0" w:color="auto"/>
              <w:left w:val="single" w:sz="8" w:space="0" w:color="auto"/>
              <w:bottom w:val="single" w:sz="8" w:space="0" w:color="auto"/>
              <w:right w:val="single" w:sz="8" w:space="0" w:color="auto"/>
            </w:tcBorders>
            <w:shd w:val="clear" w:color="000000" w:fill="B4C6E7"/>
            <w:noWrap/>
            <w:vAlign w:val="center"/>
            <w:hideMark/>
          </w:tcPr>
          <w:p w:rsidR="00CE375A" w:rsidRPr="0018250C" w:rsidRDefault="00CE375A" w:rsidP="00CE56E0">
            <w:pPr>
              <w:spacing w:before="0" w:after="0" w:line="240" w:lineRule="auto"/>
              <w:jc w:val="center"/>
              <w:rPr>
                <w:rFonts w:ascii="Calibri" w:eastAsia="Times New Roman" w:hAnsi="Calibri" w:cs="Calibri"/>
                <w:b/>
                <w:bCs/>
                <w:color w:val="000000"/>
                <w:lang w:eastAsia="en-US"/>
              </w:rPr>
            </w:pPr>
            <w:r>
              <w:rPr>
                <w:rFonts w:ascii="Calibri" w:eastAsia="Times New Roman" w:hAnsi="Calibri" w:cs="Calibri"/>
                <w:b/>
                <w:bCs/>
                <w:color w:val="000000"/>
                <w:lang w:eastAsia="en-US"/>
              </w:rPr>
              <w:t>BI</w:t>
            </w:r>
            <w:r w:rsidRPr="0018250C">
              <w:rPr>
                <w:rFonts w:ascii="Calibri" w:eastAsia="Times New Roman" w:hAnsi="Calibri" w:cs="Calibri"/>
                <w:b/>
                <w:bCs/>
                <w:color w:val="000000"/>
                <w:lang w:eastAsia="en-US"/>
              </w:rPr>
              <w:t>H</w:t>
            </w:r>
          </w:p>
        </w:tc>
        <w:tc>
          <w:tcPr>
            <w:tcW w:w="1149" w:type="dxa"/>
            <w:tcBorders>
              <w:top w:val="nil"/>
              <w:left w:val="nil"/>
              <w:bottom w:val="single" w:sz="8" w:space="0" w:color="auto"/>
              <w:right w:val="single" w:sz="8" w:space="0" w:color="auto"/>
            </w:tcBorders>
            <w:shd w:val="clear" w:color="000000" w:fill="B4C6E7"/>
            <w:noWrap/>
            <w:vAlign w:val="bottom"/>
            <w:hideMark/>
          </w:tcPr>
          <w:p w:rsidR="00CE375A" w:rsidRPr="0018250C" w:rsidRDefault="00CE375A" w:rsidP="00CE56E0">
            <w:pPr>
              <w:spacing w:before="0" w:after="0" w:line="240" w:lineRule="auto"/>
              <w:jc w:val="right"/>
              <w:rPr>
                <w:rFonts w:ascii="Calibri" w:eastAsia="Times New Roman" w:hAnsi="Calibri" w:cs="Calibri"/>
                <w:b/>
                <w:bCs/>
                <w:color w:val="000000"/>
                <w:lang w:eastAsia="en-US"/>
              </w:rPr>
            </w:pPr>
            <w:r>
              <w:rPr>
                <w:rFonts w:ascii="Calibri" w:eastAsia="Times New Roman" w:hAnsi="Calibri" w:cs="Calibri"/>
                <w:b/>
                <w:bCs/>
                <w:color w:val="000000"/>
                <w:lang w:eastAsia="en-US"/>
              </w:rPr>
              <w:t>7,689</w:t>
            </w:r>
          </w:p>
        </w:tc>
        <w:tc>
          <w:tcPr>
            <w:tcW w:w="1134" w:type="dxa"/>
            <w:tcBorders>
              <w:top w:val="nil"/>
              <w:left w:val="nil"/>
              <w:bottom w:val="single" w:sz="8" w:space="0" w:color="auto"/>
              <w:right w:val="single" w:sz="8" w:space="0" w:color="auto"/>
            </w:tcBorders>
            <w:shd w:val="clear" w:color="000000" w:fill="B4C6E7"/>
            <w:noWrap/>
            <w:vAlign w:val="bottom"/>
            <w:hideMark/>
          </w:tcPr>
          <w:p w:rsidR="00CE375A" w:rsidRPr="0018250C" w:rsidRDefault="00CE375A" w:rsidP="00CE56E0">
            <w:pPr>
              <w:spacing w:before="0" w:after="0" w:line="240" w:lineRule="auto"/>
              <w:jc w:val="right"/>
              <w:rPr>
                <w:rFonts w:ascii="Calibri" w:eastAsia="Times New Roman" w:hAnsi="Calibri" w:cs="Calibri"/>
                <w:b/>
                <w:bCs/>
                <w:color w:val="000000"/>
                <w:lang w:eastAsia="en-US"/>
              </w:rPr>
            </w:pPr>
            <w:r>
              <w:rPr>
                <w:rFonts w:ascii="Calibri" w:eastAsia="Times New Roman" w:hAnsi="Calibri" w:cs="Calibri"/>
                <w:b/>
                <w:bCs/>
                <w:color w:val="000000"/>
                <w:lang w:eastAsia="en-US"/>
              </w:rPr>
              <w:t>63,417</w:t>
            </w:r>
          </w:p>
        </w:tc>
      </w:tr>
      <w:tr w:rsidR="00CE375A" w:rsidRPr="0018250C" w:rsidTr="00CE56E0">
        <w:trPr>
          <w:trHeight w:val="315"/>
        </w:trPr>
        <w:tc>
          <w:tcPr>
            <w:tcW w:w="960" w:type="dxa"/>
            <w:tcBorders>
              <w:top w:val="nil"/>
              <w:left w:val="single" w:sz="8" w:space="0" w:color="auto"/>
              <w:bottom w:val="nil"/>
              <w:right w:val="nil"/>
            </w:tcBorders>
            <w:shd w:val="clear" w:color="000000" w:fill="B4C6E7"/>
            <w:noWrap/>
            <w:vAlign w:val="center"/>
            <w:hideMark/>
          </w:tcPr>
          <w:p w:rsidR="00CE375A" w:rsidRPr="0018250C" w:rsidRDefault="00CE375A" w:rsidP="00CE56E0">
            <w:pPr>
              <w:spacing w:before="0" w:after="0" w:line="240" w:lineRule="auto"/>
              <w:jc w:val="center"/>
              <w:rPr>
                <w:rFonts w:ascii="Calibri" w:eastAsia="Times New Roman" w:hAnsi="Calibri" w:cs="Calibri"/>
                <w:b/>
                <w:bCs/>
                <w:color w:val="000000"/>
                <w:lang w:eastAsia="en-US"/>
              </w:rPr>
            </w:pPr>
            <w:r w:rsidRPr="0018250C">
              <w:rPr>
                <w:rFonts w:ascii="Calibri" w:eastAsia="Times New Roman" w:hAnsi="Calibri" w:cs="Calibri"/>
                <w:b/>
                <w:bCs/>
                <w:color w:val="000000"/>
                <w:lang w:eastAsia="en-US"/>
              </w:rPr>
              <w:t>4</w:t>
            </w:r>
          </w:p>
        </w:tc>
        <w:tc>
          <w:tcPr>
            <w:tcW w:w="2984" w:type="dxa"/>
            <w:tcBorders>
              <w:top w:val="nil"/>
              <w:left w:val="single" w:sz="8" w:space="0" w:color="auto"/>
              <w:bottom w:val="nil"/>
              <w:right w:val="single" w:sz="8" w:space="0" w:color="auto"/>
            </w:tcBorders>
            <w:shd w:val="clear" w:color="000000" w:fill="B4C6E7"/>
            <w:noWrap/>
            <w:vAlign w:val="center"/>
            <w:hideMark/>
          </w:tcPr>
          <w:p w:rsidR="00CE375A" w:rsidRPr="0018250C" w:rsidRDefault="00CE375A" w:rsidP="00CE56E0">
            <w:pPr>
              <w:spacing w:before="0" w:after="0" w:line="240" w:lineRule="auto"/>
              <w:jc w:val="center"/>
              <w:rPr>
                <w:rFonts w:ascii="Calibri" w:eastAsia="Times New Roman" w:hAnsi="Calibri" w:cs="Calibri"/>
                <w:b/>
                <w:bCs/>
                <w:color w:val="000000"/>
                <w:lang w:eastAsia="en-US"/>
              </w:rPr>
            </w:pPr>
            <w:r>
              <w:rPr>
                <w:rFonts w:ascii="Calibri" w:eastAsia="Times New Roman" w:hAnsi="Calibri" w:cs="Calibri"/>
                <w:b/>
                <w:bCs/>
                <w:color w:val="000000"/>
                <w:lang w:eastAsia="en-US"/>
              </w:rPr>
              <w:t>NJEMAČKA</w:t>
            </w:r>
          </w:p>
        </w:tc>
        <w:tc>
          <w:tcPr>
            <w:tcW w:w="1149" w:type="dxa"/>
            <w:tcBorders>
              <w:top w:val="nil"/>
              <w:left w:val="nil"/>
              <w:bottom w:val="nil"/>
              <w:right w:val="single" w:sz="8" w:space="0" w:color="auto"/>
            </w:tcBorders>
            <w:shd w:val="clear" w:color="000000" w:fill="B4C6E7"/>
            <w:noWrap/>
            <w:vAlign w:val="bottom"/>
            <w:hideMark/>
          </w:tcPr>
          <w:p w:rsidR="00CE375A" w:rsidRPr="0018250C" w:rsidRDefault="00CE375A" w:rsidP="00CE56E0">
            <w:pPr>
              <w:spacing w:before="0" w:after="0" w:line="240" w:lineRule="auto"/>
              <w:jc w:val="right"/>
              <w:rPr>
                <w:rFonts w:ascii="Calibri" w:eastAsia="Times New Roman" w:hAnsi="Calibri" w:cs="Calibri"/>
                <w:b/>
                <w:bCs/>
                <w:color w:val="000000"/>
                <w:lang w:eastAsia="en-US"/>
              </w:rPr>
            </w:pPr>
            <w:r>
              <w:rPr>
                <w:rFonts w:ascii="Calibri" w:eastAsia="Times New Roman" w:hAnsi="Calibri" w:cs="Calibri"/>
                <w:b/>
                <w:bCs/>
                <w:color w:val="000000"/>
                <w:lang w:eastAsia="en-US"/>
              </w:rPr>
              <w:t>7,754</w:t>
            </w:r>
          </w:p>
        </w:tc>
        <w:tc>
          <w:tcPr>
            <w:tcW w:w="1134" w:type="dxa"/>
            <w:tcBorders>
              <w:top w:val="nil"/>
              <w:left w:val="nil"/>
              <w:bottom w:val="nil"/>
              <w:right w:val="single" w:sz="8" w:space="0" w:color="auto"/>
            </w:tcBorders>
            <w:shd w:val="clear" w:color="000000" w:fill="B4C6E7"/>
            <w:noWrap/>
            <w:vAlign w:val="bottom"/>
            <w:hideMark/>
          </w:tcPr>
          <w:p w:rsidR="00CE375A" w:rsidRPr="0018250C" w:rsidRDefault="00CE375A" w:rsidP="00CE56E0">
            <w:pPr>
              <w:spacing w:before="0" w:after="0" w:line="240" w:lineRule="auto"/>
              <w:jc w:val="right"/>
              <w:rPr>
                <w:rFonts w:ascii="Calibri" w:eastAsia="Times New Roman" w:hAnsi="Calibri" w:cs="Calibri"/>
                <w:b/>
                <w:bCs/>
                <w:color w:val="000000"/>
                <w:lang w:eastAsia="en-US"/>
              </w:rPr>
            </w:pPr>
            <w:r>
              <w:rPr>
                <w:rFonts w:ascii="Calibri" w:eastAsia="Times New Roman" w:hAnsi="Calibri" w:cs="Calibri"/>
                <w:b/>
                <w:bCs/>
                <w:color w:val="000000"/>
                <w:lang w:eastAsia="en-US"/>
              </w:rPr>
              <w:t>25.076</w:t>
            </w:r>
          </w:p>
        </w:tc>
      </w:tr>
      <w:tr w:rsidR="00CE375A" w:rsidRPr="0018250C" w:rsidTr="00CE56E0">
        <w:trPr>
          <w:trHeight w:val="315"/>
        </w:trPr>
        <w:tc>
          <w:tcPr>
            <w:tcW w:w="960" w:type="dxa"/>
            <w:tcBorders>
              <w:top w:val="single" w:sz="8" w:space="0" w:color="auto"/>
              <w:left w:val="single" w:sz="8" w:space="0" w:color="auto"/>
              <w:bottom w:val="single" w:sz="8" w:space="0" w:color="auto"/>
              <w:right w:val="nil"/>
            </w:tcBorders>
            <w:shd w:val="clear" w:color="000000" w:fill="B4C6E7"/>
            <w:noWrap/>
            <w:vAlign w:val="center"/>
            <w:hideMark/>
          </w:tcPr>
          <w:p w:rsidR="00CE375A" w:rsidRPr="0018250C" w:rsidRDefault="00CE375A" w:rsidP="00CE56E0">
            <w:pPr>
              <w:spacing w:before="0" w:after="0" w:line="240" w:lineRule="auto"/>
              <w:jc w:val="center"/>
              <w:rPr>
                <w:rFonts w:ascii="Calibri" w:eastAsia="Times New Roman" w:hAnsi="Calibri" w:cs="Calibri"/>
                <w:b/>
                <w:bCs/>
                <w:color w:val="000000"/>
                <w:lang w:eastAsia="en-US"/>
              </w:rPr>
            </w:pPr>
            <w:r w:rsidRPr="0018250C">
              <w:rPr>
                <w:rFonts w:ascii="Calibri" w:eastAsia="Times New Roman" w:hAnsi="Calibri" w:cs="Calibri"/>
                <w:b/>
                <w:bCs/>
                <w:color w:val="000000"/>
                <w:lang w:eastAsia="en-US"/>
              </w:rPr>
              <w:t>5</w:t>
            </w:r>
          </w:p>
        </w:tc>
        <w:tc>
          <w:tcPr>
            <w:tcW w:w="2984" w:type="dxa"/>
            <w:tcBorders>
              <w:top w:val="single" w:sz="8" w:space="0" w:color="auto"/>
              <w:left w:val="single" w:sz="8" w:space="0" w:color="auto"/>
              <w:bottom w:val="single" w:sz="8" w:space="0" w:color="auto"/>
              <w:right w:val="single" w:sz="8" w:space="0" w:color="auto"/>
            </w:tcBorders>
            <w:shd w:val="clear" w:color="000000" w:fill="B4C6E7"/>
            <w:noWrap/>
            <w:vAlign w:val="center"/>
            <w:hideMark/>
          </w:tcPr>
          <w:p w:rsidR="00CE375A" w:rsidRPr="0018250C" w:rsidRDefault="00CE375A" w:rsidP="00CE56E0">
            <w:pPr>
              <w:spacing w:before="0" w:after="0" w:line="240" w:lineRule="auto"/>
              <w:jc w:val="center"/>
              <w:rPr>
                <w:rFonts w:ascii="Calibri" w:eastAsia="Times New Roman" w:hAnsi="Calibri" w:cs="Calibri"/>
                <w:b/>
                <w:bCs/>
                <w:color w:val="000000"/>
                <w:lang w:eastAsia="en-US"/>
              </w:rPr>
            </w:pPr>
            <w:r w:rsidRPr="0018250C">
              <w:rPr>
                <w:rFonts w:ascii="Calibri" w:eastAsia="Times New Roman" w:hAnsi="Calibri" w:cs="Calibri"/>
                <w:b/>
                <w:bCs/>
                <w:color w:val="000000"/>
                <w:lang w:eastAsia="en-US"/>
              </w:rPr>
              <w:t>VELIKA BRITANIJA</w:t>
            </w:r>
          </w:p>
        </w:tc>
        <w:tc>
          <w:tcPr>
            <w:tcW w:w="1149" w:type="dxa"/>
            <w:tcBorders>
              <w:top w:val="single" w:sz="8" w:space="0" w:color="auto"/>
              <w:left w:val="nil"/>
              <w:bottom w:val="single" w:sz="8" w:space="0" w:color="auto"/>
              <w:right w:val="single" w:sz="8" w:space="0" w:color="auto"/>
            </w:tcBorders>
            <w:shd w:val="clear" w:color="000000" w:fill="B4C6E7"/>
            <w:noWrap/>
            <w:vAlign w:val="bottom"/>
            <w:hideMark/>
          </w:tcPr>
          <w:p w:rsidR="00CE375A" w:rsidRPr="0018250C" w:rsidRDefault="00CE375A" w:rsidP="00CE56E0">
            <w:pPr>
              <w:spacing w:before="0" w:after="0" w:line="240" w:lineRule="auto"/>
              <w:jc w:val="right"/>
              <w:rPr>
                <w:rFonts w:ascii="Calibri" w:eastAsia="Times New Roman" w:hAnsi="Calibri" w:cs="Calibri"/>
                <w:b/>
                <w:bCs/>
                <w:color w:val="000000"/>
                <w:lang w:eastAsia="en-US"/>
              </w:rPr>
            </w:pPr>
            <w:r>
              <w:rPr>
                <w:rFonts w:ascii="Calibri" w:eastAsia="Times New Roman" w:hAnsi="Calibri" w:cs="Calibri"/>
                <w:b/>
                <w:bCs/>
                <w:color w:val="000000"/>
                <w:lang w:eastAsia="en-US"/>
              </w:rPr>
              <w:t>5,603</w:t>
            </w:r>
          </w:p>
        </w:tc>
        <w:tc>
          <w:tcPr>
            <w:tcW w:w="1134" w:type="dxa"/>
            <w:tcBorders>
              <w:top w:val="single" w:sz="8" w:space="0" w:color="auto"/>
              <w:left w:val="nil"/>
              <w:bottom w:val="single" w:sz="8" w:space="0" w:color="auto"/>
              <w:right w:val="single" w:sz="8" w:space="0" w:color="auto"/>
            </w:tcBorders>
            <w:shd w:val="clear" w:color="000000" w:fill="B4C6E7"/>
            <w:noWrap/>
            <w:vAlign w:val="bottom"/>
            <w:hideMark/>
          </w:tcPr>
          <w:p w:rsidR="00CE375A" w:rsidRPr="0018250C" w:rsidRDefault="00CE375A" w:rsidP="00CE56E0">
            <w:pPr>
              <w:spacing w:before="0" w:after="0" w:line="240" w:lineRule="auto"/>
              <w:jc w:val="right"/>
              <w:rPr>
                <w:rFonts w:ascii="Calibri" w:eastAsia="Times New Roman" w:hAnsi="Calibri" w:cs="Calibri"/>
                <w:b/>
                <w:bCs/>
                <w:color w:val="000000"/>
                <w:lang w:eastAsia="en-US"/>
              </w:rPr>
            </w:pPr>
            <w:r>
              <w:rPr>
                <w:rFonts w:ascii="Calibri" w:eastAsia="Times New Roman" w:hAnsi="Calibri" w:cs="Calibri"/>
                <w:b/>
                <w:bCs/>
                <w:color w:val="000000"/>
                <w:lang w:eastAsia="en-US"/>
              </w:rPr>
              <w:t>37,158</w:t>
            </w:r>
          </w:p>
        </w:tc>
      </w:tr>
      <w:tr w:rsidR="00CE375A" w:rsidRPr="0018250C" w:rsidTr="00CE56E0">
        <w:trPr>
          <w:trHeight w:val="315"/>
        </w:trPr>
        <w:tc>
          <w:tcPr>
            <w:tcW w:w="960" w:type="dxa"/>
            <w:tcBorders>
              <w:top w:val="nil"/>
              <w:left w:val="single" w:sz="8" w:space="0" w:color="auto"/>
              <w:bottom w:val="nil"/>
              <w:right w:val="nil"/>
            </w:tcBorders>
            <w:shd w:val="clear" w:color="000000" w:fill="B4C6E7"/>
            <w:noWrap/>
            <w:vAlign w:val="center"/>
            <w:hideMark/>
          </w:tcPr>
          <w:p w:rsidR="00CE375A" w:rsidRPr="0018250C" w:rsidRDefault="00CE375A" w:rsidP="00CE56E0">
            <w:pPr>
              <w:spacing w:before="0" w:after="0" w:line="240" w:lineRule="auto"/>
              <w:jc w:val="center"/>
              <w:rPr>
                <w:rFonts w:ascii="Calibri" w:eastAsia="Times New Roman" w:hAnsi="Calibri" w:cs="Calibri"/>
                <w:b/>
                <w:bCs/>
                <w:color w:val="000000"/>
                <w:lang w:eastAsia="en-US"/>
              </w:rPr>
            </w:pPr>
            <w:r w:rsidRPr="0018250C">
              <w:rPr>
                <w:rFonts w:ascii="Calibri" w:eastAsia="Times New Roman" w:hAnsi="Calibri" w:cs="Calibri"/>
                <w:b/>
                <w:bCs/>
                <w:color w:val="000000"/>
                <w:lang w:eastAsia="en-US"/>
              </w:rPr>
              <w:t>6</w:t>
            </w:r>
          </w:p>
        </w:tc>
        <w:tc>
          <w:tcPr>
            <w:tcW w:w="2984" w:type="dxa"/>
            <w:tcBorders>
              <w:top w:val="nil"/>
              <w:left w:val="single" w:sz="8" w:space="0" w:color="auto"/>
              <w:bottom w:val="nil"/>
              <w:right w:val="single" w:sz="8" w:space="0" w:color="auto"/>
            </w:tcBorders>
            <w:shd w:val="clear" w:color="000000" w:fill="B4C6E7"/>
            <w:noWrap/>
            <w:vAlign w:val="center"/>
            <w:hideMark/>
          </w:tcPr>
          <w:p w:rsidR="00CE375A" w:rsidRPr="0018250C" w:rsidRDefault="00CE375A" w:rsidP="00CE56E0">
            <w:pPr>
              <w:spacing w:before="0" w:after="0" w:line="240" w:lineRule="auto"/>
              <w:jc w:val="center"/>
              <w:rPr>
                <w:rFonts w:ascii="Calibri" w:eastAsia="Times New Roman" w:hAnsi="Calibri" w:cs="Calibri"/>
                <w:b/>
                <w:bCs/>
                <w:color w:val="000000"/>
                <w:lang w:eastAsia="en-US"/>
              </w:rPr>
            </w:pPr>
            <w:r>
              <w:rPr>
                <w:rFonts w:ascii="Calibri" w:eastAsia="Times New Roman" w:hAnsi="Calibri" w:cs="Calibri"/>
                <w:b/>
                <w:bCs/>
                <w:color w:val="000000"/>
                <w:lang w:eastAsia="en-US"/>
              </w:rPr>
              <w:t>KINA</w:t>
            </w:r>
          </w:p>
        </w:tc>
        <w:tc>
          <w:tcPr>
            <w:tcW w:w="1149" w:type="dxa"/>
            <w:tcBorders>
              <w:top w:val="nil"/>
              <w:left w:val="nil"/>
              <w:bottom w:val="nil"/>
              <w:right w:val="single" w:sz="8" w:space="0" w:color="auto"/>
            </w:tcBorders>
            <w:shd w:val="clear" w:color="000000" w:fill="B4C6E7"/>
            <w:noWrap/>
            <w:vAlign w:val="bottom"/>
            <w:hideMark/>
          </w:tcPr>
          <w:p w:rsidR="00CE375A" w:rsidRPr="0018250C" w:rsidRDefault="00CE375A" w:rsidP="00CE56E0">
            <w:pPr>
              <w:spacing w:before="0" w:after="0" w:line="240" w:lineRule="auto"/>
              <w:jc w:val="right"/>
              <w:rPr>
                <w:rFonts w:ascii="Calibri" w:eastAsia="Times New Roman" w:hAnsi="Calibri" w:cs="Calibri"/>
                <w:b/>
                <w:bCs/>
                <w:color w:val="000000"/>
                <w:lang w:eastAsia="en-US"/>
              </w:rPr>
            </w:pPr>
            <w:r>
              <w:rPr>
                <w:rFonts w:ascii="Calibri" w:eastAsia="Times New Roman" w:hAnsi="Calibri" w:cs="Calibri"/>
                <w:b/>
                <w:bCs/>
                <w:color w:val="000000"/>
                <w:lang w:eastAsia="en-US"/>
              </w:rPr>
              <w:t>3,119</w:t>
            </w:r>
          </w:p>
        </w:tc>
        <w:tc>
          <w:tcPr>
            <w:tcW w:w="1134" w:type="dxa"/>
            <w:tcBorders>
              <w:top w:val="nil"/>
              <w:left w:val="nil"/>
              <w:bottom w:val="nil"/>
              <w:right w:val="single" w:sz="8" w:space="0" w:color="auto"/>
            </w:tcBorders>
            <w:shd w:val="clear" w:color="000000" w:fill="B4C6E7"/>
            <w:noWrap/>
            <w:vAlign w:val="bottom"/>
            <w:hideMark/>
          </w:tcPr>
          <w:p w:rsidR="00CE375A" w:rsidRPr="0018250C" w:rsidRDefault="00CE375A" w:rsidP="00CE56E0">
            <w:pPr>
              <w:spacing w:before="0" w:after="0" w:line="240" w:lineRule="auto"/>
              <w:jc w:val="right"/>
              <w:rPr>
                <w:rFonts w:ascii="Calibri" w:eastAsia="Times New Roman" w:hAnsi="Calibri" w:cs="Calibri"/>
                <w:b/>
                <w:bCs/>
                <w:color w:val="000000"/>
                <w:lang w:eastAsia="en-US"/>
              </w:rPr>
            </w:pPr>
            <w:r>
              <w:rPr>
                <w:rFonts w:ascii="Calibri" w:eastAsia="Times New Roman" w:hAnsi="Calibri" w:cs="Calibri"/>
                <w:b/>
                <w:bCs/>
                <w:color w:val="000000"/>
                <w:lang w:eastAsia="en-US"/>
              </w:rPr>
              <w:t>4,089</w:t>
            </w:r>
          </w:p>
        </w:tc>
      </w:tr>
      <w:tr w:rsidR="00CE375A" w:rsidRPr="0018250C" w:rsidTr="00CE56E0">
        <w:trPr>
          <w:trHeight w:val="315"/>
        </w:trPr>
        <w:tc>
          <w:tcPr>
            <w:tcW w:w="960" w:type="dxa"/>
            <w:tcBorders>
              <w:top w:val="single" w:sz="8" w:space="0" w:color="auto"/>
              <w:left w:val="single" w:sz="8" w:space="0" w:color="auto"/>
              <w:bottom w:val="single" w:sz="8" w:space="0" w:color="auto"/>
              <w:right w:val="nil"/>
            </w:tcBorders>
            <w:shd w:val="clear" w:color="000000" w:fill="B4C6E7"/>
            <w:noWrap/>
            <w:vAlign w:val="center"/>
            <w:hideMark/>
          </w:tcPr>
          <w:p w:rsidR="00CE375A" w:rsidRPr="0018250C" w:rsidRDefault="00CE375A" w:rsidP="00CE56E0">
            <w:pPr>
              <w:spacing w:before="0" w:after="0" w:line="240" w:lineRule="auto"/>
              <w:jc w:val="center"/>
              <w:rPr>
                <w:rFonts w:ascii="Calibri" w:eastAsia="Times New Roman" w:hAnsi="Calibri" w:cs="Calibri"/>
                <w:b/>
                <w:bCs/>
                <w:color w:val="000000"/>
                <w:lang w:eastAsia="en-US"/>
              </w:rPr>
            </w:pPr>
            <w:r w:rsidRPr="0018250C">
              <w:rPr>
                <w:rFonts w:ascii="Calibri" w:eastAsia="Times New Roman" w:hAnsi="Calibri" w:cs="Calibri"/>
                <w:b/>
                <w:bCs/>
                <w:color w:val="000000"/>
                <w:lang w:eastAsia="en-US"/>
              </w:rPr>
              <w:t>7</w:t>
            </w:r>
          </w:p>
        </w:tc>
        <w:tc>
          <w:tcPr>
            <w:tcW w:w="2984" w:type="dxa"/>
            <w:tcBorders>
              <w:top w:val="single" w:sz="8" w:space="0" w:color="auto"/>
              <w:left w:val="single" w:sz="8" w:space="0" w:color="auto"/>
              <w:bottom w:val="single" w:sz="8" w:space="0" w:color="auto"/>
              <w:right w:val="single" w:sz="8" w:space="0" w:color="auto"/>
            </w:tcBorders>
            <w:shd w:val="clear" w:color="000000" w:fill="B4C6E7"/>
            <w:noWrap/>
            <w:vAlign w:val="center"/>
            <w:hideMark/>
          </w:tcPr>
          <w:p w:rsidR="00CE375A" w:rsidRPr="0018250C" w:rsidRDefault="00CE375A" w:rsidP="00CE56E0">
            <w:pPr>
              <w:spacing w:before="0" w:after="0" w:line="240" w:lineRule="auto"/>
              <w:jc w:val="center"/>
              <w:rPr>
                <w:rFonts w:ascii="Calibri" w:eastAsia="Times New Roman" w:hAnsi="Calibri" w:cs="Calibri"/>
                <w:b/>
                <w:bCs/>
                <w:color w:val="000000"/>
                <w:lang w:eastAsia="en-US"/>
              </w:rPr>
            </w:pPr>
            <w:r>
              <w:rPr>
                <w:rFonts w:ascii="Calibri" w:eastAsia="Times New Roman" w:hAnsi="Calibri" w:cs="Calibri"/>
                <w:b/>
                <w:bCs/>
                <w:color w:val="000000"/>
                <w:lang w:eastAsia="en-US"/>
              </w:rPr>
              <w:t>FRANCUSKA</w:t>
            </w:r>
          </w:p>
        </w:tc>
        <w:tc>
          <w:tcPr>
            <w:tcW w:w="1149" w:type="dxa"/>
            <w:tcBorders>
              <w:top w:val="single" w:sz="8" w:space="0" w:color="auto"/>
              <w:left w:val="nil"/>
              <w:bottom w:val="single" w:sz="8" w:space="0" w:color="auto"/>
              <w:right w:val="single" w:sz="8" w:space="0" w:color="auto"/>
            </w:tcBorders>
            <w:shd w:val="clear" w:color="000000" w:fill="B4C6E7"/>
            <w:noWrap/>
            <w:vAlign w:val="bottom"/>
            <w:hideMark/>
          </w:tcPr>
          <w:p w:rsidR="00CE375A" w:rsidRPr="0018250C" w:rsidRDefault="00CE375A" w:rsidP="00CE56E0">
            <w:pPr>
              <w:spacing w:before="0" w:after="0" w:line="240" w:lineRule="auto"/>
              <w:jc w:val="right"/>
              <w:rPr>
                <w:rFonts w:ascii="Calibri" w:eastAsia="Times New Roman" w:hAnsi="Calibri" w:cs="Calibri"/>
                <w:b/>
                <w:bCs/>
                <w:color w:val="000000"/>
                <w:lang w:eastAsia="en-US"/>
              </w:rPr>
            </w:pPr>
            <w:r>
              <w:rPr>
                <w:rFonts w:ascii="Calibri" w:eastAsia="Times New Roman" w:hAnsi="Calibri" w:cs="Calibri"/>
                <w:b/>
                <w:bCs/>
                <w:color w:val="000000"/>
                <w:lang w:eastAsia="en-US"/>
              </w:rPr>
              <w:t>3,099</w:t>
            </w:r>
          </w:p>
        </w:tc>
        <w:tc>
          <w:tcPr>
            <w:tcW w:w="1134" w:type="dxa"/>
            <w:tcBorders>
              <w:top w:val="single" w:sz="8" w:space="0" w:color="auto"/>
              <w:left w:val="nil"/>
              <w:bottom w:val="single" w:sz="8" w:space="0" w:color="auto"/>
              <w:right w:val="single" w:sz="8" w:space="0" w:color="auto"/>
            </w:tcBorders>
            <w:shd w:val="clear" w:color="000000" w:fill="B4C6E7"/>
            <w:noWrap/>
            <w:vAlign w:val="bottom"/>
            <w:hideMark/>
          </w:tcPr>
          <w:p w:rsidR="00CE375A" w:rsidRPr="0018250C" w:rsidRDefault="00CE375A" w:rsidP="00CE56E0">
            <w:pPr>
              <w:spacing w:before="0" w:after="0" w:line="240" w:lineRule="auto"/>
              <w:jc w:val="right"/>
              <w:rPr>
                <w:rFonts w:ascii="Calibri" w:eastAsia="Times New Roman" w:hAnsi="Calibri" w:cs="Calibri"/>
                <w:b/>
                <w:bCs/>
                <w:color w:val="000000"/>
                <w:lang w:eastAsia="en-US"/>
              </w:rPr>
            </w:pPr>
            <w:r>
              <w:rPr>
                <w:rFonts w:ascii="Calibri" w:eastAsia="Times New Roman" w:hAnsi="Calibri" w:cs="Calibri"/>
                <w:b/>
                <w:bCs/>
                <w:color w:val="000000"/>
                <w:lang w:eastAsia="en-US"/>
              </w:rPr>
              <w:t>15,393</w:t>
            </w:r>
          </w:p>
        </w:tc>
      </w:tr>
      <w:tr w:rsidR="00CE375A" w:rsidRPr="0018250C" w:rsidTr="00CE56E0">
        <w:trPr>
          <w:trHeight w:val="315"/>
        </w:trPr>
        <w:tc>
          <w:tcPr>
            <w:tcW w:w="960" w:type="dxa"/>
            <w:tcBorders>
              <w:top w:val="nil"/>
              <w:left w:val="single" w:sz="8" w:space="0" w:color="auto"/>
              <w:bottom w:val="nil"/>
              <w:right w:val="nil"/>
            </w:tcBorders>
            <w:shd w:val="clear" w:color="000000" w:fill="B4C6E7"/>
            <w:noWrap/>
            <w:vAlign w:val="center"/>
            <w:hideMark/>
          </w:tcPr>
          <w:p w:rsidR="00CE375A" w:rsidRPr="0018250C" w:rsidRDefault="00CE375A" w:rsidP="00CE56E0">
            <w:pPr>
              <w:spacing w:before="0" w:after="0" w:line="240" w:lineRule="auto"/>
              <w:jc w:val="center"/>
              <w:rPr>
                <w:rFonts w:ascii="Calibri" w:eastAsia="Times New Roman" w:hAnsi="Calibri" w:cs="Calibri"/>
                <w:b/>
                <w:bCs/>
                <w:color w:val="000000"/>
                <w:lang w:eastAsia="en-US"/>
              </w:rPr>
            </w:pPr>
            <w:r w:rsidRPr="0018250C">
              <w:rPr>
                <w:rFonts w:ascii="Calibri" w:eastAsia="Times New Roman" w:hAnsi="Calibri" w:cs="Calibri"/>
                <w:b/>
                <w:bCs/>
                <w:color w:val="000000"/>
                <w:lang w:eastAsia="en-US"/>
              </w:rPr>
              <w:t>8</w:t>
            </w:r>
          </w:p>
        </w:tc>
        <w:tc>
          <w:tcPr>
            <w:tcW w:w="2984" w:type="dxa"/>
            <w:tcBorders>
              <w:top w:val="nil"/>
              <w:left w:val="single" w:sz="8" w:space="0" w:color="auto"/>
              <w:bottom w:val="nil"/>
              <w:right w:val="single" w:sz="8" w:space="0" w:color="auto"/>
            </w:tcBorders>
            <w:shd w:val="clear" w:color="000000" w:fill="B4C6E7"/>
            <w:noWrap/>
            <w:vAlign w:val="center"/>
            <w:hideMark/>
          </w:tcPr>
          <w:p w:rsidR="00CE375A" w:rsidRPr="0018250C" w:rsidRDefault="00CE375A" w:rsidP="00CE56E0">
            <w:pPr>
              <w:spacing w:before="0" w:after="0" w:line="240" w:lineRule="auto"/>
              <w:jc w:val="center"/>
              <w:rPr>
                <w:rFonts w:ascii="Calibri" w:eastAsia="Times New Roman" w:hAnsi="Calibri" w:cs="Calibri"/>
                <w:b/>
                <w:bCs/>
                <w:color w:val="000000"/>
                <w:lang w:eastAsia="en-US"/>
              </w:rPr>
            </w:pPr>
            <w:r>
              <w:rPr>
                <w:rFonts w:ascii="Calibri" w:eastAsia="Times New Roman" w:hAnsi="Calibri" w:cs="Calibri"/>
                <w:b/>
                <w:bCs/>
                <w:color w:val="000000"/>
                <w:lang w:eastAsia="en-US"/>
              </w:rPr>
              <w:t>SAD</w:t>
            </w:r>
          </w:p>
        </w:tc>
        <w:tc>
          <w:tcPr>
            <w:tcW w:w="1149" w:type="dxa"/>
            <w:tcBorders>
              <w:top w:val="nil"/>
              <w:left w:val="nil"/>
              <w:bottom w:val="nil"/>
              <w:right w:val="single" w:sz="8" w:space="0" w:color="auto"/>
            </w:tcBorders>
            <w:shd w:val="clear" w:color="000000" w:fill="B4C6E7"/>
            <w:noWrap/>
            <w:vAlign w:val="bottom"/>
            <w:hideMark/>
          </w:tcPr>
          <w:p w:rsidR="00CE375A" w:rsidRPr="0018250C" w:rsidRDefault="00CE375A" w:rsidP="00CE56E0">
            <w:pPr>
              <w:spacing w:before="0" w:after="0" w:line="240" w:lineRule="auto"/>
              <w:jc w:val="right"/>
              <w:rPr>
                <w:rFonts w:ascii="Calibri" w:eastAsia="Times New Roman" w:hAnsi="Calibri" w:cs="Calibri"/>
                <w:b/>
                <w:bCs/>
                <w:color w:val="000000"/>
                <w:lang w:eastAsia="en-US"/>
              </w:rPr>
            </w:pPr>
            <w:r>
              <w:rPr>
                <w:rFonts w:ascii="Calibri" w:eastAsia="Times New Roman" w:hAnsi="Calibri" w:cs="Calibri"/>
                <w:b/>
                <w:bCs/>
                <w:color w:val="000000"/>
                <w:lang w:eastAsia="en-US"/>
              </w:rPr>
              <w:t>2,430</w:t>
            </w:r>
          </w:p>
        </w:tc>
        <w:tc>
          <w:tcPr>
            <w:tcW w:w="1134" w:type="dxa"/>
            <w:tcBorders>
              <w:top w:val="nil"/>
              <w:left w:val="nil"/>
              <w:bottom w:val="nil"/>
              <w:right w:val="single" w:sz="8" w:space="0" w:color="auto"/>
            </w:tcBorders>
            <w:shd w:val="clear" w:color="000000" w:fill="B4C6E7"/>
            <w:noWrap/>
            <w:vAlign w:val="bottom"/>
            <w:hideMark/>
          </w:tcPr>
          <w:p w:rsidR="00CE375A" w:rsidRPr="0018250C" w:rsidRDefault="00CE375A" w:rsidP="00CE56E0">
            <w:pPr>
              <w:spacing w:before="0" w:after="0" w:line="240" w:lineRule="auto"/>
              <w:jc w:val="right"/>
              <w:rPr>
                <w:rFonts w:ascii="Calibri" w:eastAsia="Times New Roman" w:hAnsi="Calibri" w:cs="Calibri"/>
                <w:b/>
                <w:bCs/>
                <w:color w:val="000000"/>
                <w:lang w:eastAsia="en-US"/>
              </w:rPr>
            </w:pPr>
            <w:r>
              <w:rPr>
                <w:rFonts w:ascii="Calibri" w:eastAsia="Times New Roman" w:hAnsi="Calibri" w:cs="Calibri"/>
                <w:b/>
                <w:bCs/>
                <w:color w:val="000000"/>
                <w:lang w:eastAsia="en-US"/>
              </w:rPr>
              <w:t>11,564</w:t>
            </w:r>
          </w:p>
        </w:tc>
      </w:tr>
      <w:tr w:rsidR="00CE375A" w:rsidRPr="0018250C" w:rsidTr="00CE56E0">
        <w:trPr>
          <w:trHeight w:val="315"/>
        </w:trPr>
        <w:tc>
          <w:tcPr>
            <w:tcW w:w="960" w:type="dxa"/>
            <w:tcBorders>
              <w:top w:val="single" w:sz="8" w:space="0" w:color="auto"/>
              <w:left w:val="single" w:sz="8" w:space="0" w:color="auto"/>
              <w:bottom w:val="single" w:sz="8" w:space="0" w:color="auto"/>
              <w:right w:val="nil"/>
            </w:tcBorders>
            <w:shd w:val="clear" w:color="000000" w:fill="B4C6E7"/>
            <w:noWrap/>
            <w:vAlign w:val="center"/>
            <w:hideMark/>
          </w:tcPr>
          <w:p w:rsidR="00CE375A" w:rsidRPr="0018250C" w:rsidRDefault="00CE375A" w:rsidP="00CE56E0">
            <w:pPr>
              <w:spacing w:before="0" w:after="0" w:line="240" w:lineRule="auto"/>
              <w:jc w:val="center"/>
              <w:rPr>
                <w:rFonts w:ascii="Calibri" w:eastAsia="Times New Roman" w:hAnsi="Calibri" w:cs="Calibri"/>
                <w:b/>
                <w:bCs/>
                <w:color w:val="000000"/>
                <w:lang w:eastAsia="en-US"/>
              </w:rPr>
            </w:pPr>
            <w:r w:rsidRPr="0018250C">
              <w:rPr>
                <w:rFonts w:ascii="Calibri" w:eastAsia="Times New Roman" w:hAnsi="Calibri" w:cs="Calibri"/>
                <w:b/>
                <w:bCs/>
                <w:color w:val="000000"/>
                <w:lang w:eastAsia="en-US"/>
              </w:rPr>
              <w:t>9</w:t>
            </w:r>
          </w:p>
        </w:tc>
        <w:tc>
          <w:tcPr>
            <w:tcW w:w="2984" w:type="dxa"/>
            <w:tcBorders>
              <w:top w:val="single" w:sz="8" w:space="0" w:color="auto"/>
              <w:left w:val="single" w:sz="8" w:space="0" w:color="auto"/>
              <w:bottom w:val="single" w:sz="8" w:space="0" w:color="auto"/>
              <w:right w:val="single" w:sz="8" w:space="0" w:color="auto"/>
            </w:tcBorders>
            <w:shd w:val="clear" w:color="000000" w:fill="B4C6E7"/>
            <w:noWrap/>
            <w:vAlign w:val="center"/>
            <w:hideMark/>
          </w:tcPr>
          <w:p w:rsidR="00CE375A" w:rsidRPr="0018250C" w:rsidRDefault="00CE375A" w:rsidP="00CE56E0">
            <w:pPr>
              <w:spacing w:before="0" w:after="0" w:line="240" w:lineRule="auto"/>
              <w:jc w:val="center"/>
              <w:rPr>
                <w:rFonts w:ascii="Calibri" w:eastAsia="Times New Roman" w:hAnsi="Calibri" w:cs="Calibri"/>
                <w:b/>
                <w:bCs/>
                <w:color w:val="000000"/>
                <w:lang w:eastAsia="en-US"/>
              </w:rPr>
            </w:pPr>
            <w:r>
              <w:rPr>
                <w:rFonts w:ascii="Calibri" w:eastAsia="Times New Roman" w:hAnsi="Calibri" w:cs="Calibri"/>
                <w:b/>
                <w:bCs/>
                <w:color w:val="000000"/>
                <w:lang w:eastAsia="en-US"/>
              </w:rPr>
              <w:t>UKRAJNA</w:t>
            </w:r>
          </w:p>
        </w:tc>
        <w:tc>
          <w:tcPr>
            <w:tcW w:w="1149" w:type="dxa"/>
            <w:tcBorders>
              <w:top w:val="single" w:sz="8" w:space="0" w:color="auto"/>
              <w:left w:val="nil"/>
              <w:bottom w:val="single" w:sz="8" w:space="0" w:color="auto"/>
              <w:right w:val="single" w:sz="8" w:space="0" w:color="auto"/>
            </w:tcBorders>
            <w:shd w:val="clear" w:color="000000" w:fill="B4C6E7"/>
            <w:noWrap/>
            <w:vAlign w:val="bottom"/>
            <w:hideMark/>
          </w:tcPr>
          <w:p w:rsidR="00CE375A" w:rsidRPr="0018250C" w:rsidRDefault="00CE375A" w:rsidP="00CE56E0">
            <w:pPr>
              <w:spacing w:before="0" w:after="0" w:line="240" w:lineRule="auto"/>
              <w:jc w:val="right"/>
              <w:rPr>
                <w:rFonts w:ascii="Calibri" w:eastAsia="Times New Roman" w:hAnsi="Calibri" w:cs="Calibri"/>
                <w:b/>
                <w:bCs/>
                <w:color w:val="000000"/>
                <w:lang w:eastAsia="en-US"/>
              </w:rPr>
            </w:pPr>
            <w:r>
              <w:rPr>
                <w:rFonts w:ascii="Calibri" w:eastAsia="Times New Roman" w:hAnsi="Calibri" w:cs="Calibri"/>
                <w:b/>
                <w:bCs/>
                <w:color w:val="000000"/>
                <w:lang w:eastAsia="en-US"/>
              </w:rPr>
              <w:t>2,398</w:t>
            </w:r>
          </w:p>
        </w:tc>
        <w:tc>
          <w:tcPr>
            <w:tcW w:w="1134" w:type="dxa"/>
            <w:tcBorders>
              <w:top w:val="single" w:sz="8" w:space="0" w:color="auto"/>
              <w:left w:val="nil"/>
              <w:bottom w:val="single" w:sz="8" w:space="0" w:color="auto"/>
              <w:right w:val="single" w:sz="8" w:space="0" w:color="auto"/>
            </w:tcBorders>
            <w:shd w:val="clear" w:color="000000" w:fill="B4C6E7"/>
            <w:noWrap/>
            <w:vAlign w:val="bottom"/>
            <w:hideMark/>
          </w:tcPr>
          <w:p w:rsidR="00CE375A" w:rsidRPr="0018250C" w:rsidRDefault="00CE375A" w:rsidP="00CE56E0">
            <w:pPr>
              <w:spacing w:before="0" w:after="0" w:line="240" w:lineRule="auto"/>
              <w:jc w:val="right"/>
              <w:rPr>
                <w:rFonts w:ascii="Calibri" w:eastAsia="Times New Roman" w:hAnsi="Calibri" w:cs="Calibri"/>
                <w:b/>
                <w:bCs/>
                <w:color w:val="000000"/>
                <w:lang w:eastAsia="en-US"/>
              </w:rPr>
            </w:pPr>
            <w:r>
              <w:rPr>
                <w:rFonts w:ascii="Calibri" w:eastAsia="Times New Roman" w:hAnsi="Calibri" w:cs="Calibri"/>
                <w:b/>
                <w:bCs/>
                <w:color w:val="000000"/>
                <w:lang w:eastAsia="en-US"/>
              </w:rPr>
              <w:t>29,412</w:t>
            </w:r>
          </w:p>
        </w:tc>
      </w:tr>
      <w:tr w:rsidR="00CE375A" w:rsidRPr="0018250C" w:rsidTr="00CE56E0">
        <w:trPr>
          <w:trHeight w:val="315"/>
        </w:trPr>
        <w:tc>
          <w:tcPr>
            <w:tcW w:w="960" w:type="dxa"/>
            <w:tcBorders>
              <w:top w:val="nil"/>
              <w:left w:val="single" w:sz="8" w:space="0" w:color="auto"/>
              <w:bottom w:val="single" w:sz="8" w:space="0" w:color="auto"/>
              <w:right w:val="nil"/>
            </w:tcBorders>
            <w:shd w:val="clear" w:color="000000" w:fill="B4C6E7"/>
            <w:noWrap/>
            <w:vAlign w:val="center"/>
            <w:hideMark/>
          </w:tcPr>
          <w:p w:rsidR="00CE375A" w:rsidRPr="0018250C" w:rsidRDefault="00CE375A" w:rsidP="00CE56E0">
            <w:pPr>
              <w:spacing w:before="0" w:after="0" w:line="240" w:lineRule="auto"/>
              <w:jc w:val="center"/>
              <w:rPr>
                <w:rFonts w:ascii="Calibri" w:eastAsia="Times New Roman" w:hAnsi="Calibri" w:cs="Calibri"/>
                <w:b/>
                <w:bCs/>
                <w:color w:val="000000"/>
                <w:lang w:eastAsia="en-US"/>
              </w:rPr>
            </w:pPr>
            <w:r w:rsidRPr="0018250C">
              <w:rPr>
                <w:rFonts w:ascii="Calibri" w:eastAsia="Times New Roman" w:hAnsi="Calibri" w:cs="Calibri"/>
                <w:b/>
                <w:bCs/>
                <w:color w:val="000000"/>
                <w:lang w:eastAsia="en-US"/>
              </w:rPr>
              <w:t>10</w:t>
            </w:r>
          </w:p>
        </w:tc>
        <w:tc>
          <w:tcPr>
            <w:tcW w:w="2984" w:type="dxa"/>
            <w:tcBorders>
              <w:top w:val="nil"/>
              <w:left w:val="single" w:sz="8" w:space="0" w:color="auto"/>
              <w:bottom w:val="single" w:sz="8" w:space="0" w:color="auto"/>
              <w:right w:val="single" w:sz="8" w:space="0" w:color="auto"/>
            </w:tcBorders>
            <w:shd w:val="clear" w:color="000000" w:fill="B4C6E7"/>
            <w:noWrap/>
            <w:vAlign w:val="center"/>
            <w:hideMark/>
          </w:tcPr>
          <w:p w:rsidR="00CE375A" w:rsidRPr="0018250C" w:rsidRDefault="00CE375A" w:rsidP="00CE56E0">
            <w:pPr>
              <w:spacing w:before="0" w:after="0" w:line="240" w:lineRule="auto"/>
              <w:jc w:val="center"/>
              <w:rPr>
                <w:rFonts w:ascii="Calibri" w:eastAsia="Times New Roman" w:hAnsi="Calibri" w:cs="Calibri"/>
                <w:b/>
                <w:bCs/>
                <w:color w:val="000000"/>
                <w:lang w:eastAsia="en-US"/>
              </w:rPr>
            </w:pPr>
            <w:r w:rsidRPr="0018250C">
              <w:rPr>
                <w:rFonts w:ascii="Calibri" w:eastAsia="Times New Roman" w:hAnsi="Calibri" w:cs="Calibri"/>
                <w:b/>
                <w:bCs/>
                <w:color w:val="000000"/>
                <w:lang w:eastAsia="en-US"/>
              </w:rPr>
              <w:t>HRVATSKA</w:t>
            </w:r>
          </w:p>
        </w:tc>
        <w:tc>
          <w:tcPr>
            <w:tcW w:w="1149" w:type="dxa"/>
            <w:tcBorders>
              <w:top w:val="nil"/>
              <w:left w:val="nil"/>
              <w:bottom w:val="single" w:sz="8" w:space="0" w:color="auto"/>
              <w:right w:val="single" w:sz="8" w:space="0" w:color="auto"/>
            </w:tcBorders>
            <w:shd w:val="clear" w:color="000000" w:fill="B4C6E7"/>
            <w:noWrap/>
            <w:vAlign w:val="bottom"/>
            <w:hideMark/>
          </w:tcPr>
          <w:p w:rsidR="00CE375A" w:rsidRPr="0018250C" w:rsidRDefault="00CE375A" w:rsidP="00CE56E0">
            <w:pPr>
              <w:spacing w:before="0" w:after="0" w:line="240" w:lineRule="auto"/>
              <w:jc w:val="right"/>
              <w:rPr>
                <w:rFonts w:ascii="Calibri" w:eastAsia="Times New Roman" w:hAnsi="Calibri" w:cs="Calibri"/>
                <w:b/>
                <w:bCs/>
                <w:color w:val="000000"/>
                <w:lang w:eastAsia="en-US"/>
              </w:rPr>
            </w:pPr>
            <w:r>
              <w:rPr>
                <w:rFonts w:ascii="Calibri" w:eastAsia="Times New Roman" w:hAnsi="Calibri" w:cs="Calibri"/>
                <w:b/>
                <w:bCs/>
                <w:color w:val="000000"/>
                <w:lang w:eastAsia="en-US"/>
              </w:rPr>
              <w:t>2,348</w:t>
            </w:r>
          </w:p>
        </w:tc>
        <w:tc>
          <w:tcPr>
            <w:tcW w:w="1134" w:type="dxa"/>
            <w:tcBorders>
              <w:top w:val="nil"/>
              <w:left w:val="nil"/>
              <w:bottom w:val="single" w:sz="8" w:space="0" w:color="auto"/>
              <w:right w:val="single" w:sz="8" w:space="0" w:color="auto"/>
            </w:tcBorders>
            <w:shd w:val="clear" w:color="000000" w:fill="B4C6E7"/>
            <w:noWrap/>
            <w:vAlign w:val="bottom"/>
            <w:hideMark/>
          </w:tcPr>
          <w:p w:rsidR="00CE375A" w:rsidRPr="0018250C" w:rsidRDefault="00CE375A" w:rsidP="00CE56E0">
            <w:pPr>
              <w:spacing w:before="0" w:after="0" w:line="240" w:lineRule="auto"/>
              <w:jc w:val="right"/>
              <w:rPr>
                <w:rFonts w:ascii="Calibri" w:eastAsia="Times New Roman" w:hAnsi="Calibri" w:cs="Calibri"/>
                <w:b/>
                <w:bCs/>
                <w:color w:val="000000"/>
                <w:lang w:eastAsia="en-US"/>
              </w:rPr>
            </w:pPr>
            <w:r>
              <w:rPr>
                <w:rFonts w:ascii="Calibri" w:eastAsia="Times New Roman" w:hAnsi="Calibri" w:cs="Calibri"/>
                <w:b/>
                <w:bCs/>
                <w:color w:val="000000"/>
                <w:lang w:eastAsia="en-US"/>
              </w:rPr>
              <w:t>11,807</w:t>
            </w:r>
          </w:p>
        </w:tc>
      </w:tr>
      <w:tr w:rsidR="00CE375A" w:rsidRPr="0018250C" w:rsidTr="00CE56E0">
        <w:trPr>
          <w:trHeight w:val="315"/>
        </w:trPr>
        <w:tc>
          <w:tcPr>
            <w:tcW w:w="960" w:type="dxa"/>
            <w:tcBorders>
              <w:top w:val="nil"/>
              <w:left w:val="single" w:sz="8" w:space="0" w:color="auto"/>
              <w:bottom w:val="single" w:sz="8" w:space="0" w:color="auto"/>
              <w:right w:val="nil"/>
            </w:tcBorders>
            <w:shd w:val="clear" w:color="000000" w:fill="B4C6E7"/>
            <w:noWrap/>
            <w:vAlign w:val="center"/>
            <w:hideMark/>
          </w:tcPr>
          <w:p w:rsidR="00CE375A" w:rsidRPr="0018250C" w:rsidRDefault="00CE375A" w:rsidP="00CE56E0">
            <w:pPr>
              <w:spacing w:before="0" w:after="0" w:line="240" w:lineRule="auto"/>
              <w:jc w:val="center"/>
              <w:rPr>
                <w:rFonts w:ascii="Calibri" w:eastAsia="Times New Roman" w:hAnsi="Calibri" w:cs="Calibri"/>
                <w:b/>
                <w:bCs/>
                <w:color w:val="000000"/>
                <w:lang w:eastAsia="en-US"/>
              </w:rPr>
            </w:pPr>
            <w:r w:rsidRPr="0018250C">
              <w:rPr>
                <w:rFonts w:ascii="Calibri" w:eastAsia="Times New Roman" w:hAnsi="Calibri" w:cs="Calibri"/>
                <w:b/>
                <w:bCs/>
                <w:color w:val="000000"/>
                <w:lang w:eastAsia="en-US"/>
              </w:rPr>
              <w:t>11</w:t>
            </w:r>
          </w:p>
        </w:tc>
        <w:tc>
          <w:tcPr>
            <w:tcW w:w="2984" w:type="dxa"/>
            <w:tcBorders>
              <w:top w:val="nil"/>
              <w:left w:val="single" w:sz="8" w:space="0" w:color="auto"/>
              <w:bottom w:val="single" w:sz="8" w:space="0" w:color="auto"/>
              <w:right w:val="single" w:sz="8" w:space="0" w:color="auto"/>
            </w:tcBorders>
            <w:shd w:val="clear" w:color="000000" w:fill="B4C6E7"/>
            <w:noWrap/>
            <w:vAlign w:val="center"/>
            <w:hideMark/>
          </w:tcPr>
          <w:p w:rsidR="00CE375A" w:rsidRPr="0018250C" w:rsidRDefault="00CE375A" w:rsidP="00CE56E0">
            <w:pPr>
              <w:spacing w:before="0" w:after="0" w:line="240" w:lineRule="auto"/>
              <w:jc w:val="center"/>
              <w:rPr>
                <w:rFonts w:ascii="Calibri" w:eastAsia="Times New Roman" w:hAnsi="Calibri" w:cs="Calibri"/>
                <w:b/>
                <w:bCs/>
                <w:color w:val="000000"/>
                <w:lang w:eastAsia="en-US"/>
              </w:rPr>
            </w:pPr>
            <w:r>
              <w:rPr>
                <w:rFonts w:ascii="Calibri" w:eastAsia="Times New Roman" w:hAnsi="Calibri" w:cs="Calibri"/>
                <w:b/>
                <w:bCs/>
                <w:color w:val="000000"/>
                <w:lang w:eastAsia="en-US"/>
              </w:rPr>
              <w:t>MAĐARSKA</w:t>
            </w:r>
          </w:p>
        </w:tc>
        <w:tc>
          <w:tcPr>
            <w:tcW w:w="1149" w:type="dxa"/>
            <w:tcBorders>
              <w:top w:val="nil"/>
              <w:left w:val="nil"/>
              <w:bottom w:val="single" w:sz="8" w:space="0" w:color="auto"/>
              <w:right w:val="single" w:sz="8" w:space="0" w:color="auto"/>
            </w:tcBorders>
            <w:shd w:val="clear" w:color="000000" w:fill="B4C6E7"/>
            <w:noWrap/>
            <w:vAlign w:val="bottom"/>
            <w:hideMark/>
          </w:tcPr>
          <w:p w:rsidR="00CE375A" w:rsidRPr="0018250C" w:rsidRDefault="00CE375A" w:rsidP="00CE56E0">
            <w:pPr>
              <w:spacing w:before="0" w:after="0" w:line="240" w:lineRule="auto"/>
              <w:jc w:val="right"/>
              <w:rPr>
                <w:rFonts w:ascii="Calibri" w:eastAsia="Times New Roman" w:hAnsi="Calibri" w:cs="Calibri"/>
                <w:b/>
                <w:bCs/>
                <w:color w:val="000000"/>
                <w:lang w:eastAsia="en-US"/>
              </w:rPr>
            </w:pPr>
            <w:r>
              <w:rPr>
                <w:rFonts w:ascii="Calibri" w:eastAsia="Times New Roman" w:hAnsi="Calibri" w:cs="Calibri"/>
                <w:b/>
                <w:bCs/>
                <w:color w:val="000000"/>
                <w:lang w:eastAsia="en-US"/>
              </w:rPr>
              <w:t>2,313</w:t>
            </w:r>
          </w:p>
        </w:tc>
        <w:tc>
          <w:tcPr>
            <w:tcW w:w="1134" w:type="dxa"/>
            <w:tcBorders>
              <w:top w:val="nil"/>
              <w:left w:val="nil"/>
              <w:bottom w:val="single" w:sz="8" w:space="0" w:color="auto"/>
              <w:right w:val="single" w:sz="8" w:space="0" w:color="auto"/>
            </w:tcBorders>
            <w:shd w:val="clear" w:color="000000" w:fill="B4C6E7"/>
            <w:noWrap/>
            <w:vAlign w:val="bottom"/>
            <w:hideMark/>
          </w:tcPr>
          <w:p w:rsidR="00CE375A" w:rsidRPr="0018250C" w:rsidRDefault="00CE375A" w:rsidP="00CE56E0">
            <w:pPr>
              <w:spacing w:before="0" w:after="0" w:line="240" w:lineRule="auto"/>
              <w:jc w:val="right"/>
              <w:rPr>
                <w:rFonts w:ascii="Calibri" w:eastAsia="Times New Roman" w:hAnsi="Calibri" w:cs="Calibri"/>
                <w:b/>
                <w:bCs/>
                <w:color w:val="000000"/>
                <w:lang w:eastAsia="en-US"/>
              </w:rPr>
            </w:pPr>
            <w:r>
              <w:rPr>
                <w:rFonts w:ascii="Calibri" w:eastAsia="Times New Roman" w:hAnsi="Calibri" w:cs="Calibri"/>
                <w:b/>
                <w:bCs/>
                <w:color w:val="000000"/>
                <w:lang w:eastAsia="en-US"/>
              </w:rPr>
              <w:t>13,634</w:t>
            </w:r>
          </w:p>
        </w:tc>
      </w:tr>
    </w:tbl>
    <w:p w:rsidR="0018250C" w:rsidRDefault="0018250C" w:rsidP="00C23B6C">
      <w:pPr>
        <w:pStyle w:val="NoSpacing"/>
        <w:rPr>
          <w:rFonts w:ascii="Times New Roman" w:hAnsi="Times New Roman" w:cs="Times New Roman"/>
        </w:rPr>
      </w:pPr>
    </w:p>
    <w:p w:rsidR="00AA28E0" w:rsidRDefault="00AA28E0" w:rsidP="00C23B6C">
      <w:pPr>
        <w:pStyle w:val="NoSpacing"/>
        <w:rPr>
          <w:rFonts w:ascii="Times New Roman" w:hAnsi="Times New Roman" w:cs="Times New Roman"/>
        </w:rPr>
      </w:pPr>
    </w:p>
    <w:p w:rsidR="00AA28E0" w:rsidRDefault="00AA28E0" w:rsidP="00C23B6C">
      <w:pPr>
        <w:pStyle w:val="NoSpacing"/>
        <w:rPr>
          <w:rFonts w:ascii="Times New Roman" w:hAnsi="Times New Roman" w:cs="Times New Roman"/>
        </w:rPr>
      </w:pPr>
    </w:p>
    <w:p w:rsidR="00AA28E0" w:rsidRDefault="00AA28E0" w:rsidP="00C23B6C">
      <w:pPr>
        <w:pStyle w:val="NoSpacing"/>
        <w:rPr>
          <w:rFonts w:ascii="Times New Roman" w:hAnsi="Times New Roman" w:cs="Times New Roman"/>
        </w:rPr>
      </w:pPr>
    </w:p>
    <w:p w:rsidR="00AA28E0" w:rsidRDefault="00AA28E0" w:rsidP="00C23B6C">
      <w:pPr>
        <w:pStyle w:val="NoSpacing"/>
        <w:rPr>
          <w:rFonts w:ascii="Times New Roman" w:hAnsi="Times New Roman" w:cs="Times New Roman"/>
        </w:rPr>
      </w:pPr>
    </w:p>
    <w:p w:rsidR="00AA28E0" w:rsidRDefault="00AA28E0" w:rsidP="00C23B6C">
      <w:pPr>
        <w:pStyle w:val="NoSpacing"/>
        <w:rPr>
          <w:rFonts w:ascii="Times New Roman" w:hAnsi="Times New Roman" w:cs="Times New Roman"/>
        </w:rPr>
      </w:pPr>
    </w:p>
    <w:p w:rsidR="00AA28E0" w:rsidRDefault="00AA28E0" w:rsidP="00C23B6C">
      <w:pPr>
        <w:pStyle w:val="NoSpacing"/>
        <w:rPr>
          <w:rFonts w:ascii="Times New Roman" w:hAnsi="Times New Roman" w:cs="Times New Roman"/>
        </w:rPr>
      </w:pPr>
    </w:p>
    <w:p w:rsidR="00AA28E0" w:rsidRDefault="00AA28E0" w:rsidP="00C23B6C">
      <w:pPr>
        <w:pStyle w:val="NoSpacing"/>
        <w:rPr>
          <w:rFonts w:ascii="Times New Roman" w:hAnsi="Times New Roman" w:cs="Times New Roman"/>
        </w:rPr>
      </w:pPr>
    </w:p>
    <w:p w:rsidR="00AA28E0" w:rsidRDefault="00AA28E0" w:rsidP="00C23B6C">
      <w:pPr>
        <w:pStyle w:val="NoSpacing"/>
        <w:rPr>
          <w:rFonts w:ascii="Times New Roman" w:hAnsi="Times New Roman" w:cs="Times New Roman"/>
        </w:rPr>
      </w:pPr>
    </w:p>
    <w:p w:rsidR="00AA28E0" w:rsidRDefault="00AA28E0" w:rsidP="00C23B6C">
      <w:pPr>
        <w:pStyle w:val="NoSpacing"/>
        <w:rPr>
          <w:rFonts w:ascii="Times New Roman" w:hAnsi="Times New Roman" w:cs="Times New Roman"/>
        </w:rPr>
      </w:pPr>
    </w:p>
    <w:p w:rsidR="00AA28E0" w:rsidRDefault="00AA28E0" w:rsidP="00C23B6C">
      <w:pPr>
        <w:pStyle w:val="NoSpacing"/>
        <w:rPr>
          <w:rFonts w:ascii="Times New Roman" w:hAnsi="Times New Roman" w:cs="Times New Roman"/>
        </w:rPr>
      </w:pPr>
    </w:p>
    <w:p w:rsidR="00AA28E0" w:rsidRDefault="00AA28E0" w:rsidP="00C23B6C">
      <w:pPr>
        <w:pStyle w:val="NoSpacing"/>
        <w:rPr>
          <w:rFonts w:ascii="Times New Roman" w:hAnsi="Times New Roman" w:cs="Times New Roman"/>
        </w:rPr>
      </w:pPr>
    </w:p>
    <w:p w:rsidR="00AA28E0" w:rsidRDefault="00AA28E0" w:rsidP="00C23B6C">
      <w:pPr>
        <w:pStyle w:val="NoSpacing"/>
        <w:rPr>
          <w:rFonts w:ascii="Times New Roman" w:hAnsi="Times New Roman" w:cs="Times New Roman"/>
        </w:rPr>
      </w:pPr>
    </w:p>
    <w:p w:rsidR="00AA28E0" w:rsidRDefault="00AA28E0" w:rsidP="00C23B6C">
      <w:pPr>
        <w:pStyle w:val="NoSpacing"/>
        <w:rPr>
          <w:rFonts w:ascii="Times New Roman" w:hAnsi="Times New Roman" w:cs="Times New Roman"/>
        </w:rPr>
      </w:pPr>
    </w:p>
    <w:p w:rsidR="00AA28E0" w:rsidRDefault="00AA28E0" w:rsidP="00C23B6C">
      <w:pPr>
        <w:pStyle w:val="NoSpacing"/>
        <w:rPr>
          <w:rFonts w:ascii="Times New Roman" w:hAnsi="Times New Roman" w:cs="Times New Roman"/>
        </w:rPr>
      </w:pPr>
    </w:p>
    <w:p w:rsidR="00AA28E0" w:rsidRDefault="00AA28E0" w:rsidP="00C23B6C">
      <w:pPr>
        <w:pStyle w:val="NoSpacing"/>
        <w:rPr>
          <w:rFonts w:ascii="Times New Roman" w:hAnsi="Times New Roman" w:cs="Times New Roman"/>
        </w:rPr>
      </w:pPr>
    </w:p>
    <w:p w:rsidR="00AA28E0" w:rsidRDefault="00AA28E0" w:rsidP="00C23B6C">
      <w:pPr>
        <w:pStyle w:val="NoSpacing"/>
        <w:rPr>
          <w:rFonts w:ascii="Times New Roman" w:hAnsi="Times New Roman" w:cs="Times New Roman"/>
        </w:rPr>
      </w:pPr>
    </w:p>
    <w:p w:rsidR="00AA28E0" w:rsidRDefault="00AA28E0" w:rsidP="00C23B6C">
      <w:pPr>
        <w:pStyle w:val="NoSpacing"/>
        <w:rPr>
          <w:rFonts w:ascii="Times New Roman" w:hAnsi="Times New Roman" w:cs="Times New Roman"/>
        </w:rPr>
      </w:pPr>
    </w:p>
    <w:p w:rsidR="00AA28E0" w:rsidRDefault="00AA28E0" w:rsidP="00C23B6C">
      <w:pPr>
        <w:pStyle w:val="NoSpacing"/>
        <w:rPr>
          <w:rFonts w:ascii="Times New Roman" w:hAnsi="Times New Roman" w:cs="Times New Roman"/>
        </w:rPr>
      </w:pPr>
    </w:p>
    <w:p w:rsidR="00AA28E0" w:rsidRDefault="00AA28E0" w:rsidP="00C23B6C">
      <w:pPr>
        <w:pStyle w:val="NoSpacing"/>
        <w:rPr>
          <w:rFonts w:ascii="Times New Roman" w:hAnsi="Times New Roman" w:cs="Times New Roman"/>
        </w:rPr>
      </w:pPr>
    </w:p>
    <w:p w:rsidR="00AA28E0" w:rsidRDefault="00AA28E0" w:rsidP="00C23B6C">
      <w:pPr>
        <w:pStyle w:val="NoSpacing"/>
        <w:rPr>
          <w:rFonts w:ascii="Times New Roman" w:hAnsi="Times New Roman" w:cs="Times New Roman"/>
        </w:rPr>
      </w:pPr>
    </w:p>
    <w:p w:rsidR="00AA28E0" w:rsidRDefault="00AA28E0" w:rsidP="00C23B6C">
      <w:pPr>
        <w:pStyle w:val="NoSpacing"/>
        <w:rPr>
          <w:rFonts w:ascii="Times New Roman" w:hAnsi="Times New Roman" w:cs="Times New Roman"/>
        </w:rPr>
      </w:pPr>
    </w:p>
    <w:p w:rsidR="00AA28E0" w:rsidRDefault="00AA28E0" w:rsidP="00C23B6C">
      <w:pPr>
        <w:pStyle w:val="NoSpacing"/>
        <w:rPr>
          <w:rFonts w:ascii="Times New Roman" w:hAnsi="Times New Roman" w:cs="Times New Roman"/>
        </w:rPr>
      </w:pPr>
    </w:p>
    <w:p w:rsidR="00AA28E0" w:rsidRDefault="00AA28E0" w:rsidP="00C23B6C">
      <w:pPr>
        <w:pStyle w:val="NoSpacing"/>
        <w:rPr>
          <w:rFonts w:ascii="Times New Roman" w:hAnsi="Times New Roman" w:cs="Times New Roman"/>
        </w:rPr>
      </w:pPr>
    </w:p>
    <w:p w:rsidR="00AA28E0" w:rsidRDefault="00AA28E0" w:rsidP="00C23B6C">
      <w:pPr>
        <w:pStyle w:val="NoSpacing"/>
        <w:rPr>
          <w:rFonts w:ascii="Times New Roman" w:hAnsi="Times New Roman" w:cs="Times New Roman"/>
        </w:rPr>
      </w:pPr>
    </w:p>
    <w:p w:rsidR="00AA28E0" w:rsidRDefault="00AA28E0" w:rsidP="00C23B6C">
      <w:pPr>
        <w:pStyle w:val="NoSpacing"/>
        <w:rPr>
          <w:rFonts w:ascii="Times New Roman" w:hAnsi="Times New Roman" w:cs="Times New Roman"/>
        </w:rPr>
      </w:pPr>
    </w:p>
    <w:p w:rsidR="00D47327" w:rsidRPr="00C23B6C" w:rsidRDefault="00D47327" w:rsidP="00C23B6C">
      <w:pPr>
        <w:pStyle w:val="NoSpacing"/>
        <w:rPr>
          <w:rFonts w:ascii="Times New Roman" w:hAnsi="Times New Roman" w:cs="Times New Roman"/>
          <w:i/>
          <w:sz w:val="24"/>
          <w:szCs w:val="24"/>
        </w:rPr>
      </w:pPr>
      <w:bookmarkStart w:id="0" w:name="_GoBack"/>
      <w:bookmarkEnd w:id="0"/>
    </w:p>
    <w:p w:rsidR="005F5DE0" w:rsidRDefault="005F5DE0" w:rsidP="00344AA5">
      <w:pPr>
        <w:pStyle w:val="Title"/>
        <w:numPr>
          <w:ilvl w:val="0"/>
          <w:numId w:val="4"/>
        </w:numPr>
      </w:pPr>
      <w:r w:rsidRPr="00344AA5">
        <w:rPr>
          <w:sz w:val="36"/>
          <w:szCs w:val="36"/>
        </w:rPr>
        <w:lastRenderedPageBreak/>
        <w:t>izvod iz rezultata ankete turista</w:t>
      </w:r>
      <w:r w:rsidRPr="00344AA5">
        <w:rPr>
          <w:sz w:val="40"/>
          <w:szCs w:val="40"/>
        </w:rPr>
        <w:t xml:space="preserve"> </w:t>
      </w:r>
      <w:r w:rsidRPr="00344AA5">
        <w:rPr>
          <w:sz w:val="36"/>
          <w:szCs w:val="36"/>
        </w:rPr>
        <w:t>za opštinu tivat</w:t>
      </w:r>
      <w:r w:rsidRPr="00344AA5">
        <w:rPr>
          <w:sz w:val="40"/>
          <w:szCs w:val="40"/>
        </w:rPr>
        <w:t xml:space="preserve"> -</w:t>
      </w:r>
      <w:r w:rsidR="0032537C">
        <w:t xml:space="preserve"> SEZONA 2019</w:t>
      </w:r>
    </w:p>
    <w:p w:rsidR="005F5DE0" w:rsidRDefault="005F5DE0" w:rsidP="005F5DE0">
      <w:pPr>
        <w:pStyle w:val="BodyText"/>
        <w:jc w:val="center"/>
        <w:rPr>
          <w:rFonts w:ascii="Times New Roman" w:hAnsi="Times New Roman" w:cs="Times New Roman"/>
          <w:b/>
          <w:iCs/>
          <w:sz w:val="24"/>
          <w:szCs w:val="24"/>
          <w:u w:val="single"/>
        </w:rPr>
      </w:pPr>
    </w:p>
    <w:p w:rsidR="005F5DE0" w:rsidRPr="005D36BC" w:rsidRDefault="00D70B1C" w:rsidP="005F5DE0">
      <w:pPr>
        <w:pStyle w:val="Heading1"/>
      </w:pPr>
      <w:r>
        <w:t>Izvještaj o sezoni “Ljeto 2019</w:t>
      </w:r>
      <w:r w:rsidR="005F5DE0">
        <w:t>” – zadovoljstvo i nezadovoljstvo turista različitim elementi</w:t>
      </w:r>
      <w:r w:rsidR="00DE1C63">
        <w:t>ma turističke ponude tivta  2019</w:t>
      </w:r>
      <w:r w:rsidR="005F5DE0">
        <w:t>:</w:t>
      </w:r>
    </w:p>
    <w:p w:rsidR="005F5DE0" w:rsidRDefault="005F5DE0" w:rsidP="005F5DE0">
      <w:pPr>
        <w:pStyle w:val="BodyText"/>
        <w:jc w:val="center"/>
        <w:rPr>
          <w:rFonts w:ascii="Times New Roman" w:hAnsi="Times New Roman" w:cs="Times New Roman"/>
          <w:b/>
          <w:iCs/>
          <w:sz w:val="24"/>
          <w:szCs w:val="24"/>
          <w:u w:val="single"/>
        </w:rPr>
      </w:pPr>
    </w:p>
    <w:p w:rsidR="005F5DE0" w:rsidRPr="00F938F5" w:rsidRDefault="005F5DE0" w:rsidP="005F5DE0">
      <w:pPr>
        <w:pStyle w:val="BodyText"/>
        <w:ind w:left="360"/>
        <w:jc w:val="center"/>
        <w:rPr>
          <w:rFonts w:ascii="Times New Roman" w:hAnsi="Times New Roman" w:cs="Times New Roman"/>
          <w:b/>
          <w:iCs/>
          <w:sz w:val="24"/>
          <w:szCs w:val="24"/>
          <w:u w:val="single"/>
        </w:rPr>
      </w:pPr>
      <w:r w:rsidRPr="00F938F5">
        <w:rPr>
          <w:rFonts w:ascii="Times New Roman" w:hAnsi="Times New Roman" w:cs="Times New Roman"/>
          <w:b/>
          <w:bCs/>
          <w:sz w:val="24"/>
          <w:szCs w:val="24"/>
        </w:rPr>
        <w:t>-TABELA PROSJEČNIH OCJENA NA PITANJA O KVALITETU-</w:t>
      </w:r>
    </w:p>
    <w:p w:rsidR="005F5DE0" w:rsidRPr="00F938F5" w:rsidRDefault="005F5DE0" w:rsidP="005F5DE0">
      <w:pPr>
        <w:pStyle w:val="BodyText"/>
        <w:ind w:left="360"/>
        <w:jc w:val="center"/>
        <w:rPr>
          <w:rFonts w:ascii="Times New Roman" w:hAnsi="Times New Roman" w:cs="Times New Roman"/>
          <w:b/>
          <w:iCs/>
          <w:sz w:val="24"/>
          <w:szCs w:val="24"/>
          <w:u w:val="single"/>
        </w:rPr>
      </w:pPr>
      <w:r w:rsidRPr="00F938F5">
        <w:rPr>
          <w:rFonts w:ascii="Times New Roman" w:hAnsi="Times New Roman" w:cs="Times New Roman"/>
          <w:sz w:val="24"/>
          <w:szCs w:val="24"/>
          <w:u w:val="single"/>
        </w:rPr>
        <w:t>Koliko ste zadovoljni sledećim elementima turističke ponude u Tivtu?</w:t>
      </w:r>
    </w:p>
    <w:tbl>
      <w:tblPr>
        <w:tblStyle w:val="TableGrid6"/>
        <w:tblpPr w:leftFromText="180" w:rightFromText="180" w:vertAnchor="text" w:horzAnchor="margin" w:tblpXSpec="center" w:tblpY="456"/>
        <w:tblW w:w="10138" w:type="dxa"/>
        <w:tblLayout w:type="fixed"/>
        <w:tblLook w:val="04A0" w:firstRow="1" w:lastRow="0" w:firstColumn="1" w:lastColumn="0" w:noHBand="0" w:noVBand="1"/>
      </w:tblPr>
      <w:tblGrid>
        <w:gridCol w:w="534"/>
        <w:gridCol w:w="3969"/>
        <w:gridCol w:w="708"/>
        <w:gridCol w:w="709"/>
        <w:gridCol w:w="709"/>
        <w:gridCol w:w="709"/>
        <w:gridCol w:w="708"/>
        <w:gridCol w:w="709"/>
        <w:gridCol w:w="687"/>
        <w:gridCol w:w="696"/>
      </w:tblGrid>
      <w:tr w:rsidR="00273A4F" w:rsidRPr="000C2907" w:rsidTr="00273A4F">
        <w:tc>
          <w:tcPr>
            <w:tcW w:w="4503" w:type="dxa"/>
            <w:gridSpan w:val="2"/>
            <w:vMerge w:val="restart"/>
            <w:shd w:val="clear" w:color="auto" w:fill="002060"/>
          </w:tcPr>
          <w:p w:rsidR="00273A4F" w:rsidRPr="000C2907" w:rsidRDefault="00273A4F" w:rsidP="00273A4F">
            <w:pPr>
              <w:spacing w:before="0" w:after="0" w:line="240" w:lineRule="auto"/>
              <w:jc w:val="both"/>
              <w:rPr>
                <w:rFonts w:eastAsia="Times New Roman"/>
                <w:b/>
                <w:lang w:val="sr-Latn-CS" w:eastAsia="en-US"/>
              </w:rPr>
            </w:pPr>
            <w:r w:rsidRPr="000C2907">
              <w:rPr>
                <w:rFonts w:eastAsia="Times New Roman"/>
                <w:b/>
                <w:lang w:val="sr-Latn-CS" w:eastAsia="en-US"/>
              </w:rPr>
              <w:t>Elementi</w:t>
            </w:r>
          </w:p>
        </w:tc>
        <w:tc>
          <w:tcPr>
            <w:tcW w:w="1417" w:type="dxa"/>
            <w:gridSpan w:val="2"/>
            <w:shd w:val="clear" w:color="auto" w:fill="002060"/>
          </w:tcPr>
          <w:p w:rsidR="00273A4F" w:rsidRPr="000C2907" w:rsidRDefault="00273A4F" w:rsidP="00273A4F">
            <w:pPr>
              <w:spacing w:before="0" w:after="0" w:line="240" w:lineRule="auto"/>
              <w:jc w:val="center"/>
              <w:rPr>
                <w:rFonts w:eastAsia="Times New Roman"/>
                <w:b/>
                <w:lang w:val="sr-Latn-CS" w:eastAsia="en-US"/>
              </w:rPr>
            </w:pPr>
            <w:r w:rsidRPr="000C2907">
              <w:rPr>
                <w:rFonts w:eastAsia="Times New Roman"/>
                <w:b/>
                <w:lang w:val="sr-Latn-CS" w:eastAsia="en-US"/>
              </w:rPr>
              <w:t>Svi jezici</w:t>
            </w:r>
          </w:p>
        </w:tc>
        <w:tc>
          <w:tcPr>
            <w:tcW w:w="1418" w:type="dxa"/>
            <w:gridSpan w:val="2"/>
            <w:shd w:val="clear" w:color="auto" w:fill="auto"/>
          </w:tcPr>
          <w:p w:rsidR="00273A4F" w:rsidRPr="000C2907" w:rsidRDefault="00273A4F" w:rsidP="00273A4F">
            <w:pPr>
              <w:spacing w:before="0" w:after="0" w:line="240" w:lineRule="auto"/>
              <w:jc w:val="center"/>
              <w:rPr>
                <w:rFonts w:eastAsia="Times New Roman"/>
                <w:b/>
                <w:lang w:val="sr-Latn-CS" w:eastAsia="en-US"/>
              </w:rPr>
            </w:pPr>
            <w:r w:rsidRPr="000C2907">
              <w:rPr>
                <w:rFonts w:eastAsia="Times New Roman"/>
                <w:b/>
                <w:iCs/>
                <w:lang w:val="sr-Latn-CS" w:eastAsia="en-US"/>
              </w:rPr>
              <w:t>crnogorski</w:t>
            </w:r>
          </w:p>
        </w:tc>
        <w:tc>
          <w:tcPr>
            <w:tcW w:w="1417" w:type="dxa"/>
            <w:gridSpan w:val="2"/>
            <w:shd w:val="clear" w:color="auto" w:fill="auto"/>
          </w:tcPr>
          <w:p w:rsidR="00273A4F" w:rsidRPr="000C2907" w:rsidRDefault="00273A4F" w:rsidP="00273A4F">
            <w:pPr>
              <w:spacing w:before="0" w:after="0" w:line="240" w:lineRule="auto"/>
              <w:jc w:val="center"/>
              <w:rPr>
                <w:rFonts w:eastAsia="Times New Roman"/>
                <w:b/>
                <w:lang w:val="sr-Latn-CS" w:eastAsia="en-US"/>
              </w:rPr>
            </w:pPr>
            <w:r w:rsidRPr="000C2907">
              <w:rPr>
                <w:rFonts w:eastAsia="Times New Roman"/>
                <w:b/>
                <w:bCs/>
                <w:lang w:val="sr-Latn-CS" w:eastAsia="en-US"/>
              </w:rPr>
              <w:t>engleski</w:t>
            </w:r>
          </w:p>
        </w:tc>
        <w:tc>
          <w:tcPr>
            <w:tcW w:w="1383" w:type="dxa"/>
            <w:gridSpan w:val="2"/>
            <w:shd w:val="clear" w:color="auto" w:fill="auto"/>
          </w:tcPr>
          <w:p w:rsidR="00273A4F" w:rsidRPr="000C2907" w:rsidRDefault="00273A4F" w:rsidP="00273A4F">
            <w:pPr>
              <w:spacing w:before="0" w:after="0" w:line="240" w:lineRule="auto"/>
              <w:jc w:val="center"/>
              <w:rPr>
                <w:rFonts w:eastAsia="Times New Roman"/>
                <w:b/>
                <w:lang w:val="sr-Latn-CS" w:eastAsia="en-US"/>
              </w:rPr>
            </w:pPr>
            <w:r w:rsidRPr="000C2907">
              <w:rPr>
                <w:rFonts w:eastAsia="Times New Roman"/>
                <w:b/>
                <w:bCs/>
                <w:lang w:val="sr-Latn-CS" w:eastAsia="en-US"/>
              </w:rPr>
              <w:t>ruski</w:t>
            </w:r>
          </w:p>
        </w:tc>
      </w:tr>
      <w:tr w:rsidR="00273A4F" w:rsidRPr="000C2907" w:rsidTr="00273A4F">
        <w:tc>
          <w:tcPr>
            <w:tcW w:w="4503" w:type="dxa"/>
            <w:gridSpan w:val="2"/>
            <w:vMerge/>
            <w:shd w:val="clear" w:color="auto" w:fill="002060"/>
          </w:tcPr>
          <w:p w:rsidR="00273A4F" w:rsidRPr="000C2907" w:rsidRDefault="00273A4F" w:rsidP="00273A4F">
            <w:pPr>
              <w:spacing w:before="0" w:after="0" w:line="240" w:lineRule="auto"/>
              <w:jc w:val="both"/>
              <w:rPr>
                <w:rFonts w:eastAsia="Times New Roman"/>
                <w:lang w:val="sr-Latn-CS" w:eastAsia="en-US"/>
              </w:rPr>
            </w:pPr>
          </w:p>
        </w:tc>
        <w:tc>
          <w:tcPr>
            <w:tcW w:w="708" w:type="dxa"/>
          </w:tcPr>
          <w:p w:rsidR="00273A4F" w:rsidRPr="000C2907" w:rsidRDefault="00273A4F" w:rsidP="00273A4F">
            <w:pPr>
              <w:spacing w:before="0" w:after="0" w:line="240" w:lineRule="auto"/>
              <w:jc w:val="both"/>
              <w:rPr>
                <w:rFonts w:eastAsia="Times New Roman"/>
                <w:b/>
                <w:lang w:val="sr-Latn-CS" w:eastAsia="en-US"/>
              </w:rPr>
            </w:pPr>
            <w:r w:rsidRPr="000C2907">
              <w:rPr>
                <w:rFonts w:eastAsia="Times New Roman"/>
                <w:b/>
                <w:lang w:val="sr-Latn-CS" w:eastAsia="en-US"/>
              </w:rPr>
              <w:t>2019</w:t>
            </w:r>
          </w:p>
        </w:tc>
        <w:tc>
          <w:tcPr>
            <w:tcW w:w="709" w:type="dxa"/>
          </w:tcPr>
          <w:p w:rsidR="00273A4F" w:rsidRPr="000C2907" w:rsidRDefault="00273A4F" w:rsidP="00273A4F">
            <w:pPr>
              <w:spacing w:before="0" w:after="0" w:line="240" w:lineRule="auto"/>
              <w:jc w:val="both"/>
              <w:rPr>
                <w:rFonts w:eastAsia="Times New Roman"/>
                <w:lang w:val="sr-Latn-CS" w:eastAsia="en-US"/>
              </w:rPr>
            </w:pPr>
            <w:r w:rsidRPr="000C2907">
              <w:rPr>
                <w:rFonts w:eastAsia="Times New Roman"/>
                <w:lang w:val="sr-Latn-CS" w:eastAsia="en-US"/>
              </w:rPr>
              <w:t>2018</w:t>
            </w:r>
          </w:p>
        </w:tc>
        <w:tc>
          <w:tcPr>
            <w:tcW w:w="709" w:type="dxa"/>
          </w:tcPr>
          <w:p w:rsidR="00273A4F" w:rsidRPr="000C2907" w:rsidRDefault="00273A4F" w:rsidP="00273A4F">
            <w:pPr>
              <w:spacing w:before="0" w:after="0" w:line="240" w:lineRule="auto"/>
              <w:jc w:val="both"/>
              <w:rPr>
                <w:rFonts w:eastAsia="Times New Roman"/>
                <w:b/>
                <w:lang w:val="sr-Latn-CS" w:eastAsia="en-US"/>
              </w:rPr>
            </w:pPr>
            <w:r w:rsidRPr="000C2907">
              <w:rPr>
                <w:rFonts w:eastAsia="Times New Roman"/>
                <w:b/>
                <w:lang w:val="sr-Latn-CS" w:eastAsia="en-US"/>
              </w:rPr>
              <w:t>2019</w:t>
            </w:r>
          </w:p>
        </w:tc>
        <w:tc>
          <w:tcPr>
            <w:tcW w:w="709" w:type="dxa"/>
          </w:tcPr>
          <w:p w:rsidR="00273A4F" w:rsidRPr="000C2907" w:rsidRDefault="00273A4F" w:rsidP="00273A4F">
            <w:pPr>
              <w:spacing w:before="0" w:after="0" w:line="240" w:lineRule="auto"/>
              <w:jc w:val="both"/>
              <w:rPr>
                <w:rFonts w:eastAsia="Times New Roman"/>
                <w:lang w:val="sr-Latn-CS" w:eastAsia="en-US"/>
              </w:rPr>
            </w:pPr>
            <w:r w:rsidRPr="000C2907">
              <w:rPr>
                <w:rFonts w:eastAsia="Times New Roman"/>
                <w:lang w:val="sr-Latn-CS" w:eastAsia="en-US"/>
              </w:rPr>
              <w:t>2018</w:t>
            </w:r>
          </w:p>
        </w:tc>
        <w:tc>
          <w:tcPr>
            <w:tcW w:w="708" w:type="dxa"/>
          </w:tcPr>
          <w:p w:rsidR="00273A4F" w:rsidRPr="000C2907" w:rsidRDefault="00273A4F" w:rsidP="00273A4F">
            <w:pPr>
              <w:spacing w:before="0" w:after="0" w:line="240" w:lineRule="auto"/>
              <w:jc w:val="both"/>
              <w:rPr>
                <w:rFonts w:eastAsia="Times New Roman"/>
                <w:b/>
                <w:lang w:val="sr-Latn-CS" w:eastAsia="en-US"/>
              </w:rPr>
            </w:pPr>
            <w:r w:rsidRPr="000C2907">
              <w:rPr>
                <w:rFonts w:eastAsia="Times New Roman"/>
                <w:b/>
                <w:lang w:val="sr-Latn-CS" w:eastAsia="en-US"/>
              </w:rPr>
              <w:t>2019</w:t>
            </w:r>
          </w:p>
        </w:tc>
        <w:tc>
          <w:tcPr>
            <w:tcW w:w="709" w:type="dxa"/>
          </w:tcPr>
          <w:p w:rsidR="00273A4F" w:rsidRPr="000C2907" w:rsidRDefault="00273A4F" w:rsidP="00273A4F">
            <w:pPr>
              <w:spacing w:before="0" w:after="0" w:line="240" w:lineRule="auto"/>
              <w:jc w:val="both"/>
              <w:rPr>
                <w:rFonts w:eastAsia="Times New Roman"/>
                <w:lang w:val="sr-Latn-CS" w:eastAsia="en-US"/>
              </w:rPr>
            </w:pPr>
            <w:r w:rsidRPr="000C2907">
              <w:rPr>
                <w:rFonts w:eastAsia="Times New Roman"/>
                <w:lang w:val="sr-Latn-CS" w:eastAsia="en-US"/>
              </w:rPr>
              <w:t>2018</w:t>
            </w:r>
          </w:p>
        </w:tc>
        <w:tc>
          <w:tcPr>
            <w:tcW w:w="687" w:type="dxa"/>
          </w:tcPr>
          <w:p w:rsidR="00273A4F" w:rsidRPr="000C2907" w:rsidRDefault="00273A4F" w:rsidP="00273A4F">
            <w:pPr>
              <w:spacing w:before="0" w:after="0" w:line="240" w:lineRule="auto"/>
              <w:jc w:val="both"/>
              <w:rPr>
                <w:rFonts w:eastAsia="Times New Roman"/>
                <w:b/>
                <w:lang w:val="sr-Latn-CS" w:eastAsia="en-US"/>
              </w:rPr>
            </w:pPr>
            <w:r w:rsidRPr="000C2907">
              <w:rPr>
                <w:rFonts w:eastAsia="Times New Roman"/>
                <w:b/>
                <w:lang w:val="sr-Latn-CS" w:eastAsia="en-US"/>
              </w:rPr>
              <w:t>2019</w:t>
            </w:r>
          </w:p>
        </w:tc>
        <w:tc>
          <w:tcPr>
            <w:tcW w:w="696" w:type="dxa"/>
          </w:tcPr>
          <w:p w:rsidR="00273A4F" w:rsidRPr="000C2907" w:rsidRDefault="00273A4F" w:rsidP="00273A4F">
            <w:pPr>
              <w:spacing w:before="0" w:after="0" w:line="240" w:lineRule="auto"/>
              <w:jc w:val="both"/>
              <w:rPr>
                <w:rFonts w:eastAsia="Times New Roman"/>
                <w:lang w:val="sr-Latn-CS" w:eastAsia="en-US"/>
              </w:rPr>
            </w:pPr>
            <w:r w:rsidRPr="000C2907">
              <w:rPr>
                <w:rFonts w:eastAsia="Times New Roman"/>
                <w:lang w:val="sr-Latn-CS" w:eastAsia="en-US"/>
              </w:rPr>
              <w:t>2018</w:t>
            </w:r>
          </w:p>
        </w:tc>
      </w:tr>
      <w:tr w:rsidR="00273A4F" w:rsidRPr="000C2907" w:rsidTr="00273A4F">
        <w:tc>
          <w:tcPr>
            <w:tcW w:w="534" w:type="dxa"/>
            <w:shd w:val="clear" w:color="auto" w:fill="auto"/>
          </w:tcPr>
          <w:p w:rsidR="00273A4F" w:rsidRPr="000C2907" w:rsidRDefault="00273A4F" w:rsidP="00273A4F">
            <w:pPr>
              <w:spacing w:before="0" w:after="0" w:line="240" w:lineRule="auto"/>
              <w:jc w:val="both"/>
              <w:rPr>
                <w:rFonts w:eastAsia="Times New Roman"/>
                <w:lang w:val="sr-Latn-CS" w:eastAsia="en-US"/>
              </w:rPr>
            </w:pPr>
            <w:r w:rsidRPr="000C2907">
              <w:rPr>
                <w:rFonts w:eastAsia="Times New Roman"/>
                <w:lang w:val="sr-Latn-CS" w:eastAsia="en-US"/>
              </w:rPr>
              <w:t>1.</w:t>
            </w:r>
          </w:p>
        </w:tc>
        <w:tc>
          <w:tcPr>
            <w:tcW w:w="3969" w:type="dxa"/>
            <w:shd w:val="clear" w:color="auto" w:fill="auto"/>
          </w:tcPr>
          <w:p w:rsidR="00273A4F" w:rsidRPr="000C2907" w:rsidRDefault="00273A4F" w:rsidP="00273A4F">
            <w:pPr>
              <w:spacing w:before="0" w:after="0" w:line="240" w:lineRule="auto"/>
              <w:jc w:val="both"/>
              <w:rPr>
                <w:rFonts w:eastAsia="Times New Roman"/>
                <w:lang w:val="sr-Latn-CS" w:eastAsia="en-US"/>
              </w:rPr>
            </w:pPr>
            <w:r w:rsidRPr="000C2907">
              <w:rPr>
                <w:rFonts w:eastAsia="Times New Roman"/>
                <w:lang w:val="sr-Latn-CS" w:eastAsia="en-US"/>
              </w:rPr>
              <w:t>Ljepota prirode i okruženja</w:t>
            </w:r>
          </w:p>
        </w:tc>
        <w:tc>
          <w:tcPr>
            <w:tcW w:w="708" w:type="dxa"/>
            <w:shd w:val="clear" w:color="auto" w:fill="auto"/>
          </w:tcPr>
          <w:p w:rsidR="00273A4F" w:rsidRPr="000C2907" w:rsidRDefault="00273A4F" w:rsidP="00273A4F">
            <w:pPr>
              <w:spacing w:before="0" w:after="0" w:line="240" w:lineRule="auto"/>
              <w:jc w:val="both"/>
              <w:rPr>
                <w:rFonts w:eastAsia="Times New Roman"/>
                <w:b/>
                <w:lang w:val="sr-Latn-CS" w:eastAsia="en-US"/>
              </w:rPr>
            </w:pPr>
            <w:r w:rsidRPr="000C2907">
              <w:rPr>
                <w:rFonts w:eastAsia="Times New Roman"/>
                <w:b/>
                <w:lang w:val="sr-Latn-CS" w:eastAsia="en-US"/>
              </w:rPr>
              <w:t>4.67</w:t>
            </w:r>
          </w:p>
        </w:tc>
        <w:tc>
          <w:tcPr>
            <w:tcW w:w="709" w:type="dxa"/>
            <w:shd w:val="clear" w:color="auto" w:fill="auto"/>
          </w:tcPr>
          <w:p w:rsidR="00273A4F" w:rsidRPr="000C2907" w:rsidRDefault="00273A4F" w:rsidP="00273A4F">
            <w:pPr>
              <w:spacing w:before="0" w:after="0" w:line="240" w:lineRule="auto"/>
              <w:jc w:val="both"/>
              <w:rPr>
                <w:rFonts w:eastAsia="Times New Roman"/>
                <w:lang w:val="sr-Latn-CS" w:eastAsia="en-US"/>
              </w:rPr>
            </w:pPr>
            <w:r w:rsidRPr="000C2907">
              <w:rPr>
                <w:rFonts w:eastAsia="Times New Roman"/>
                <w:lang w:val="sr-Latn-CS" w:eastAsia="en-US"/>
              </w:rPr>
              <w:t>4.70</w:t>
            </w:r>
          </w:p>
        </w:tc>
        <w:tc>
          <w:tcPr>
            <w:tcW w:w="709" w:type="dxa"/>
            <w:shd w:val="clear" w:color="auto" w:fill="auto"/>
          </w:tcPr>
          <w:p w:rsidR="00273A4F" w:rsidRPr="000C2907" w:rsidRDefault="00273A4F" w:rsidP="00273A4F">
            <w:pPr>
              <w:spacing w:before="0" w:after="0" w:line="240" w:lineRule="auto"/>
              <w:jc w:val="center"/>
              <w:rPr>
                <w:rFonts w:eastAsia="Times New Roman"/>
                <w:b/>
                <w:lang w:val="sr-Latn-CS" w:eastAsia="en-US"/>
              </w:rPr>
            </w:pPr>
            <w:r w:rsidRPr="000C2907">
              <w:rPr>
                <w:rFonts w:eastAsia="Times New Roman"/>
                <w:b/>
                <w:lang w:val="sr-Latn-CS" w:eastAsia="en-US"/>
              </w:rPr>
              <w:t>4.62</w:t>
            </w:r>
          </w:p>
        </w:tc>
        <w:tc>
          <w:tcPr>
            <w:tcW w:w="709" w:type="dxa"/>
            <w:shd w:val="clear" w:color="auto" w:fill="auto"/>
          </w:tcPr>
          <w:p w:rsidR="00273A4F" w:rsidRPr="000C2907" w:rsidRDefault="00273A4F" w:rsidP="00273A4F">
            <w:pPr>
              <w:spacing w:before="0" w:after="0" w:line="240" w:lineRule="auto"/>
              <w:jc w:val="center"/>
              <w:rPr>
                <w:rFonts w:eastAsia="Times New Roman"/>
                <w:lang w:val="sr-Latn-CS" w:eastAsia="en-US"/>
              </w:rPr>
            </w:pPr>
            <w:r w:rsidRPr="000C2907">
              <w:rPr>
                <w:rFonts w:eastAsia="Times New Roman"/>
                <w:lang w:val="sr-Latn-CS" w:eastAsia="en-US"/>
              </w:rPr>
              <w:t>4.66</w:t>
            </w:r>
          </w:p>
        </w:tc>
        <w:tc>
          <w:tcPr>
            <w:tcW w:w="708" w:type="dxa"/>
            <w:shd w:val="clear" w:color="auto" w:fill="auto"/>
          </w:tcPr>
          <w:p w:rsidR="00273A4F" w:rsidRPr="000C2907" w:rsidRDefault="00273A4F" w:rsidP="00273A4F">
            <w:pPr>
              <w:spacing w:before="0" w:after="0" w:line="240" w:lineRule="auto"/>
              <w:jc w:val="center"/>
              <w:rPr>
                <w:rFonts w:eastAsia="Times New Roman"/>
                <w:b/>
                <w:lang w:val="sr-Latn-CS" w:eastAsia="en-US"/>
              </w:rPr>
            </w:pPr>
            <w:r w:rsidRPr="000C2907">
              <w:rPr>
                <w:rFonts w:eastAsia="Times New Roman"/>
                <w:b/>
                <w:lang w:val="sr-Latn-CS" w:eastAsia="en-US"/>
              </w:rPr>
              <w:t>4.74</w:t>
            </w:r>
          </w:p>
        </w:tc>
        <w:tc>
          <w:tcPr>
            <w:tcW w:w="709" w:type="dxa"/>
            <w:shd w:val="clear" w:color="auto" w:fill="auto"/>
          </w:tcPr>
          <w:p w:rsidR="00273A4F" w:rsidRPr="000C2907" w:rsidRDefault="00273A4F" w:rsidP="00273A4F">
            <w:pPr>
              <w:spacing w:before="0" w:after="0" w:line="240" w:lineRule="auto"/>
              <w:jc w:val="center"/>
              <w:rPr>
                <w:rFonts w:eastAsia="Times New Roman"/>
                <w:lang w:val="sr-Latn-CS" w:eastAsia="en-US"/>
              </w:rPr>
            </w:pPr>
            <w:r w:rsidRPr="000C2907">
              <w:rPr>
                <w:rFonts w:eastAsia="Times New Roman"/>
                <w:lang w:val="sr-Latn-CS" w:eastAsia="en-US"/>
              </w:rPr>
              <w:t>4.72</w:t>
            </w:r>
          </w:p>
        </w:tc>
        <w:tc>
          <w:tcPr>
            <w:tcW w:w="687" w:type="dxa"/>
            <w:shd w:val="clear" w:color="auto" w:fill="auto"/>
          </w:tcPr>
          <w:p w:rsidR="00273A4F" w:rsidRPr="000C2907" w:rsidRDefault="00273A4F" w:rsidP="00273A4F">
            <w:pPr>
              <w:spacing w:before="0" w:after="0" w:line="240" w:lineRule="auto"/>
              <w:jc w:val="center"/>
              <w:rPr>
                <w:rFonts w:eastAsia="Times New Roman"/>
                <w:b/>
                <w:lang w:val="sr-Latn-CS" w:eastAsia="en-US"/>
              </w:rPr>
            </w:pPr>
            <w:r w:rsidRPr="000C2907">
              <w:rPr>
                <w:rFonts w:eastAsia="Times New Roman"/>
                <w:b/>
                <w:lang w:val="sr-Latn-CS" w:eastAsia="en-US"/>
              </w:rPr>
              <w:t>4.77</w:t>
            </w:r>
          </w:p>
        </w:tc>
        <w:tc>
          <w:tcPr>
            <w:tcW w:w="696" w:type="dxa"/>
            <w:shd w:val="clear" w:color="auto" w:fill="auto"/>
          </w:tcPr>
          <w:p w:rsidR="00273A4F" w:rsidRPr="000C2907" w:rsidRDefault="00273A4F" w:rsidP="00273A4F">
            <w:pPr>
              <w:spacing w:before="0" w:after="0" w:line="240" w:lineRule="auto"/>
              <w:jc w:val="center"/>
              <w:rPr>
                <w:rFonts w:eastAsia="Times New Roman"/>
                <w:lang w:val="sr-Latn-CS" w:eastAsia="en-US"/>
              </w:rPr>
            </w:pPr>
            <w:r w:rsidRPr="000C2907">
              <w:rPr>
                <w:rFonts w:eastAsia="Times New Roman"/>
                <w:lang w:val="sr-Latn-CS" w:eastAsia="en-US"/>
              </w:rPr>
              <w:t>4.73</w:t>
            </w:r>
          </w:p>
        </w:tc>
      </w:tr>
      <w:tr w:rsidR="00273A4F" w:rsidRPr="000C2907" w:rsidTr="00273A4F">
        <w:tc>
          <w:tcPr>
            <w:tcW w:w="534" w:type="dxa"/>
            <w:shd w:val="clear" w:color="auto" w:fill="auto"/>
          </w:tcPr>
          <w:p w:rsidR="00273A4F" w:rsidRPr="000C2907" w:rsidRDefault="00273A4F" w:rsidP="00273A4F">
            <w:pPr>
              <w:spacing w:before="0" w:after="0" w:line="240" w:lineRule="auto"/>
              <w:jc w:val="both"/>
              <w:rPr>
                <w:rFonts w:eastAsia="Times New Roman"/>
                <w:lang w:val="sr-Latn-CS" w:eastAsia="en-US"/>
              </w:rPr>
            </w:pPr>
            <w:r w:rsidRPr="000C2907">
              <w:rPr>
                <w:rFonts w:eastAsia="Times New Roman"/>
                <w:lang w:val="sr-Latn-CS" w:eastAsia="en-US"/>
              </w:rPr>
              <w:t>2.</w:t>
            </w:r>
          </w:p>
        </w:tc>
        <w:tc>
          <w:tcPr>
            <w:tcW w:w="3969" w:type="dxa"/>
            <w:shd w:val="clear" w:color="auto" w:fill="auto"/>
          </w:tcPr>
          <w:p w:rsidR="00273A4F" w:rsidRPr="000C2907" w:rsidRDefault="00273A4F" w:rsidP="00273A4F">
            <w:pPr>
              <w:spacing w:before="0" w:after="0" w:line="240" w:lineRule="auto"/>
              <w:jc w:val="both"/>
              <w:rPr>
                <w:rFonts w:eastAsia="Times New Roman"/>
                <w:lang w:val="sr-Latn-CS" w:eastAsia="en-US"/>
              </w:rPr>
            </w:pPr>
            <w:r w:rsidRPr="000C2907">
              <w:rPr>
                <w:rFonts w:eastAsia="Times New Roman"/>
                <w:lang w:val="sr-Latn-CS" w:eastAsia="en-US"/>
              </w:rPr>
              <w:t>Pogodnost za provodenje porodič. odmora</w:t>
            </w:r>
          </w:p>
        </w:tc>
        <w:tc>
          <w:tcPr>
            <w:tcW w:w="708" w:type="dxa"/>
            <w:shd w:val="clear" w:color="auto" w:fill="auto"/>
          </w:tcPr>
          <w:p w:rsidR="00273A4F" w:rsidRPr="000C2907" w:rsidRDefault="00273A4F" w:rsidP="00273A4F">
            <w:pPr>
              <w:spacing w:before="0" w:after="0" w:line="240" w:lineRule="auto"/>
              <w:jc w:val="both"/>
              <w:rPr>
                <w:rFonts w:eastAsia="Times New Roman"/>
                <w:b/>
                <w:lang w:val="sr-Latn-CS" w:eastAsia="en-US"/>
              </w:rPr>
            </w:pPr>
            <w:r w:rsidRPr="000C2907">
              <w:rPr>
                <w:rFonts w:eastAsia="Times New Roman"/>
                <w:b/>
                <w:lang w:val="sr-Latn-CS" w:eastAsia="en-US"/>
              </w:rPr>
              <w:t>4.63</w:t>
            </w:r>
          </w:p>
        </w:tc>
        <w:tc>
          <w:tcPr>
            <w:tcW w:w="709" w:type="dxa"/>
            <w:shd w:val="clear" w:color="auto" w:fill="auto"/>
          </w:tcPr>
          <w:p w:rsidR="00273A4F" w:rsidRPr="000C2907" w:rsidRDefault="00273A4F" w:rsidP="00273A4F">
            <w:pPr>
              <w:spacing w:before="0" w:after="0" w:line="240" w:lineRule="auto"/>
              <w:jc w:val="both"/>
              <w:rPr>
                <w:rFonts w:eastAsia="Times New Roman"/>
                <w:lang w:val="sr-Latn-CS" w:eastAsia="en-US"/>
              </w:rPr>
            </w:pPr>
            <w:r w:rsidRPr="000C2907">
              <w:rPr>
                <w:rFonts w:eastAsia="Times New Roman"/>
                <w:lang w:val="sr-Latn-CS" w:eastAsia="en-US"/>
              </w:rPr>
              <w:t>4.50</w:t>
            </w:r>
          </w:p>
        </w:tc>
        <w:tc>
          <w:tcPr>
            <w:tcW w:w="709" w:type="dxa"/>
            <w:shd w:val="clear" w:color="auto" w:fill="auto"/>
          </w:tcPr>
          <w:p w:rsidR="00273A4F" w:rsidRPr="000C2907" w:rsidRDefault="00273A4F" w:rsidP="00273A4F">
            <w:pPr>
              <w:spacing w:before="0" w:after="0" w:line="240" w:lineRule="auto"/>
              <w:jc w:val="center"/>
              <w:rPr>
                <w:rFonts w:eastAsia="Times New Roman"/>
                <w:b/>
                <w:lang w:val="sr-Latn-CS" w:eastAsia="en-US"/>
              </w:rPr>
            </w:pPr>
            <w:r w:rsidRPr="000C2907">
              <w:rPr>
                <w:rFonts w:eastAsia="Times New Roman"/>
                <w:b/>
                <w:lang w:val="sr-Latn-CS" w:eastAsia="en-US"/>
              </w:rPr>
              <w:t>4.58</w:t>
            </w:r>
          </w:p>
        </w:tc>
        <w:tc>
          <w:tcPr>
            <w:tcW w:w="709" w:type="dxa"/>
            <w:shd w:val="clear" w:color="auto" w:fill="auto"/>
          </w:tcPr>
          <w:p w:rsidR="00273A4F" w:rsidRPr="000C2907" w:rsidRDefault="00273A4F" w:rsidP="00273A4F">
            <w:pPr>
              <w:spacing w:before="0" w:after="0" w:line="240" w:lineRule="auto"/>
              <w:jc w:val="center"/>
              <w:rPr>
                <w:rFonts w:eastAsia="Times New Roman"/>
                <w:lang w:val="sr-Latn-CS" w:eastAsia="en-US"/>
              </w:rPr>
            </w:pPr>
            <w:r w:rsidRPr="000C2907">
              <w:rPr>
                <w:rFonts w:eastAsia="Times New Roman"/>
                <w:lang w:val="sr-Latn-CS" w:eastAsia="en-US"/>
              </w:rPr>
              <w:t>4.52</w:t>
            </w:r>
          </w:p>
        </w:tc>
        <w:tc>
          <w:tcPr>
            <w:tcW w:w="708" w:type="dxa"/>
            <w:shd w:val="clear" w:color="auto" w:fill="auto"/>
          </w:tcPr>
          <w:p w:rsidR="00273A4F" w:rsidRPr="000C2907" w:rsidRDefault="00273A4F" w:rsidP="00273A4F">
            <w:pPr>
              <w:spacing w:before="0" w:after="0" w:line="240" w:lineRule="auto"/>
              <w:jc w:val="center"/>
              <w:rPr>
                <w:rFonts w:eastAsia="Times New Roman"/>
                <w:b/>
                <w:lang w:val="sr-Latn-CS" w:eastAsia="en-US"/>
              </w:rPr>
            </w:pPr>
            <w:r w:rsidRPr="000C2907">
              <w:rPr>
                <w:rFonts w:eastAsia="Times New Roman"/>
                <w:b/>
                <w:lang w:val="sr-Latn-CS" w:eastAsia="en-US"/>
              </w:rPr>
              <w:t>4.71</w:t>
            </w:r>
          </w:p>
        </w:tc>
        <w:tc>
          <w:tcPr>
            <w:tcW w:w="709" w:type="dxa"/>
            <w:shd w:val="clear" w:color="auto" w:fill="auto"/>
          </w:tcPr>
          <w:p w:rsidR="00273A4F" w:rsidRPr="000C2907" w:rsidRDefault="00273A4F" w:rsidP="00273A4F">
            <w:pPr>
              <w:spacing w:before="0" w:after="0" w:line="240" w:lineRule="auto"/>
              <w:jc w:val="center"/>
              <w:rPr>
                <w:rFonts w:eastAsia="Times New Roman"/>
                <w:lang w:val="sr-Latn-CS" w:eastAsia="en-US"/>
              </w:rPr>
            </w:pPr>
            <w:r w:rsidRPr="000C2907">
              <w:rPr>
                <w:rFonts w:eastAsia="Times New Roman"/>
                <w:lang w:val="sr-Latn-CS" w:eastAsia="en-US"/>
              </w:rPr>
              <w:t>4.47</w:t>
            </w:r>
          </w:p>
        </w:tc>
        <w:tc>
          <w:tcPr>
            <w:tcW w:w="687" w:type="dxa"/>
            <w:shd w:val="clear" w:color="auto" w:fill="auto"/>
          </w:tcPr>
          <w:p w:rsidR="00273A4F" w:rsidRPr="000C2907" w:rsidRDefault="00273A4F" w:rsidP="00273A4F">
            <w:pPr>
              <w:spacing w:before="0" w:after="0" w:line="240" w:lineRule="auto"/>
              <w:jc w:val="center"/>
              <w:rPr>
                <w:rFonts w:eastAsia="Times New Roman"/>
                <w:b/>
                <w:lang w:val="sr-Latn-CS" w:eastAsia="en-US"/>
              </w:rPr>
            </w:pPr>
            <w:r w:rsidRPr="000C2907">
              <w:rPr>
                <w:rFonts w:eastAsia="Times New Roman"/>
                <w:b/>
                <w:lang w:val="sr-Latn-CS" w:eastAsia="en-US"/>
              </w:rPr>
              <w:t>4.70</w:t>
            </w:r>
          </w:p>
        </w:tc>
        <w:tc>
          <w:tcPr>
            <w:tcW w:w="696" w:type="dxa"/>
            <w:shd w:val="clear" w:color="auto" w:fill="auto"/>
          </w:tcPr>
          <w:p w:rsidR="00273A4F" w:rsidRPr="000C2907" w:rsidRDefault="00273A4F" w:rsidP="00273A4F">
            <w:pPr>
              <w:spacing w:before="0" w:after="0" w:line="240" w:lineRule="auto"/>
              <w:jc w:val="center"/>
              <w:rPr>
                <w:rFonts w:eastAsia="Times New Roman"/>
                <w:lang w:val="sr-Latn-CS" w:eastAsia="en-US"/>
              </w:rPr>
            </w:pPr>
            <w:r w:rsidRPr="000C2907">
              <w:rPr>
                <w:rFonts w:eastAsia="Times New Roman"/>
                <w:lang w:val="sr-Latn-CS" w:eastAsia="en-US"/>
              </w:rPr>
              <w:t>4.50</w:t>
            </w:r>
          </w:p>
        </w:tc>
      </w:tr>
      <w:tr w:rsidR="00273A4F" w:rsidRPr="000C2907" w:rsidTr="00273A4F">
        <w:tc>
          <w:tcPr>
            <w:tcW w:w="534" w:type="dxa"/>
            <w:shd w:val="clear" w:color="auto" w:fill="auto"/>
          </w:tcPr>
          <w:p w:rsidR="00273A4F" w:rsidRPr="000C2907" w:rsidRDefault="00273A4F" w:rsidP="00273A4F">
            <w:pPr>
              <w:spacing w:before="0" w:after="0" w:line="240" w:lineRule="auto"/>
              <w:jc w:val="both"/>
              <w:rPr>
                <w:rFonts w:eastAsia="Times New Roman"/>
                <w:lang w:val="sr-Latn-CS" w:eastAsia="en-US"/>
              </w:rPr>
            </w:pPr>
            <w:r w:rsidRPr="000C2907">
              <w:rPr>
                <w:rFonts w:eastAsia="Times New Roman"/>
                <w:lang w:val="sr-Latn-CS" w:eastAsia="en-US"/>
              </w:rPr>
              <w:t>3.</w:t>
            </w:r>
          </w:p>
        </w:tc>
        <w:tc>
          <w:tcPr>
            <w:tcW w:w="3969" w:type="dxa"/>
            <w:shd w:val="clear" w:color="auto" w:fill="auto"/>
          </w:tcPr>
          <w:p w:rsidR="00273A4F" w:rsidRPr="000C2907" w:rsidRDefault="00273A4F" w:rsidP="00273A4F">
            <w:pPr>
              <w:spacing w:before="0" w:after="0" w:line="240" w:lineRule="auto"/>
              <w:jc w:val="both"/>
              <w:rPr>
                <w:rFonts w:eastAsia="Times New Roman"/>
                <w:lang w:val="sr-Latn-CS" w:eastAsia="en-US"/>
              </w:rPr>
            </w:pPr>
            <w:r w:rsidRPr="000C2907">
              <w:rPr>
                <w:rFonts w:eastAsia="Times New Roman"/>
                <w:lang w:val="sr-Latn-CS" w:eastAsia="en-US"/>
              </w:rPr>
              <w:t>Kvalitet usluga u smještajnom objektu</w:t>
            </w:r>
          </w:p>
        </w:tc>
        <w:tc>
          <w:tcPr>
            <w:tcW w:w="708" w:type="dxa"/>
            <w:shd w:val="clear" w:color="auto" w:fill="auto"/>
          </w:tcPr>
          <w:p w:rsidR="00273A4F" w:rsidRPr="000C2907" w:rsidRDefault="00273A4F" w:rsidP="00273A4F">
            <w:pPr>
              <w:spacing w:before="0" w:after="0" w:line="240" w:lineRule="auto"/>
              <w:jc w:val="both"/>
              <w:rPr>
                <w:rFonts w:eastAsia="Times New Roman"/>
                <w:b/>
                <w:lang w:val="sr-Latn-CS" w:eastAsia="en-US"/>
              </w:rPr>
            </w:pPr>
            <w:r w:rsidRPr="000C2907">
              <w:rPr>
                <w:rFonts w:eastAsia="Times New Roman"/>
                <w:b/>
                <w:lang w:val="sr-Latn-CS" w:eastAsia="en-US"/>
              </w:rPr>
              <w:t>4.56</w:t>
            </w:r>
          </w:p>
        </w:tc>
        <w:tc>
          <w:tcPr>
            <w:tcW w:w="709" w:type="dxa"/>
            <w:shd w:val="clear" w:color="auto" w:fill="auto"/>
          </w:tcPr>
          <w:p w:rsidR="00273A4F" w:rsidRPr="000C2907" w:rsidRDefault="00273A4F" w:rsidP="00273A4F">
            <w:pPr>
              <w:spacing w:before="0" w:after="0" w:line="240" w:lineRule="auto"/>
              <w:jc w:val="both"/>
              <w:rPr>
                <w:rFonts w:eastAsia="Times New Roman"/>
                <w:lang w:val="sr-Latn-CS" w:eastAsia="en-US"/>
              </w:rPr>
            </w:pPr>
            <w:r w:rsidRPr="000C2907">
              <w:rPr>
                <w:rFonts w:eastAsia="Times New Roman"/>
                <w:lang w:val="sr-Latn-CS" w:eastAsia="en-US"/>
              </w:rPr>
              <w:t>4.42</w:t>
            </w:r>
          </w:p>
        </w:tc>
        <w:tc>
          <w:tcPr>
            <w:tcW w:w="709" w:type="dxa"/>
            <w:shd w:val="clear" w:color="auto" w:fill="auto"/>
          </w:tcPr>
          <w:p w:rsidR="00273A4F" w:rsidRPr="000C2907" w:rsidRDefault="00273A4F" w:rsidP="00273A4F">
            <w:pPr>
              <w:spacing w:before="0" w:after="0" w:line="240" w:lineRule="auto"/>
              <w:jc w:val="center"/>
              <w:rPr>
                <w:rFonts w:eastAsia="Times New Roman"/>
                <w:b/>
                <w:lang w:val="sr-Latn-CS" w:eastAsia="en-US"/>
              </w:rPr>
            </w:pPr>
            <w:r w:rsidRPr="000C2907">
              <w:rPr>
                <w:rFonts w:eastAsia="Times New Roman"/>
                <w:b/>
                <w:lang w:val="sr-Latn-CS" w:eastAsia="en-US"/>
              </w:rPr>
              <w:t>4.53</w:t>
            </w:r>
          </w:p>
        </w:tc>
        <w:tc>
          <w:tcPr>
            <w:tcW w:w="709" w:type="dxa"/>
            <w:shd w:val="clear" w:color="auto" w:fill="auto"/>
          </w:tcPr>
          <w:p w:rsidR="00273A4F" w:rsidRPr="000C2907" w:rsidRDefault="00273A4F" w:rsidP="00273A4F">
            <w:pPr>
              <w:spacing w:before="0" w:after="0" w:line="240" w:lineRule="auto"/>
              <w:jc w:val="center"/>
              <w:rPr>
                <w:rFonts w:eastAsia="Times New Roman"/>
                <w:lang w:val="sr-Latn-CS" w:eastAsia="en-US"/>
              </w:rPr>
            </w:pPr>
            <w:r w:rsidRPr="000C2907">
              <w:rPr>
                <w:rFonts w:eastAsia="Times New Roman"/>
                <w:lang w:val="sr-Latn-CS" w:eastAsia="en-US"/>
              </w:rPr>
              <w:t>4.45</w:t>
            </w:r>
          </w:p>
        </w:tc>
        <w:tc>
          <w:tcPr>
            <w:tcW w:w="708" w:type="dxa"/>
            <w:shd w:val="clear" w:color="auto" w:fill="auto"/>
          </w:tcPr>
          <w:p w:rsidR="00273A4F" w:rsidRPr="000C2907" w:rsidRDefault="00273A4F" w:rsidP="00273A4F">
            <w:pPr>
              <w:spacing w:before="0" w:after="0" w:line="240" w:lineRule="auto"/>
              <w:jc w:val="center"/>
              <w:rPr>
                <w:rFonts w:eastAsia="Times New Roman"/>
                <w:b/>
                <w:lang w:val="sr-Latn-CS" w:eastAsia="en-US"/>
              </w:rPr>
            </w:pPr>
            <w:r w:rsidRPr="000C2907">
              <w:rPr>
                <w:rFonts w:eastAsia="Times New Roman"/>
                <w:b/>
                <w:lang w:val="sr-Latn-CS" w:eastAsia="en-US"/>
              </w:rPr>
              <w:t>4.61</w:t>
            </w:r>
          </w:p>
        </w:tc>
        <w:tc>
          <w:tcPr>
            <w:tcW w:w="709" w:type="dxa"/>
            <w:shd w:val="clear" w:color="auto" w:fill="auto"/>
          </w:tcPr>
          <w:p w:rsidR="00273A4F" w:rsidRPr="000C2907" w:rsidRDefault="00273A4F" w:rsidP="00273A4F">
            <w:pPr>
              <w:spacing w:before="0" w:after="0" w:line="240" w:lineRule="auto"/>
              <w:jc w:val="center"/>
              <w:rPr>
                <w:rFonts w:eastAsia="Times New Roman"/>
                <w:lang w:val="sr-Latn-CS" w:eastAsia="en-US"/>
              </w:rPr>
            </w:pPr>
            <w:r w:rsidRPr="000C2907">
              <w:rPr>
                <w:rFonts w:eastAsia="Times New Roman"/>
                <w:lang w:val="sr-Latn-CS" w:eastAsia="en-US"/>
              </w:rPr>
              <w:t>4.41</w:t>
            </w:r>
          </w:p>
        </w:tc>
        <w:tc>
          <w:tcPr>
            <w:tcW w:w="687" w:type="dxa"/>
            <w:shd w:val="clear" w:color="auto" w:fill="auto"/>
          </w:tcPr>
          <w:p w:rsidR="00273A4F" w:rsidRPr="000C2907" w:rsidRDefault="00273A4F" w:rsidP="00273A4F">
            <w:pPr>
              <w:spacing w:before="0" w:after="0" w:line="240" w:lineRule="auto"/>
              <w:jc w:val="center"/>
              <w:rPr>
                <w:rFonts w:eastAsia="Times New Roman"/>
                <w:b/>
                <w:lang w:val="sr-Latn-CS" w:eastAsia="en-US"/>
              </w:rPr>
            </w:pPr>
            <w:r w:rsidRPr="000C2907">
              <w:rPr>
                <w:rFonts w:eastAsia="Times New Roman"/>
                <w:b/>
                <w:lang w:val="sr-Latn-CS" w:eastAsia="en-US"/>
              </w:rPr>
              <w:t>4.59</w:t>
            </w:r>
          </w:p>
        </w:tc>
        <w:tc>
          <w:tcPr>
            <w:tcW w:w="696" w:type="dxa"/>
            <w:shd w:val="clear" w:color="auto" w:fill="auto"/>
          </w:tcPr>
          <w:p w:rsidR="00273A4F" w:rsidRPr="000C2907" w:rsidRDefault="00273A4F" w:rsidP="00273A4F">
            <w:pPr>
              <w:spacing w:before="0" w:after="0" w:line="240" w:lineRule="auto"/>
              <w:jc w:val="center"/>
              <w:rPr>
                <w:rFonts w:eastAsia="Times New Roman"/>
                <w:lang w:val="sr-Latn-CS" w:eastAsia="en-US"/>
              </w:rPr>
            </w:pPr>
            <w:r w:rsidRPr="000C2907">
              <w:rPr>
                <w:rFonts w:eastAsia="Times New Roman"/>
                <w:lang w:val="sr-Latn-CS" w:eastAsia="en-US"/>
              </w:rPr>
              <w:t>4.39</w:t>
            </w:r>
          </w:p>
        </w:tc>
      </w:tr>
      <w:tr w:rsidR="00273A4F" w:rsidRPr="000C2907" w:rsidTr="00273A4F">
        <w:tc>
          <w:tcPr>
            <w:tcW w:w="534" w:type="dxa"/>
            <w:shd w:val="clear" w:color="auto" w:fill="auto"/>
          </w:tcPr>
          <w:p w:rsidR="00273A4F" w:rsidRPr="000C2907" w:rsidRDefault="00273A4F" w:rsidP="00273A4F">
            <w:pPr>
              <w:spacing w:before="0" w:after="0" w:line="240" w:lineRule="auto"/>
              <w:jc w:val="both"/>
              <w:rPr>
                <w:rFonts w:eastAsia="Times New Roman"/>
                <w:lang w:val="sr-Latn-CS" w:eastAsia="en-US"/>
              </w:rPr>
            </w:pPr>
            <w:r w:rsidRPr="000C2907">
              <w:rPr>
                <w:rFonts w:eastAsia="Times New Roman"/>
                <w:lang w:val="sr-Latn-CS" w:eastAsia="en-US"/>
              </w:rPr>
              <w:t>4.</w:t>
            </w:r>
          </w:p>
        </w:tc>
        <w:tc>
          <w:tcPr>
            <w:tcW w:w="3969" w:type="dxa"/>
            <w:shd w:val="clear" w:color="auto" w:fill="auto"/>
          </w:tcPr>
          <w:p w:rsidR="00273A4F" w:rsidRPr="000C2907" w:rsidRDefault="00273A4F" w:rsidP="00273A4F">
            <w:pPr>
              <w:spacing w:before="0" w:after="0" w:line="240" w:lineRule="auto"/>
              <w:jc w:val="both"/>
              <w:rPr>
                <w:rFonts w:eastAsia="Times New Roman"/>
                <w:lang w:val="sr-Latn-CS" w:eastAsia="en-US"/>
              </w:rPr>
            </w:pPr>
            <w:r w:rsidRPr="000C2907">
              <w:rPr>
                <w:rFonts w:eastAsia="Times New Roman"/>
                <w:lang w:val="sr-Latn-CS" w:eastAsia="en-US"/>
              </w:rPr>
              <w:t>Ljubaznost osoblja u smještajnom objektu</w:t>
            </w:r>
          </w:p>
        </w:tc>
        <w:tc>
          <w:tcPr>
            <w:tcW w:w="708" w:type="dxa"/>
            <w:shd w:val="clear" w:color="auto" w:fill="auto"/>
          </w:tcPr>
          <w:p w:rsidR="00273A4F" w:rsidRPr="000C2907" w:rsidRDefault="00273A4F" w:rsidP="00273A4F">
            <w:pPr>
              <w:spacing w:before="0" w:after="0" w:line="240" w:lineRule="auto"/>
              <w:jc w:val="both"/>
              <w:rPr>
                <w:rFonts w:eastAsia="Times New Roman"/>
                <w:b/>
                <w:lang w:val="sr-Latn-CS" w:eastAsia="en-US"/>
              </w:rPr>
            </w:pPr>
            <w:r w:rsidRPr="000C2907">
              <w:rPr>
                <w:rFonts w:eastAsia="Times New Roman"/>
                <w:b/>
                <w:lang w:val="sr-Latn-CS" w:eastAsia="en-US"/>
              </w:rPr>
              <w:t>4.54</w:t>
            </w:r>
          </w:p>
        </w:tc>
        <w:tc>
          <w:tcPr>
            <w:tcW w:w="709" w:type="dxa"/>
            <w:shd w:val="clear" w:color="auto" w:fill="auto"/>
          </w:tcPr>
          <w:p w:rsidR="00273A4F" w:rsidRPr="000C2907" w:rsidRDefault="00273A4F" w:rsidP="00273A4F">
            <w:pPr>
              <w:spacing w:before="0" w:after="0" w:line="240" w:lineRule="auto"/>
              <w:jc w:val="both"/>
              <w:rPr>
                <w:rFonts w:eastAsia="Times New Roman"/>
                <w:lang w:val="sr-Latn-CS" w:eastAsia="en-US"/>
              </w:rPr>
            </w:pPr>
            <w:r w:rsidRPr="000C2907">
              <w:rPr>
                <w:rFonts w:eastAsia="Times New Roman"/>
                <w:lang w:val="sr-Latn-CS" w:eastAsia="en-US"/>
              </w:rPr>
              <w:t>4.51</w:t>
            </w:r>
          </w:p>
        </w:tc>
        <w:tc>
          <w:tcPr>
            <w:tcW w:w="709" w:type="dxa"/>
            <w:shd w:val="clear" w:color="auto" w:fill="auto"/>
          </w:tcPr>
          <w:p w:rsidR="00273A4F" w:rsidRPr="000C2907" w:rsidRDefault="00273A4F" w:rsidP="00273A4F">
            <w:pPr>
              <w:spacing w:before="0" w:after="0" w:line="240" w:lineRule="auto"/>
              <w:jc w:val="center"/>
              <w:rPr>
                <w:rFonts w:eastAsia="Times New Roman"/>
                <w:b/>
                <w:lang w:val="sr-Latn-CS" w:eastAsia="en-US"/>
              </w:rPr>
            </w:pPr>
            <w:r w:rsidRPr="000C2907">
              <w:rPr>
                <w:rFonts w:eastAsia="Times New Roman"/>
                <w:b/>
                <w:lang w:val="sr-Latn-CS" w:eastAsia="en-US"/>
              </w:rPr>
              <w:t>4.53</w:t>
            </w:r>
          </w:p>
        </w:tc>
        <w:tc>
          <w:tcPr>
            <w:tcW w:w="709" w:type="dxa"/>
            <w:shd w:val="clear" w:color="auto" w:fill="auto"/>
          </w:tcPr>
          <w:p w:rsidR="00273A4F" w:rsidRPr="000C2907" w:rsidRDefault="00273A4F" w:rsidP="00273A4F">
            <w:pPr>
              <w:spacing w:before="0" w:after="0" w:line="240" w:lineRule="auto"/>
              <w:jc w:val="center"/>
              <w:rPr>
                <w:rFonts w:eastAsia="Times New Roman"/>
                <w:lang w:val="sr-Latn-CS" w:eastAsia="en-US"/>
              </w:rPr>
            </w:pPr>
            <w:r w:rsidRPr="000C2907">
              <w:rPr>
                <w:rFonts w:eastAsia="Times New Roman"/>
                <w:lang w:val="sr-Latn-CS" w:eastAsia="en-US"/>
              </w:rPr>
              <w:t>4.56</w:t>
            </w:r>
          </w:p>
        </w:tc>
        <w:tc>
          <w:tcPr>
            <w:tcW w:w="708" w:type="dxa"/>
            <w:shd w:val="clear" w:color="auto" w:fill="auto"/>
          </w:tcPr>
          <w:p w:rsidR="00273A4F" w:rsidRPr="000C2907" w:rsidRDefault="00273A4F" w:rsidP="00273A4F">
            <w:pPr>
              <w:spacing w:before="0" w:after="0" w:line="240" w:lineRule="auto"/>
              <w:jc w:val="center"/>
              <w:rPr>
                <w:rFonts w:eastAsia="Times New Roman"/>
                <w:b/>
                <w:lang w:val="sr-Latn-CS" w:eastAsia="en-US"/>
              </w:rPr>
            </w:pPr>
            <w:r w:rsidRPr="000C2907">
              <w:rPr>
                <w:rFonts w:eastAsia="Times New Roman"/>
                <w:b/>
                <w:lang w:val="sr-Latn-CS" w:eastAsia="en-US"/>
              </w:rPr>
              <w:t>4.65</w:t>
            </w:r>
          </w:p>
        </w:tc>
        <w:tc>
          <w:tcPr>
            <w:tcW w:w="709" w:type="dxa"/>
            <w:shd w:val="clear" w:color="auto" w:fill="auto"/>
          </w:tcPr>
          <w:p w:rsidR="00273A4F" w:rsidRPr="000C2907" w:rsidRDefault="00273A4F" w:rsidP="00273A4F">
            <w:pPr>
              <w:spacing w:before="0" w:after="0" w:line="240" w:lineRule="auto"/>
              <w:jc w:val="center"/>
              <w:rPr>
                <w:rFonts w:eastAsia="Times New Roman"/>
                <w:lang w:val="sr-Latn-CS" w:eastAsia="en-US"/>
              </w:rPr>
            </w:pPr>
            <w:r w:rsidRPr="000C2907">
              <w:rPr>
                <w:rFonts w:eastAsia="Times New Roman"/>
                <w:lang w:val="sr-Latn-CS" w:eastAsia="en-US"/>
              </w:rPr>
              <w:t>4.45</w:t>
            </w:r>
          </w:p>
        </w:tc>
        <w:tc>
          <w:tcPr>
            <w:tcW w:w="687" w:type="dxa"/>
            <w:shd w:val="clear" w:color="auto" w:fill="auto"/>
          </w:tcPr>
          <w:p w:rsidR="00273A4F" w:rsidRPr="000C2907" w:rsidRDefault="00273A4F" w:rsidP="00273A4F">
            <w:pPr>
              <w:spacing w:before="0" w:after="0" w:line="240" w:lineRule="auto"/>
              <w:jc w:val="center"/>
              <w:rPr>
                <w:rFonts w:eastAsia="Times New Roman"/>
                <w:b/>
                <w:lang w:val="sr-Latn-CS" w:eastAsia="en-US"/>
              </w:rPr>
            </w:pPr>
            <w:r w:rsidRPr="000C2907">
              <w:rPr>
                <w:rFonts w:eastAsia="Times New Roman"/>
                <w:b/>
                <w:lang w:val="sr-Latn-CS" w:eastAsia="en-US"/>
              </w:rPr>
              <w:t>4.45</w:t>
            </w:r>
          </w:p>
        </w:tc>
        <w:tc>
          <w:tcPr>
            <w:tcW w:w="696" w:type="dxa"/>
            <w:shd w:val="clear" w:color="auto" w:fill="auto"/>
          </w:tcPr>
          <w:p w:rsidR="00273A4F" w:rsidRPr="000C2907" w:rsidRDefault="00273A4F" w:rsidP="00273A4F">
            <w:pPr>
              <w:spacing w:before="0" w:after="0" w:line="240" w:lineRule="auto"/>
              <w:jc w:val="center"/>
              <w:rPr>
                <w:rFonts w:eastAsia="Times New Roman"/>
                <w:lang w:val="sr-Latn-CS" w:eastAsia="en-US"/>
              </w:rPr>
            </w:pPr>
            <w:r w:rsidRPr="000C2907">
              <w:rPr>
                <w:rFonts w:eastAsia="Times New Roman"/>
                <w:lang w:val="sr-Latn-CS" w:eastAsia="en-US"/>
              </w:rPr>
              <w:t>4.51</w:t>
            </w:r>
          </w:p>
        </w:tc>
      </w:tr>
      <w:tr w:rsidR="00273A4F" w:rsidRPr="000C2907" w:rsidTr="00273A4F">
        <w:tc>
          <w:tcPr>
            <w:tcW w:w="534" w:type="dxa"/>
            <w:shd w:val="clear" w:color="auto" w:fill="auto"/>
          </w:tcPr>
          <w:p w:rsidR="00273A4F" w:rsidRPr="000C2907" w:rsidRDefault="00273A4F" w:rsidP="00273A4F">
            <w:pPr>
              <w:spacing w:before="0" w:after="0" w:line="240" w:lineRule="auto"/>
              <w:jc w:val="both"/>
              <w:rPr>
                <w:rFonts w:eastAsia="Times New Roman"/>
                <w:lang w:val="sr-Latn-CS" w:eastAsia="en-US"/>
              </w:rPr>
            </w:pPr>
            <w:r w:rsidRPr="000C2907">
              <w:rPr>
                <w:rFonts w:eastAsia="Times New Roman"/>
                <w:lang w:val="sr-Latn-CS" w:eastAsia="en-US"/>
              </w:rPr>
              <w:t>5.</w:t>
            </w:r>
          </w:p>
        </w:tc>
        <w:tc>
          <w:tcPr>
            <w:tcW w:w="3969" w:type="dxa"/>
            <w:shd w:val="clear" w:color="auto" w:fill="auto"/>
          </w:tcPr>
          <w:p w:rsidR="00273A4F" w:rsidRPr="000C2907" w:rsidRDefault="00273A4F" w:rsidP="00273A4F">
            <w:pPr>
              <w:spacing w:before="0" w:after="0" w:line="240" w:lineRule="auto"/>
              <w:jc w:val="both"/>
              <w:rPr>
                <w:rFonts w:eastAsia="Times New Roman"/>
                <w:lang w:val="sr-Latn-CS" w:eastAsia="en-US"/>
              </w:rPr>
            </w:pPr>
            <w:r w:rsidRPr="000C2907">
              <w:rPr>
                <w:rFonts w:eastAsia="Times New Roman"/>
                <w:lang w:val="sr-Latn-CS" w:eastAsia="en-US"/>
              </w:rPr>
              <w:t>Kvalitetom hrane u smještajnom objektu</w:t>
            </w:r>
          </w:p>
        </w:tc>
        <w:tc>
          <w:tcPr>
            <w:tcW w:w="708" w:type="dxa"/>
            <w:shd w:val="clear" w:color="auto" w:fill="auto"/>
          </w:tcPr>
          <w:p w:rsidR="00273A4F" w:rsidRPr="000C2907" w:rsidRDefault="00273A4F" w:rsidP="00273A4F">
            <w:pPr>
              <w:spacing w:before="0" w:after="0" w:line="240" w:lineRule="auto"/>
              <w:jc w:val="both"/>
              <w:rPr>
                <w:rFonts w:eastAsia="Times New Roman"/>
                <w:b/>
                <w:lang w:val="sr-Latn-CS" w:eastAsia="en-US"/>
              </w:rPr>
            </w:pPr>
            <w:r w:rsidRPr="000C2907">
              <w:rPr>
                <w:rFonts w:eastAsia="Times New Roman"/>
                <w:b/>
                <w:lang w:val="sr-Latn-CS" w:eastAsia="en-US"/>
              </w:rPr>
              <w:t>4.39</w:t>
            </w:r>
          </w:p>
        </w:tc>
        <w:tc>
          <w:tcPr>
            <w:tcW w:w="709" w:type="dxa"/>
            <w:shd w:val="clear" w:color="auto" w:fill="auto"/>
          </w:tcPr>
          <w:p w:rsidR="00273A4F" w:rsidRPr="000C2907" w:rsidRDefault="00273A4F" w:rsidP="00273A4F">
            <w:pPr>
              <w:spacing w:before="0" w:after="0" w:line="240" w:lineRule="auto"/>
              <w:jc w:val="both"/>
              <w:rPr>
                <w:rFonts w:eastAsia="Times New Roman"/>
                <w:lang w:val="sr-Latn-CS" w:eastAsia="en-US"/>
              </w:rPr>
            </w:pPr>
            <w:r w:rsidRPr="000C2907">
              <w:rPr>
                <w:rFonts w:eastAsia="Times New Roman"/>
                <w:lang w:val="sr-Latn-CS" w:eastAsia="en-US"/>
              </w:rPr>
              <w:t>4.36</w:t>
            </w:r>
          </w:p>
        </w:tc>
        <w:tc>
          <w:tcPr>
            <w:tcW w:w="709" w:type="dxa"/>
            <w:shd w:val="clear" w:color="auto" w:fill="auto"/>
          </w:tcPr>
          <w:p w:rsidR="00273A4F" w:rsidRPr="000C2907" w:rsidRDefault="00273A4F" w:rsidP="00273A4F">
            <w:pPr>
              <w:spacing w:before="0" w:after="0" w:line="240" w:lineRule="auto"/>
              <w:jc w:val="center"/>
              <w:rPr>
                <w:rFonts w:eastAsia="Times New Roman"/>
                <w:b/>
                <w:lang w:val="sr-Latn-CS" w:eastAsia="en-US"/>
              </w:rPr>
            </w:pPr>
            <w:r w:rsidRPr="000C2907">
              <w:rPr>
                <w:rFonts w:eastAsia="Times New Roman"/>
                <w:b/>
                <w:lang w:val="sr-Latn-CS" w:eastAsia="en-US"/>
              </w:rPr>
              <w:t>4.38</w:t>
            </w:r>
          </w:p>
        </w:tc>
        <w:tc>
          <w:tcPr>
            <w:tcW w:w="709" w:type="dxa"/>
            <w:shd w:val="clear" w:color="auto" w:fill="auto"/>
          </w:tcPr>
          <w:p w:rsidR="00273A4F" w:rsidRPr="000C2907" w:rsidRDefault="00273A4F" w:rsidP="00273A4F">
            <w:pPr>
              <w:spacing w:before="0" w:after="0" w:line="240" w:lineRule="auto"/>
              <w:jc w:val="center"/>
              <w:rPr>
                <w:rFonts w:eastAsia="Times New Roman"/>
                <w:lang w:val="sr-Latn-CS" w:eastAsia="en-US"/>
              </w:rPr>
            </w:pPr>
            <w:r w:rsidRPr="000C2907">
              <w:rPr>
                <w:rFonts w:eastAsia="Times New Roman"/>
                <w:lang w:val="sr-Latn-CS" w:eastAsia="en-US"/>
              </w:rPr>
              <w:t>4.39</w:t>
            </w:r>
          </w:p>
        </w:tc>
        <w:tc>
          <w:tcPr>
            <w:tcW w:w="708" w:type="dxa"/>
            <w:shd w:val="clear" w:color="auto" w:fill="auto"/>
          </w:tcPr>
          <w:p w:rsidR="00273A4F" w:rsidRPr="000C2907" w:rsidRDefault="00273A4F" w:rsidP="00273A4F">
            <w:pPr>
              <w:spacing w:before="0" w:after="0" w:line="240" w:lineRule="auto"/>
              <w:jc w:val="center"/>
              <w:rPr>
                <w:rFonts w:eastAsia="Times New Roman"/>
                <w:b/>
                <w:lang w:val="sr-Latn-CS" w:eastAsia="en-US"/>
              </w:rPr>
            </w:pPr>
            <w:r w:rsidRPr="000C2907">
              <w:rPr>
                <w:rFonts w:eastAsia="Times New Roman"/>
                <w:b/>
                <w:lang w:val="sr-Latn-CS" w:eastAsia="en-US"/>
              </w:rPr>
              <w:t>4.39</w:t>
            </w:r>
          </w:p>
        </w:tc>
        <w:tc>
          <w:tcPr>
            <w:tcW w:w="709" w:type="dxa"/>
            <w:shd w:val="clear" w:color="auto" w:fill="auto"/>
          </w:tcPr>
          <w:p w:rsidR="00273A4F" w:rsidRPr="000C2907" w:rsidRDefault="00273A4F" w:rsidP="00273A4F">
            <w:pPr>
              <w:spacing w:before="0" w:after="0" w:line="240" w:lineRule="auto"/>
              <w:jc w:val="center"/>
              <w:rPr>
                <w:rFonts w:eastAsia="Times New Roman"/>
                <w:lang w:val="sr-Latn-CS" w:eastAsia="en-US"/>
              </w:rPr>
            </w:pPr>
            <w:r w:rsidRPr="000C2907">
              <w:rPr>
                <w:rFonts w:eastAsia="Times New Roman"/>
                <w:lang w:val="sr-Latn-CS" w:eastAsia="en-US"/>
              </w:rPr>
              <w:t>4.31</w:t>
            </w:r>
          </w:p>
        </w:tc>
        <w:tc>
          <w:tcPr>
            <w:tcW w:w="687" w:type="dxa"/>
            <w:shd w:val="clear" w:color="auto" w:fill="auto"/>
          </w:tcPr>
          <w:p w:rsidR="00273A4F" w:rsidRPr="000C2907" w:rsidRDefault="00273A4F" w:rsidP="00273A4F">
            <w:pPr>
              <w:spacing w:before="0" w:after="0" w:line="240" w:lineRule="auto"/>
              <w:jc w:val="center"/>
              <w:rPr>
                <w:rFonts w:eastAsia="Times New Roman"/>
                <w:b/>
                <w:lang w:val="sr-Latn-CS" w:eastAsia="en-US"/>
              </w:rPr>
            </w:pPr>
            <w:r w:rsidRPr="000C2907">
              <w:rPr>
                <w:rFonts w:eastAsia="Times New Roman"/>
                <w:b/>
                <w:lang w:val="sr-Latn-CS" w:eastAsia="en-US"/>
              </w:rPr>
              <w:t>4.40</w:t>
            </w:r>
          </w:p>
        </w:tc>
        <w:tc>
          <w:tcPr>
            <w:tcW w:w="696" w:type="dxa"/>
            <w:shd w:val="clear" w:color="auto" w:fill="auto"/>
          </w:tcPr>
          <w:p w:rsidR="00273A4F" w:rsidRPr="000C2907" w:rsidRDefault="00273A4F" w:rsidP="00273A4F">
            <w:pPr>
              <w:spacing w:before="0" w:after="0" w:line="240" w:lineRule="auto"/>
              <w:jc w:val="center"/>
              <w:rPr>
                <w:rFonts w:eastAsia="Times New Roman"/>
                <w:lang w:val="sr-Latn-CS" w:eastAsia="en-US"/>
              </w:rPr>
            </w:pPr>
            <w:r w:rsidRPr="000C2907">
              <w:rPr>
                <w:rFonts w:eastAsia="Times New Roman"/>
                <w:lang w:val="sr-Latn-CS" w:eastAsia="en-US"/>
              </w:rPr>
              <w:t>4.39</w:t>
            </w:r>
          </w:p>
        </w:tc>
      </w:tr>
      <w:tr w:rsidR="00273A4F" w:rsidRPr="000C2907" w:rsidTr="00273A4F">
        <w:tc>
          <w:tcPr>
            <w:tcW w:w="534" w:type="dxa"/>
            <w:shd w:val="clear" w:color="auto" w:fill="auto"/>
          </w:tcPr>
          <w:p w:rsidR="00273A4F" w:rsidRPr="000C2907" w:rsidRDefault="00273A4F" w:rsidP="00273A4F">
            <w:pPr>
              <w:spacing w:before="0" w:after="0" w:line="240" w:lineRule="auto"/>
              <w:jc w:val="both"/>
              <w:rPr>
                <w:rFonts w:eastAsia="Times New Roman"/>
                <w:lang w:val="sr-Latn-CS" w:eastAsia="en-US"/>
              </w:rPr>
            </w:pPr>
            <w:r w:rsidRPr="000C2907">
              <w:rPr>
                <w:rFonts w:eastAsia="Times New Roman"/>
                <w:lang w:val="sr-Latn-CS" w:eastAsia="en-US"/>
              </w:rPr>
              <w:t>6.</w:t>
            </w:r>
          </w:p>
        </w:tc>
        <w:tc>
          <w:tcPr>
            <w:tcW w:w="3969" w:type="dxa"/>
            <w:shd w:val="clear" w:color="auto" w:fill="auto"/>
          </w:tcPr>
          <w:p w:rsidR="00273A4F" w:rsidRPr="000C2907" w:rsidRDefault="00273A4F" w:rsidP="00273A4F">
            <w:pPr>
              <w:spacing w:before="0" w:after="0" w:line="240" w:lineRule="auto"/>
              <w:jc w:val="both"/>
              <w:rPr>
                <w:rFonts w:eastAsia="Times New Roman"/>
                <w:lang w:val="sr-Latn-CS" w:eastAsia="en-US"/>
              </w:rPr>
            </w:pPr>
            <w:r w:rsidRPr="000C2907">
              <w:rPr>
                <w:rFonts w:eastAsia="Times New Roman"/>
                <w:lang w:val="sr-Latn-CS" w:eastAsia="en-US"/>
              </w:rPr>
              <w:t>Komfor smještaja</w:t>
            </w:r>
          </w:p>
        </w:tc>
        <w:tc>
          <w:tcPr>
            <w:tcW w:w="708" w:type="dxa"/>
            <w:shd w:val="clear" w:color="auto" w:fill="auto"/>
          </w:tcPr>
          <w:p w:rsidR="00273A4F" w:rsidRPr="000C2907" w:rsidRDefault="00273A4F" w:rsidP="00273A4F">
            <w:pPr>
              <w:spacing w:before="0" w:after="0" w:line="240" w:lineRule="auto"/>
              <w:jc w:val="both"/>
              <w:rPr>
                <w:rFonts w:eastAsia="Times New Roman"/>
                <w:b/>
                <w:lang w:val="sr-Latn-CS" w:eastAsia="en-US"/>
              </w:rPr>
            </w:pPr>
            <w:r w:rsidRPr="000C2907">
              <w:rPr>
                <w:rFonts w:eastAsia="Times New Roman"/>
                <w:b/>
                <w:lang w:val="sr-Latn-CS" w:eastAsia="en-US"/>
              </w:rPr>
              <w:t>4.36</w:t>
            </w:r>
          </w:p>
        </w:tc>
        <w:tc>
          <w:tcPr>
            <w:tcW w:w="709" w:type="dxa"/>
            <w:shd w:val="clear" w:color="auto" w:fill="auto"/>
          </w:tcPr>
          <w:p w:rsidR="00273A4F" w:rsidRPr="000C2907" w:rsidRDefault="00273A4F" w:rsidP="00273A4F">
            <w:pPr>
              <w:spacing w:before="0" w:after="0" w:line="240" w:lineRule="auto"/>
              <w:jc w:val="both"/>
              <w:rPr>
                <w:rFonts w:eastAsia="Times New Roman"/>
                <w:lang w:val="sr-Latn-CS" w:eastAsia="en-US"/>
              </w:rPr>
            </w:pPr>
            <w:r w:rsidRPr="000C2907">
              <w:rPr>
                <w:rFonts w:eastAsia="Times New Roman"/>
                <w:lang w:val="sr-Latn-CS" w:eastAsia="en-US"/>
              </w:rPr>
              <w:t>4.30</w:t>
            </w:r>
          </w:p>
        </w:tc>
        <w:tc>
          <w:tcPr>
            <w:tcW w:w="709" w:type="dxa"/>
            <w:shd w:val="clear" w:color="auto" w:fill="auto"/>
          </w:tcPr>
          <w:p w:rsidR="00273A4F" w:rsidRPr="000C2907" w:rsidRDefault="00273A4F" w:rsidP="00273A4F">
            <w:pPr>
              <w:spacing w:before="0" w:after="0" w:line="240" w:lineRule="auto"/>
              <w:jc w:val="center"/>
              <w:rPr>
                <w:rFonts w:eastAsia="Times New Roman"/>
                <w:b/>
                <w:lang w:val="sr-Latn-CS" w:eastAsia="en-US"/>
              </w:rPr>
            </w:pPr>
            <w:r w:rsidRPr="000C2907">
              <w:rPr>
                <w:rFonts w:eastAsia="Times New Roman"/>
                <w:b/>
                <w:lang w:val="sr-Latn-CS" w:eastAsia="en-US"/>
              </w:rPr>
              <w:t>4.38</w:t>
            </w:r>
          </w:p>
        </w:tc>
        <w:tc>
          <w:tcPr>
            <w:tcW w:w="709" w:type="dxa"/>
            <w:shd w:val="clear" w:color="auto" w:fill="auto"/>
          </w:tcPr>
          <w:p w:rsidR="00273A4F" w:rsidRPr="000C2907" w:rsidRDefault="00273A4F" w:rsidP="00273A4F">
            <w:pPr>
              <w:spacing w:before="0" w:after="0" w:line="240" w:lineRule="auto"/>
              <w:jc w:val="center"/>
              <w:rPr>
                <w:rFonts w:eastAsia="Times New Roman"/>
                <w:lang w:val="sr-Latn-CS" w:eastAsia="en-US"/>
              </w:rPr>
            </w:pPr>
            <w:r w:rsidRPr="000C2907">
              <w:rPr>
                <w:rFonts w:eastAsia="Times New Roman"/>
                <w:lang w:val="sr-Latn-CS" w:eastAsia="en-US"/>
              </w:rPr>
              <w:t>4.38</w:t>
            </w:r>
          </w:p>
        </w:tc>
        <w:tc>
          <w:tcPr>
            <w:tcW w:w="708" w:type="dxa"/>
            <w:shd w:val="clear" w:color="auto" w:fill="auto"/>
          </w:tcPr>
          <w:p w:rsidR="00273A4F" w:rsidRPr="000C2907" w:rsidRDefault="00273A4F" w:rsidP="00273A4F">
            <w:pPr>
              <w:spacing w:before="0" w:after="0" w:line="240" w:lineRule="auto"/>
              <w:jc w:val="center"/>
              <w:rPr>
                <w:rFonts w:eastAsia="Times New Roman"/>
                <w:b/>
                <w:lang w:val="sr-Latn-CS" w:eastAsia="en-US"/>
              </w:rPr>
            </w:pPr>
            <w:r w:rsidRPr="000C2907">
              <w:rPr>
                <w:rFonts w:eastAsia="Times New Roman"/>
                <w:b/>
                <w:lang w:val="sr-Latn-CS" w:eastAsia="en-US"/>
              </w:rPr>
              <w:t>4.42</w:t>
            </w:r>
          </w:p>
        </w:tc>
        <w:tc>
          <w:tcPr>
            <w:tcW w:w="709" w:type="dxa"/>
            <w:shd w:val="clear" w:color="auto" w:fill="auto"/>
          </w:tcPr>
          <w:p w:rsidR="00273A4F" w:rsidRPr="000C2907" w:rsidRDefault="00273A4F" w:rsidP="00273A4F">
            <w:pPr>
              <w:spacing w:before="0" w:after="0" w:line="240" w:lineRule="auto"/>
              <w:jc w:val="center"/>
              <w:rPr>
                <w:rFonts w:eastAsia="Times New Roman"/>
                <w:lang w:val="sr-Latn-CS" w:eastAsia="en-US"/>
              </w:rPr>
            </w:pPr>
            <w:r w:rsidRPr="000C2907">
              <w:rPr>
                <w:rFonts w:eastAsia="Times New Roman"/>
                <w:lang w:val="sr-Latn-CS" w:eastAsia="en-US"/>
              </w:rPr>
              <w:t>4.26</w:t>
            </w:r>
          </w:p>
        </w:tc>
        <w:tc>
          <w:tcPr>
            <w:tcW w:w="687" w:type="dxa"/>
            <w:shd w:val="clear" w:color="auto" w:fill="auto"/>
          </w:tcPr>
          <w:p w:rsidR="00273A4F" w:rsidRPr="000C2907" w:rsidRDefault="00273A4F" w:rsidP="00273A4F">
            <w:pPr>
              <w:spacing w:before="0" w:after="0" w:line="240" w:lineRule="auto"/>
              <w:jc w:val="center"/>
              <w:rPr>
                <w:rFonts w:eastAsia="Times New Roman"/>
                <w:b/>
                <w:lang w:val="sr-Latn-CS" w:eastAsia="en-US"/>
              </w:rPr>
            </w:pPr>
            <w:r w:rsidRPr="000C2907">
              <w:rPr>
                <w:rFonts w:eastAsia="Times New Roman"/>
                <w:b/>
                <w:lang w:val="sr-Latn-CS" w:eastAsia="en-US"/>
              </w:rPr>
              <w:t>4.25</w:t>
            </w:r>
          </w:p>
        </w:tc>
        <w:tc>
          <w:tcPr>
            <w:tcW w:w="696" w:type="dxa"/>
            <w:shd w:val="clear" w:color="auto" w:fill="auto"/>
          </w:tcPr>
          <w:p w:rsidR="00273A4F" w:rsidRPr="000C2907" w:rsidRDefault="00273A4F" w:rsidP="00273A4F">
            <w:pPr>
              <w:spacing w:before="0" w:after="0" w:line="240" w:lineRule="auto"/>
              <w:jc w:val="center"/>
              <w:rPr>
                <w:rFonts w:eastAsia="Times New Roman"/>
                <w:lang w:val="sr-Latn-CS" w:eastAsia="en-US"/>
              </w:rPr>
            </w:pPr>
            <w:r w:rsidRPr="000C2907">
              <w:rPr>
                <w:rFonts w:eastAsia="Times New Roman"/>
                <w:lang w:val="sr-Latn-CS" w:eastAsia="en-US"/>
              </w:rPr>
              <w:t>4.27</w:t>
            </w:r>
          </w:p>
        </w:tc>
      </w:tr>
      <w:tr w:rsidR="00273A4F" w:rsidRPr="000C2907" w:rsidTr="00273A4F">
        <w:tc>
          <w:tcPr>
            <w:tcW w:w="534" w:type="dxa"/>
            <w:shd w:val="clear" w:color="auto" w:fill="auto"/>
          </w:tcPr>
          <w:p w:rsidR="00273A4F" w:rsidRPr="000C2907" w:rsidRDefault="00273A4F" w:rsidP="00273A4F">
            <w:pPr>
              <w:spacing w:before="0" w:after="0" w:line="240" w:lineRule="auto"/>
              <w:jc w:val="both"/>
              <w:rPr>
                <w:rFonts w:eastAsia="Times New Roman"/>
                <w:lang w:val="sr-Latn-CS" w:eastAsia="en-US"/>
              </w:rPr>
            </w:pPr>
            <w:r w:rsidRPr="000C2907">
              <w:rPr>
                <w:rFonts w:eastAsia="Times New Roman"/>
                <w:lang w:val="sr-Latn-CS" w:eastAsia="en-US"/>
              </w:rPr>
              <w:t>7.</w:t>
            </w:r>
          </w:p>
        </w:tc>
        <w:tc>
          <w:tcPr>
            <w:tcW w:w="3969" w:type="dxa"/>
            <w:shd w:val="clear" w:color="auto" w:fill="auto"/>
          </w:tcPr>
          <w:p w:rsidR="00273A4F" w:rsidRPr="000C2907" w:rsidRDefault="00273A4F" w:rsidP="00273A4F">
            <w:pPr>
              <w:spacing w:before="0" w:after="0" w:line="240" w:lineRule="auto"/>
              <w:jc w:val="both"/>
              <w:rPr>
                <w:rFonts w:eastAsia="Times New Roman"/>
                <w:lang w:val="sr-Latn-CS" w:eastAsia="en-US"/>
              </w:rPr>
            </w:pPr>
            <w:r w:rsidRPr="000C2907">
              <w:rPr>
                <w:rFonts w:eastAsia="Times New Roman"/>
                <w:lang w:val="sr-Latn-CS" w:eastAsia="en-US"/>
              </w:rPr>
              <w:t>„Vrijednost za novac“ smještaja</w:t>
            </w:r>
          </w:p>
        </w:tc>
        <w:tc>
          <w:tcPr>
            <w:tcW w:w="708" w:type="dxa"/>
            <w:shd w:val="clear" w:color="auto" w:fill="auto"/>
          </w:tcPr>
          <w:p w:rsidR="00273A4F" w:rsidRPr="000C2907" w:rsidRDefault="00273A4F" w:rsidP="00273A4F">
            <w:pPr>
              <w:spacing w:before="0" w:after="0" w:line="240" w:lineRule="auto"/>
              <w:jc w:val="both"/>
              <w:rPr>
                <w:rFonts w:eastAsia="Times New Roman"/>
                <w:b/>
                <w:lang w:val="sr-Latn-CS" w:eastAsia="en-US"/>
              </w:rPr>
            </w:pPr>
            <w:r w:rsidRPr="000C2907">
              <w:rPr>
                <w:rFonts w:eastAsia="Times New Roman"/>
                <w:b/>
                <w:lang w:val="sr-Latn-CS" w:eastAsia="en-US"/>
              </w:rPr>
              <w:t>4.26</w:t>
            </w:r>
          </w:p>
        </w:tc>
        <w:tc>
          <w:tcPr>
            <w:tcW w:w="709" w:type="dxa"/>
            <w:shd w:val="clear" w:color="auto" w:fill="auto"/>
          </w:tcPr>
          <w:p w:rsidR="00273A4F" w:rsidRPr="000C2907" w:rsidRDefault="00273A4F" w:rsidP="00273A4F">
            <w:pPr>
              <w:spacing w:before="0" w:after="0" w:line="240" w:lineRule="auto"/>
              <w:jc w:val="both"/>
              <w:rPr>
                <w:rFonts w:eastAsia="Times New Roman"/>
                <w:lang w:val="sr-Latn-CS" w:eastAsia="en-US"/>
              </w:rPr>
            </w:pPr>
            <w:r w:rsidRPr="000C2907">
              <w:rPr>
                <w:rFonts w:eastAsia="Times New Roman"/>
                <w:lang w:val="sr-Latn-CS" w:eastAsia="en-US"/>
              </w:rPr>
              <w:t>4.17</w:t>
            </w:r>
          </w:p>
        </w:tc>
        <w:tc>
          <w:tcPr>
            <w:tcW w:w="709" w:type="dxa"/>
            <w:shd w:val="clear" w:color="auto" w:fill="auto"/>
          </w:tcPr>
          <w:p w:rsidR="00273A4F" w:rsidRPr="000C2907" w:rsidRDefault="00273A4F" w:rsidP="00273A4F">
            <w:pPr>
              <w:spacing w:before="0" w:after="0" w:line="240" w:lineRule="auto"/>
              <w:jc w:val="center"/>
              <w:rPr>
                <w:rFonts w:eastAsia="Times New Roman"/>
                <w:b/>
                <w:lang w:val="sr-Latn-CS" w:eastAsia="en-US"/>
              </w:rPr>
            </w:pPr>
            <w:r w:rsidRPr="000C2907">
              <w:rPr>
                <w:rFonts w:eastAsia="Times New Roman"/>
                <w:b/>
                <w:lang w:val="sr-Latn-CS" w:eastAsia="en-US"/>
              </w:rPr>
              <w:t>4.24</w:t>
            </w:r>
          </w:p>
        </w:tc>
        <w:tc>
          <w:tcPr>
            <w:tcW w:w="709" w:type="dxa"/>
            <w:shd w:val="clear" w:color="auto" w:fill="auto"/>
          </w:tcPr>
          <w:p w:rsidR="00273A4F" w:rsidRPr="000C2907" w:rsidRDefault="00273A4F" w:rsidP="00273A4F">
            <w:pPr>
              <w:spacing w:before="0" w:after="0" w:line="240" w:lineRule="auto"/>
              <w:jc w:val="center"/>
              <w:rPr>
                <w:rFonts w:eastAsia="Times New Roman"/>
                <w:lang w:val="sr-Latn-CS" w:eastAsia="en-US"/>
              </w:rPr>
            </w:pPr>
            <w:r w:rsidRPr="000C2907">
              <w:rPr>
                <w:rFonts w:eastAsia="Times New Roman"/>
                <w:lang w:val="sr-Latn-CS" w:eastAsia="en-US"/>
              </w:rPr>
              <w:t>4.22</w:t>
            </w:r>
          </w:p>
        </w:tc>
        <w:tc>
          <w:tcPr>
            <w:tcW w:w="708" w:type="dxa"/>
            <w:shd w:val="clear" w:color="auto" w:fill="auto"/>
          </w:tcPr>
          <w:p w:rsidR="00273A4F" w:rsidRPr="000C2907" w:rsidRDefault="00273A4F" w:rsidP="00273A4F">
            <w:pPr>
              <w:spacing w:before="0" w:after="0" w:line="240" w:lineRule="auto"/>
              <w:jc w:val="center"/>
              <w:rPr>
                <w:rFonts w:eastAsia="Times New Roman"/>
                <w:b/>
                <w:lang w:val="sr-Latn-CS" w:eastAsia="en-US"/>
              </w:rPr>
            </w:pPr>
            <w:r w:rsidRPr="000C2907">
              <w:rPr>
                <w:rFonts w:eastAsia="Times New Roman"/>
                <w:b/>
                <w:lang w:val="sr-Latn-CS" w:eastAsia="en-US"/>
              </w:rPr>
              <w:t>4.45</w:t>
            </w:r>
          </w:p>
        </w:tc>
        <w:tc>
          <w:tcPr>
            <w:tcW w:w="709" w:type="dxa"/>
            <w:shd w:val="clear" w:color="auto" w:fill="auto"/>
          </w:tcPr>
          <w:p w:rsidR="00273A4F" w:rsidRPr="000C2907" w:rsidRDefault="00273A4F" w:rsidP="00273A4F">
            <w:pPr>
              <w:spacing w:before="0" w:after="0" w:line="240" w:lineRule="auto"/>
              <w:jc w:val="center"/>
              <w:rPr>
                <w:rFonts w:eastAsia="Times New Roman"/>
                <w:lang w:val="sr-Latn-CS" w:eastAsia="en-US"/>
              </w:rPr>
            </w:pPr>
            <w:r w:rsidRPr="000C2907">
              <w:rPr>
                <w:rFonts w:eastAsia="Times New Roman"/>
                <w:lang w:val="sr-Latn-CS" w:eastAsia="en-US"/>
              </w:rPr>
              <w:t>4.09</w:t>
            </w:r>
          </w:p>
        </w:tc>
        <w:tc>
          <w:tcPr>
            <w:tcW w:w="687" w:type="dxa"/>
            <w:shd w:val="clear" w:color="auto" w:fill="auto"/>
          </w:tcPr>
          <w:p w:rsidR="00273A4F" w:rsidRPr="000C2907" w:rsidRDefault="00273A4F" w:rsidP="00273A4F">
            <w:pPr>
              <w:spacing w:before="0" w:after="0" w:line="240" w:lineRule="auto"/>
              <w:jc w:val="center"/>
              <w:rPr>
                <w:rFonts w:eastAsia="Times New Roman"/>
                <w:b/>
                <w:lang w:val="sr-Latn-CS" w:eastAsia="en-US"/>
              </w:rPr>
            </w:pPr>
            <w:r w:rsidRPr="000C2907">
              <w:rPr>
                <w:rFonts w:eastAsia="Times New Roman"/>
                <w:b/>
                <w:lang w:val="sr-Latn-CS" w:eastAsia="en-US"/>
              </w:rPr>
              <w:t>4.12</w:t>
            </w:r>
          </w:p>
        </w:tc>
        <w:tc>
          <w:tcPr>
            <w:tcW w:w="696" w:type="dxa"/>
            <w:shd w:val="clear" w:color="auto" w:fill="auto"/>
          </w:tcPr>
          <w:p w:rsidR="00273A4F" w:rsidRPr="000C2907" w:rsidRDefault="00273A4F" w:rsidP="00273A4F">
            <w:pPr>
              <w:spacing w:before="0" w:after="0" w:line="240" w:lineRule="auto"/>
              <w:jc w:val="center"/>
              <w:rPr>
                <w:rFonts w:eastAsia="Times New Roman"/>
                <w:lang w:val="sr-Latn-CS" w:eastAsia="en-US"/>
              </w:rPr>
            </w:pPr>
            <w:r w:rsidRPr="000C2907">
              <w:rPr>
                <w:rFonts w:eastAsia="Times New Roman"/>
                <w:lang w:val="sr-Latn-CS" w:eastAsia="en-US"/>
              </w:rPr>
              <w:t>4.21</w:t>
            </w:r>
          </w:p>
        </w:tc>
      </w:tr>
      <w:tr w:rsidR="00273A4F" w:rsidRPr="000C2907" w:rsidTr="00273A4F">
        <w:tc>
          <w:tcPr>
            <w:tcW w:w="534" w:type="dxa"/>
            <w:shd w:val="clear" w:color="auto" w:fill="auto"/>
          </w:tcPr>
          <w:p w:rsidR="00273A4F" w:rsidRPr="000C2907" w:rsidRDefault="00273A4F" w:rsidP="00273A4F">
            <w:pPr>
              <w:spacing w:before="0" w:after="0" w:line="240" w:lineRule="auto"/>
              <w:jc w:val="both"/>
              <w:rPr>
                <w:rFonts w:eastAsia="Times New Roman"/>
                <w:lang w:val="sr-Latn-CS" w:eastAsia="en-US"/>
              </w:rPr>
            </w:pPr>
            <w:r w:rsidRPr="000C2907">
              <w:rPr>
                <w:rFonts w:eastAsia="Times New Roman"/>
                <w:lang w:val="sr-Latn-CS" w:eastAsia="en-US"/>
              </w:rPr>
              <w:t>8.</w:t>
            </w:r>
          </w:p>
        </w:tc>
        <w:tc>
          <w:tcPr>
            <w:tcW w:w="3969" w:type="dxa"/>
            <w:shd w:val="clear" w:color="auto" w:fill="auto"/>
          </w:tcPr>
          <w:p w:rsidR="00273A4F" w:rsidRPr="000C2907" w:rsidRDefault="00273A4F" w:rsidP="00273A4F">
            <w:pPr>
              <w:spacing w:before="0" w:after="0" w:line="240" w:lineRule="auto"/>
              <w:jc w:val="both"/>
              <w:rPr>
                <w:rFonts w:eastAsia="Times New Roman"/>
                <w:lang w:val="sr-Latn-CS" w:eastAsia="en-US"/>
              </w:rPr>
            </w:pPr>
            <w:r w:rsidRPr="000C2907">
              <w:rPr>
                <w:rFonts w:eastAsia="Times New Roman"/>
                <w:lang w:val="sr-Latn-CS" w:eastAsia="en-US"/>
              </w:rPr>
              <w:t>Kvalitet hrane u restoran. van smješ. obj.</w:t>
            </w:r>
          </w:p>
        </w:tc>
        <w:tc>
          <w:tcPr>
            <w:tcW w:w="708" w:type="dxa"/>
            <w:shd w:val="clear" w:color="auto" w:fill="auto"/>
          </w:tcPr>
          <w:p w:rsidR="00273A4F" w:rsidRPr="000C2907" w:rsidRDefault="00273A4F" w:rsidP="00273A4F">
            <w:pPr>
              <w:spacing w:before="0" w:after="0" w:line="240" w:lineRule="auto"/>
              <w:jc w:val="both"/>
              <w:rPr>
                <w:rFonts w:eastAsia="Times New Roman"/>
                <w:b/>
                <w:lang w:val="sr-Latn-CS" w:eastAsia="en-US"/>
              </w:rPr>
            </w:pPr>
            <w:r w:rsidRPr="000C2907">
              <w:rPr>
                <w:rFonts w:eastAsia="Times New Roman"/>
                <w:b/>
                <w:lang w:val="sr-Latn-CS" w:eastAsia="en-US"/>
              </w:rPr>
              <w:t>4.26</w:t>
            </w:r>
          </w:p>
        </w:tc>
        <w:tc>
          <w:tcPr>
            <w:tcW w:w="709" w:type="dxa"/>
            <w:shd w:val="clear" w:color="auto" w:fill="auto"/>
          </w:tcPr>
          <w:p w:rsidR="00273A4F" w:rsidRPr="000C2907" w:rsidRDefault="00273A4F" w:rsidP="00273A4F">
            <w:pPr>
              <w:spacing w:before="0" w:after="0" w:line="240" w:lineRule="auto"/>
              <w:jc w:val="both"/>
              <w:rPr>
                <w:rFonts w:eastAsia="Times New Roman"/>
                <w:lang w:val="sr-Latn-CS" w:eastAsia="en-US"/>
              </w:rPr>
            </w:pPr>
            <w:r w:rsidRPr="000C2907">
              <w:rPr>
                <w:rFonts w:eastAsia="Times New Roman"/>
                <w:lang w:val="sr-Latn-CS" w:eastAsia="en-US"/>
              </w:rPr>
              <w:t>4.21</w:t>
            </w:r>
          </w:p>
        </w:tc>
        <w:tc>
          <w:tcPr>
            <w:tcW w:w="709" w:type="dxa"/>
            <w:shd w:val="clear" w:color="auto" w:fill="auto"/>
          </w:tcPr>
          <w:p w:rsidR="00273A4F" w:rsidRPr="000C2907" w:rsidRDefault="00273A4F" w:rsidP="00273A4F">
            <w:pPr>
              <w:spacing w:before="0" w:after="0" w:line="240" w:lineRule="auto"/>
              <w:jc w:val="center"/>
              <w:rPr>
                <w:rFonts w:eastAsia="Times New Roman"/>
                <w:b/>
                <w:lang w:val="sr-Latn-CS" w:eastAsia="en-US"/>
              </w:rPr>
            </w:pPr>
            <w:r w:rsidRPr="000C2907">
              <w:rPr>
                <w:rFonts w:eastAsia="Times New Roman"/>
                <w:b/>
                <w:lang w:val="sr-Latn-CS" w:eastAsia="en-US"/>
              </w:rPr>
              <w:t>4.25</w:t>
            </w:r>
          </w:p>
        </w:tc>
        <w:tc>
          <w:tcPr>
            <w:tcW w:w="709" w:type="dxa"/>
            <w:shd w:val="clear" w:color="auto" w:fill="auto"/>
          </w:tcPr>
          <w:p w:rsidR="00273A4F" w:rsidRPr="000C2907" w:rsidRDefault="00273A4F" w:rsidP="00273A4F">
            <w:pPr>
              <w:spacing w:before="0" w:after="0" w:line="240" w:lineRule="auto"/>
              <w:jc w:val="center"/>
              <w:rPr>
                <w:rFonts w:eastAsia="Times New Roman"/>
                <w:lang w:val="sr-Latn-CS" w:eastAsia="en-US"/>
              </w:rPr>
            </w:pPr>
            <w:r w:rsidRPr="000C2907">
              <w:rPr>
                <w:rFonts w:eastAsia="Times New Roman"/>
                <w:lang w:val="sr-Latn-CS" w:eastAsia="en-US"/>
              </w:rPr>
              <w:t>4.21</w:t>
            </w:r>
          </w:p>
        </w:tc>
        <w:tc>
          <w:tcPr>
            <w:tcW w:w="708" w:type="dxa"/>
            <w:shd w:val="clear" w:color="auto" w:fill="auto"/>
          </w:tcPr>
          <w:p w:rsidR="00273A4F" w:rsidRPr="000C2907" w:rsidRDefault="00273A4F" w:rsidP="00273A4F">
            <w:pPr>
              <w:spacing w:before="0" w:after="0" w:line="240" w:lineRule="auto"/>
              <w:jc w:val="center"/>
              <w:rPr>
                <w:rFonts w:eastAsia="Times New Roman"/>
                <w:b/>
                <w:lang w:val="sr-Latn-CS" w:eastAsia="en-US"/>
              </w:rPr>
            </w:pPr>
            <w:r w:rsidRPr="000C2907">
              <w:rPr>
                <w:rFonts w:eastAsia="Times New Roman"/>
                <w:b/>
                <w:lang w:val="sr-Latn-CS" w:eastAsia="en-US"/>
              </w:rPr>
              <w:t>4.38</w:t>
            </w:r>
          </w:p>
        </w:tc>
        <w:tc>
          <w:tcPr>
            <w:tcW w:w="709" w:type="dxa"/>
            <w:shd w:val="clear" w:color="auto" w:fill="auto"/>
          </w:tcPr>
          <w:p w:rsidR="00273A4F" w:rsidRPr="000C2907" w:rsidRDefault="00273A4F" w:rsidP="00273A4F">
            <w:pPr>
              <w:spacing w:before="0" w:after="0" w:line="240" w:lineRule="auto"/>
              <w:jc w:val="center"/>
              <w:rPr>
                <w:rFonts w:eastAsia="Times New Roman"/>
                <w:lang w:val="sr-Latn-CS" w:eastAsia="en-US"/>
              </w:rPr>
            </w:pPr>
            <w:r w:rsidRPr="000C2907">
              <w:rPr>
                <w:rFonts w:eastAsia="Times New Roman"/>
                <w:lang w:val="sr-Latn-CS" w:eastAsia="en-US"/>
              </w:rPr>
              <w:t>4.20</w:t>
            </w:r>
          </w:p>
        </w:tc>
        <w:tc>
          <w:tcPr>
            <w:tcW w:w="687" w:type="dxa"/>
            <w:shd w:val="clear" w:color="auto" w:fill="auto"/>
          </w:tcPr>
          <w:p w:rsidR="00273A4F" w:rsidRPr="000C2907" w:rsidRDefault="00273A4F" w:rsidP="00273A4F">
            <w:pPr>
              <w:spacing w:before="0" w:after="0" w:line="240" w:lineRule="auto"/>
              <w:jc w:val="center"/>
              <w:rPr>
                <w:rFonts w:eastAsia="Times New Roman"/>
                <w:b/>
                <w:lang w:val="sr-Latn-CS" w:eastAsia="en-US"/>
              </w:rPr>
            </w:pPr>
            <w:r w:rsidRPr="000C2907">
              <w:rPr>
                <w:rFonts w:eastAsia="Times New Roman"/>
                <w:b/>
                <w:lang w:val="sr-Latn-CS" w:eastAsia="en-US"/>
              </w:rPr>
              <w:t>4.16</w:t>
            </w:r>
          </w:p>
        </w:tc>
        <w:tc>
          <w:tcPr>
            <w:tcW w:w="696" w:type="dxa"/>
            <w:shd w:val="clear" w:color="auto" w:fill="auto"/>
          </w:tcPr>
          <w:p w:rsidR="00273A4F" w:rsidRPr="000C2907" w:rsidRDefault="00273A4F" w:rsidP="00273A4F">
            <w:pPr>
              <w:spacing w:before="0" w:after="0" w:line="240" w:lineRule="auto"/>
              <w:jc w:val="center"/>
              <w:rPr>
                <w:rFonts w:eastAsia="Times New Roman"/>
                <w:lang w:val="sr-Latn-CS" w:eastAsia="en-US"/>
              </w:rPr>
            </w:pPr>
            <w:r w:rsidRPr="000C2907">
              <w:rPr>
                <w:rFonts w:eastAsia="Times New Roman"/>
                <w:lang w:val="sr-Latn-CS" w:eastAsia="en-US"/>
              </w:rPr>
              <w:t>4.21</w:t>
            </w:r>
          </w:p>
        </w:tc>
      </w:tr>
      <w:tr w:rsidR="00273A4F" w:rsidRPr="000C2907" w:rsidTr="00273A4F">
        <w:tc>
          <w:tcPr>
            <w:tcW w:w="534" w:type="dxa"/>
            <w:shd w:val="clear" w:color="auto" w:fill="auto"/>
          </w:tcPr>
          <w:p w:rsidR="00273A4F" w:rsidRPr="000C2907" w:rsidRDefault="00273A4F" w:rsidP="00273A4F">
            <w:pPr>
              <w:spacing w:before="0" w:after="0" w:line="240" w:lineRule="auto"/>
              <w:jc w:val="both"/>
              <w:rPr>
                <w:rFonts w:eastAsia="Times New Roman"/>
                <w:lang w:val="sr-Latn-CS" w:eastAsia="en-US"/>
              </w:rPr>
            </w:pPr>
            <w:r w:rsidRPr="000C2907">
              <w:rPr>
                <w:rFonts w:eastAsia="Times New Roman"/>
                <w:lang w:val="sr-Latn-CS" w:eastAsia="en-US"/>
              </w:rPr>
              <w:t>9.</w:t>
            </w:r>
          </w:p>
        </w:tc>
        <w:tc>
          <w:tcPr>
            <w:tcW w:w="3969" w:type="dxa"/>
            <w:shd w:val="clear" w:color="auto" w:fill="auto"/>
          </w:tcPr>
          <w:p w:rsidR="00273A4F" w:rsidRPr="000C2907" w:rsidRDefault="00273A4F" w:rsidP="00273A4F">
            <w:pPr>
              <w:spacing w:before="0" w:after="0" w:line="240" w:lineRule="auto"/>
              <w:jc w:val="both"/>
              <w:rPr>
                <w:rFonts w:eastAsia="Times New Roman"/>
                <w:lang w:val="sr-Latn-CS" w:eastAsia="en-US"/>
              </w:rPr>
            </w:pPr>
            <w:r w:rsidRPr="000C2907">
              <w:rPr>
                <w:rFonts w:eastAsia="Times New Roman"/>
                <w:lang w:val="sr-Latn-CS" w:eastAsia="en-US"/>
              </w:rPr>
              <w:t>Bogastvo gastronomske ponude u mjestu</w:t>
            </w:r>
          </w:p>
        </w:tc>
        <w:tc>
          <w:tcPr>
            <w:tcW w:w="708" w:type="dxa"/>
            <w:shd w:val="clear" w:color="auto" w:fill="auto"/>
          </w:tcPr>
          <w:p w:rsidR="00273A4F" w:rsidRPr="000C2907" w:rsidRDefault="00273A4F" w:rsidP="00273A4F">
            <w:pPr>
              <w:spacing w:before="0" w:after="0" w:line="240" w:lineRule="auto"/>
              <w:jc w:val="both"/>
              <w:rPr>
                <w:rFonts w:eastAsia="Times New Roman"/>
                <w:b/>
                <w:lang w:val="sr-Latn-CS" w:eastAsia="en-US"/>
              </w:rPr>
            </w:pPr>
            <w:r w:rsidRPr="000C2907">
              <w:rPr>
                <w:rFonts w:eastAsia="Times New Roman"/>
                <w:b/>
                <w:lang w:val="sr-Latn-CS" w:eastAsia="en-US"/>
              </w:rPr>
              <w:t>4.24</w:t>
            </w:r>
          </w:p>
        </w:tc>
        <w:tc>
          <w:tcPr>
            <w:tcW w:w="709" w:type="dxa"/>
            <w:shd w:val="clear" w:color="auto" w:fill="auto"/>
          </w:tcPr>
          <w:p w:rsidR="00273A4F" w:rsidRPr="000C2907" w:rsidRDefault="00273A4F" w:rsidP="00273A4F">
            <w:pPr>
              <w:spacing w:before="0" w:after="0" w:line="240" w:lineRule="auto"/>
              <w:jc w:val="both"/>
              <w:rPr>
                <w:rFonts w:eastAsia="Times New Roman"/>
                <w:lang w:val="sr-Latn-CS" w:eastAsia="en-US"/>
              </w:rPr>
            </w:pPr>
            <w:r w:rsidRPr="000C2907">
              <w:rPr>
                <w:rFonts w:eastAsia="Times New Roman"/>
                <w:lang w:val="sr-Latn-CS" w:eastAsia="en-US"/>
              </w:rPr>
              <w:t>4.20</w:t>
            </w:r>
          </w:p>
        </w:tc>
        <w:tc>
          <w:tcPr>
            <w:tcW w:w="709" w:type="dxa"/>
            <w:shd w:val="clear" w:color="auto" w:fill="auto"/>
          </w:tcPr>
          <w:p w:rsidR="00273A4F" w:rsidRPr="000C2907" w:rsidRDefault="00273A4F" w:rsidP="00273A4F">
            <w:pPr>
              <w:spacing w:before="0" w:after="0" w:line="240" w:lineRule="auto"/>
              <w:jc w:val="center"/>
              <w:rPr>
                <w:rFonts w:eastAsia="Times New Roman"/>
                <w:b/>
                <w:lang w:val="sr-Latn-CS" w:eastAsia="en-US"/>
              </w:rPr>
            </w:pPr>
            <w:r w:rsidRPr="000C2907">
              <w:rPr>
                <w:rFonts w:eastAsia="Times New Roman"/>
                <w:b/>
                <w:lang w:val="sr-Latn-CS" w:eastAsia="en-US"/>
              </w:rPr>
              <w:t>4.25</w:t>
            </w:r>
          </w:p>
        </w:tc>
        <w:tc>
          <w:tcPr>
            <w:tcW w:w="709" w:type="dxa"/>
            <w:shd w:val="clear" w:color="auto" w:fill="auto"/>
          </w:tcPr>
          <w:p w:rsidR="00273A4F" w:rsidRPr="000C2907" w:rsidRDefault="00273A4F" w:rsidP="00273A4F">
            <w:pPr>
              <w:spacing w:before="0" w:after="0" w:line="240" w:lineRule="auto"/>
              <w:jc w:val="center"/>
              <w:rPr>
                <w:rFonts w:eastAsia="Times New Roman"/>
                <w:lang w:val="sr-Latn-CS" w:eastAsia="en-US"/>
              </w:rPr>
            </w:pPr>
            <w:r w:rsidRPr="000C2907">
              <w:rPr>
                <w:rFonts w:eastAsia="Times New Roman"/>
                <w:lang w:val="sr-Latn-CS" w:eastAsia="en-US"/>
              </w:rPr>
              <w:t>4.19</w:t>
            </w:r>
          </w:p>
        </w:tc>
        <w:tc>
          <w:tcPr>
            <w:tcW w:w="708" w:type="dxa"/>
            <w:shd w:val="clear" w:color="auto" w:fill="auto"/>
          </w:tcPr>
          <w:p w:rsidR="00273A4F" w:rsidRPr="000C2907" w:rsidRDefault="00273A4F" w:rsidP="00273A4F">
            <w:pPr>
              <w:spacing w:before="0" w:after="0" w:line="240" w:lineRule="auto"/>
              <w:jc w:val="center"/>
              <w:rPr>
                <w:rFonts w:eastAsia="Times New Roman"/>
                <w:b/>
                <w:lang w:val="sr-Latn-CS" w:eastAsia="en-US"/>
              </w:rPr>
            </w:pPr>
            <w:r w:rsidRPr="000C2907">
              <w:rPr>
                <w:rFonts w:eastAsia="Times New Roman"/>
                <w:b/>
                <w:lang w:val="sr-Latn-CS" w:eastAsia="en-US"/>
              </w:rPr>
              <w:t>4.30</w:t>
            </w:r>
          </w:p>
        </w:tc>
        <w:tc>
          <w:tcPr>
            <w:tcW w:w="709" w:type="dxa"/>
            <w:shd w:val="clear" w:color="auto" w:fill="auto"/>
          </w:tcPr>
          <w:p w:rsidR="00273A4F" w:rsidRPr="000C2907" w:rsidRDefault="00273A4F" w:rsidP="00273A4F">
            <w:pPr>
              <w:spacing w:before="0" w:after="0" w:line="240" w:lineRule="auto"/>
              <w:jc w:val="center"/>
              <w:rPr>
                <w:rFonts w:eastAsia="Times New Roman"/>
                <w:lang w:val="sr-Latn-CS" w:eastAsia="en-US"/>
              </w:rPr>
            </w:pPr>
            <w:r w:rsidRPr="000C2907">
              <w:rPr>
                <w:rFonts w:eastAsia="Times New Roman"/>
                <w:lang w:val="sr-Latn-CS" w:eastAsia="en-US"/>
              </w:rPr>
              <w:t>4.16</w:t>
            </w:r>
          </w:p>
        </w:tc>
        <w:tc>
          <w:tcPr>
            <w:tcW w:w="687" w:type="dxa"/>
            <w:shd w:val="clear" w:color="auto" w:fill="auto"/>
          </w:tcPr>
          <w:p w:rsidR="00273A4F" w:rsidRPr="000C2907" w:rsidRDefault="00273A4F" w:rsidP="00273A4F">
            <w:pPr>
              <w:spacing w:before="0" w:after="0" w:line="240" w:lineRule="auto"/>
              <w:jc w:val="center"/>
              <w:rPr>
                <w:rFonts w:eastAsia="Times New Roman"/>
                <w:b/>
                <w:lang w:val="sr-Latn-CS" w:eastAsia="en-US"/>
              </w:rPr>
            </w:pPr>
            <w:r w:rsidRPr="000C2907">
              <w:rPr>
                <w:rFonts w:eastAsia="Times New Roman"/>
                <w:b/>
                <w:lang w:val="sr-Latn-CS" w:eastAsia="en-US"/>
              </w:rPr>
              <w:t>4.09</w:t>
            </w:r>
          </w:p>
        </w:tc>
        <w:tc>
          <w:tcPr>
            <w:tcW w:w="696" w:type="dxa"/>
            <w:shd w:val="clear" w:color="auto" w:fill="auto"/>
          </w:tcPr>
          <w:p w:rsidR="00273A4F" w:rsidRPr="000C2907" w:rsidRDefault="00273A4F" w:rsidP="00273A4F">
            <w:pPr>
              <w:spacing w:before="0" w:after="0" w:line="240" w:lineRule="auto"/>
              <w:jc w:val="center"/>
              <w:rPr>
                <w:rFonts w:eastAsia="Times New Roman"/>
                <w:lang w:val="sr-Latn-CS" w:eastAsia="en-US"/>
              </w:rPr>
            </w:pPr>
            <w:r w:rsidRPr="000C2907">
              <w:rPr>
                <w:rFonts w:eastAsia="Times New Roman"/>
                <w:lang w:val="sr-Latn-CS" w:eastAsia="en-US"/>
              </w:rPr>
              <w:t>4.26</w:t>
            </w:r>
          </w:p>
        </w:tc>
      </w:tr>
      <w:tr w:rsidR="00273A4F" w:rsidRPr="000C2907" w:rsidTr="00273A4F">
        <w:tc>
          <w:tcPr>
            <w:tcW w:w="534" w:type="dxa"/>
            <w:shd w:val="clear" w:color="auto" w:fill="auto"/>
          </w:tcPr>
          <w:p w:rsidR="00273A4F" w:rsidRPr="000C2907" w:rsidRDefault="00273A4F" w:rsidP="00273A4F">
            <w:pPr>
              <w:spacing w:before="0" w:after="0" w:line="240" w:lineRule="auto"/>
              <w:jc w:val="both"/>
              <w:rPr>
                <w:rFonts w:eastAsia="Times New Roman"/>
                <w:lang w:val="sr-Latn-CS" w:eastAsia="en-US"/>
              </w:rPr>
            </w:pPr>
            <w:r w:rsidRPr="000C2907">
              <w:rPr>
                <w:rFonts w:eastAsia="Times New Roman"/>
                <w:lang w:val="sr-Latn-CS" w:eastAsia="en-US"/>
              </w:rPr>
              <w:t>10.</w:t>
            </w:r>
          </w:p>
        </w:tc>
        <w:tc>
          <w:tcPr>
            <w:tcW w:w="3969" w:type="dxa"/>
            <w:shd w:val="clear" w:color="auto" w:fill="auto"/>
          </w:tcPr>
          <w:p w:rsidR="00273A4F" w:rsidRPr="000C2907" w:rsidRDefault="00273A4F" w:rsidP="00273A4F">
            <w:pPr>
              <w:spacing w:before="0" w:after="0" w:line="240" w:lineRule="auto"/>
              <w:jc w:val="both"/>
              <w:rPr>
                <w:rFonts w:eastAsia="Times New Roman"/>
                <w:lang w:val="sr-Latn-CS" w:eastAsia="en-US"/>
              </w:rPr>
            </w:pPr>
            <w:r w:rsidRPr="000C2907">
              <w:rPr>
                <w:rFonts w:eastAsia="Times New Roman"/>
                <w:lang w:val="sr-Latn-CS" w:eastAsia="en-US"/>
              </w:rPr>
              <w:t>„Vrijednost za novac“ gastronom. ponude</w:t>
            </w:r>
          </w:p>
        </w:tc>
        <w:tc>
          <w:tcPr>
            <w:tcW w:w="708" w:type="dxa"/>
            <w:shd w:val="clear" w:color="auto" w:fill="auto"/>
          </w:tcPr>
          <w:p w:rsidR="00273A4F" w:rsidRPr="000C2907" w:rsidRDefault="00273A4F" w:rsidP="00273A4F">
            <w:pPr>
              <w:spacing w:before="0" w:after="0" w:line="240" w:lineRule="auto"/>
              <w:jc w:val="both"/>
              <w:rPr>
                <w:rFonts w:eastAsia="Times New Roman"/>
                <w:b/>
                <w:lang w:val="sr-Latn-CS" w:eastAsia="en-US"/>
              </w:rPr>
            </w:pPr>
            <w:r w:rsidRPr="000C2907">
              <w:rPr>
                <w:rFonts w:eastAsia="Times New Roman"/>
                <w:b/>
                <w:lang w:val="sr-Latn-CS" w:eastAsia="en-US"/>
              </w:rPr>
              <w:t>4.16</w:t>
            </w:r>
          </w:p>
        </w:tc>
        <w:tc>
          <w:tcPr>
            <w:tcW w:w="709" w:type="dxa"/>
            <w:shd w:val="clear" w:color="auto" w:fill="auto"/>
          </w:tcPr>
          <w:p w:rsidR="00273A4F" w:rsidRPr="000C2907" w:rsidRDefault="00273A4F" w:rsidP="00273A4F">
            <w:pPr>
              <w:spacing w:before="0" w:after="0" w:line="240" w:lineRule="auto"/>
              <w:jc w:val="both"/>
              <w:rPr>
                <w:rFonts w:eastAsia="Times New Roman"/>
                <w:lang w:val="sr-Latn-CS" w:eastAsia="en-US"/>
              </w:rPr>
            </w:pPr>
            <w:r w:rsidRPr="000C2907">
              <w:rPr>
                <w:rFonts w:eastAsia="Times New Roman"/>
                <w:lang w:val="sr-Latn-CS" w:eastAsia="en-US"/>
              </w:rPr>
              <w:t>4.11</w:t>
            </w:r>
          </w:p>
        </w:tc>
        <w:tc>
          <w:tcPr>
            <w:tcW w:w="709" w:type="dxa"/>
            <w:shd w:val="clear" w:color="auto" w:fill="auto"/>
          </w:tcPr>
          <w:p w:rsidR="00273A4F" w:rsidRPr="000C2907" w:rsidRDefault="00273A4F" w:rsidP="00273A4F">
            <w:pPr>
              <w:spacing w:before="0" w:after="0" w:line="240" w:lineRule="auto"/>
              <w:jc w:val="center"/>
              <w:rPr>
                <w:rFonts w:eastAsia="Times New Roman"/>
                <w:b/>
                <w:lang w:val="sr-Latn-CS" w:eastAsia="en-US"/>
              </w:rPr>
            </w:pPr>
            <w:r w:rsidRPr="000C2907">
              <w:rPr>
                <w:rFonts w:eastAsia="Times New Roman"/>
                <w:b/>
                <w:lang w:val="sr-Latn-CS" w:eastAsia="en-US"/>
              </w:rPr>
              <w:t>4.17</w:t>
            </w:r>
          </w:p>
        </w:tc>
        <w:tc>
          <w:tcPr>
            <w:tcW w:w="709" w:type="dxa"/>
            <w:shd w:val="clear" w:color="auto" w:fill="auto"/>
          </w:tcPr>
          <w:p w:rsidR="00273A4F" w:rsidRPr="000C2907" w:rsidRDefault="00273A4F" w:rsidP="00273A4F">
            <w:pPr>
              <w:spacing w:before="0" w:after="0" w:line="240" w:lineRule="auto"/>
              <w:jc w:val="center"/>
              <w:rPr>
                <w:rFonts w:eastAsia="Times New Roman"/>
                <w:lang w:val="sr-Latn-CS" w:eastAsia="en-US"/>
              </w:rPr>
            </w:pPr>
            <w:r w:rsidRPr="000C2907">
              <w:rPr>
                <w:rFonts w:eastAsia="Times New Roman"/>
                <w:lang w:val="sr-Latn-CS" w:eastAsia="en-US"/>
              </w:rPr>
              <w:t>4.08</w:t>
            </w:r>
          </w:p>
        </w:tc>
        <w:tc>
          <w:tcPr>
            <w:tcW w:w="708" w:type="dxa"/>
            <w:shd w:val="clear" w:color="auto" w:fill="auto"/>
          </w:tcPr>
          <w:p w:rsidR="00273A4F" w:rsidRPr="000C2907" w:rsidRDefault="00273A4F" w:rsidP="00273A4F">
            <w:pPr>
              <w:spacing w:before="0" w:after="0" w:line="240" w:lineRule="auto"/>
              <w:jc w:val="center"/>
              <w:rPr>
                <w:rFonts w:eastAsia="Times New Roman"/>
                <w:b/>
                <w:lang w:val="sr-Latn-CS" w:eastAsia="en-US"/>
              </w:rPr>
            </w:pPr>
            <w:r w:rsidRPr="000C2907">
              <w:rPr>
                <w:rFonts w:eastAsia="Times New Roman"/>
                <w:b/>
                <w:lang w:val="sr-Latn-CS" w:eastAsia="en-US"/>
              </w:rPr>
              <w:t>4.12</w:t>
            </w:r>
          </w:p>
        </w:tc>
        <w:tc>
          <w:tcPr>
            <w:tcW w:w="709" w:type="dxa"/>
            <w:shd w:val="clear" w:color="auto" w:fill="auto"/>
          </w:tcPr>
          <w:p w:rsidR="00273A4F" w:rsidRPr="000C2907" w:rsidRDefault="00273A4F" w:rsidP="00273A4F">
            <w:pPr>
              <w:spacing w:before="0" w:after="0" w:line="240" w:lineRule="auto"/>
              <w:jc w:val="center"/>
              <w:rPr>
                <w:rFonts w:eastAsia="Times New Roman"/>
                <w:lang w:val="sr-Latn-CS" w:eastAsia="en-US"/>
              </w:rPr>
            </w:pPr>
            <w:r w:rsidRPr="000C2907">
              <w:rPr>
                <w:rFonts w:eastAsia="Times New Roman"/>
                <w:lang w:val="sr-Latn-CS" w:eastAsia="en-US"/>
              </w:rPr>
              <w:t>4.12</w:t>
            </w:r>
          </w:p>
        </w:tc>
        <w:tc>
          <w:tcPr>
            <w:tcW w:w="687" w:type="dxa"/>
            <w:shd w:val="clear" w:color="auto" w:fill="auto"/>
          </w:tcPr>
          <w:p w:rsidR="00273A4F" w:rsidRPr="000C2907" w:rsidRDefault="00273A4F" w:rsidP="00273A4F">
            <w:pPr>
              <w:spacing w:before="0" w:after="0" w:line="240" w:lineRule="auto"/>
              <w:jc w:val="center"/>
              <w:rPr>
                <w:rFonts w:eastAsia="Times New Roman"/>
                <w:b/>
                <w:lang w:val="sr-Latn-CS" w:eastAsia="en-US"/>
              </w:rPr>
            </w:pPr>
            <w:r w:rsidRPr="000C2907">
              <w:rPr>
                <w:rFonts w:eastAsia="Times New Roman"/>
                <w:b/>
                <w:lang w:val="sr-Latn-CS" w:eastAsia="en-US"/>
              </w:rPr>
              <w:t>4.19</w:t>
            </w:r>
          </w:p>
        </w:tc>
        <w:tc>
          <w:tcPr>
            <w:tcW w:w="696" w:type="dxa"/>
            <w:shd w:val="clear" w:color="auto" w:fill="auto"/>
          </w:tcPr>
          <w:p w:rsidR="00273A4F" w:rsidRPr="000C2907" w:rsidRDefault="00273A4F" w:rsidP="00273A4F">
            <w:pPr>
              <w:spacing w:before="0" w:after="0" w:line="240" w:lineRule="auto"/>
              <w:jc w:val="center"/>
              <w:rPr>
                <w:rFonts w:eastAsia="Times New Roman"/>
                <w:lang w:val="sr-Latn-CS" w:eastAsia="en-US"/>
              </w:rPr>
            </w:pPr>
            <w:r w:rsidRPr="000C2907">
              <w:rPr>
                <w:rFonts w:eastAsia="Times New Roman"/>
                <w:lang w:val="sr-Latn-CS" w:eastAsia="en-US"/>
              </w:rPr>
              <w:t>4.13</w:t>
            </w:r>
          </w:p>
        </w:tc>
      </w:tr>
      <w:tr w:rsidR="00273A4F" w:rsidRPr="000C2907" w:rsidTr="00273A4F">
        <w:tc>
          <w:tcPr>
            <w:tcW w:w="534" w:type="dxa"/>
            <w:shd w:val="clear" w:color="auto" w:fill="auto"/>
          </w:tcPr>
          <w:p w:rsidR="00273A4F" w:rsidRPr="000C2907" w:rsidRDefault="00273A4F" w:rsidP="00273A4F">
            <w:pPr>
              <w:spacing w:before="0" w:after="0" w:line="240" w:lineRule="auto"/>
              <w:jc w:val="both"/>
              <w:rPr>
                <w:rFonts w:eastAsia="Times New Roman"/>
                <w:lang w:val="sr-Latn-CS" w:eastAsia="en-US"/>
              </w:rPr>
            </w:pPr>
            <w:r w:rsidRPr="000C2907">
              <w:rPr>
                <w:rFonts w:eastAsia="Times New Roman"/>
                <w:lang w:val="sr-Latn-CS" w:eastAsia="en-US"/>
              </w:rPr>
              <w:t>11.</w:t>
            </w:r>
          </w:p>
        </w:tc>
        <w:tc>
          <w:tcPr>
            <w:tcW w:w="3969" w:type="dxa"/>
            <w:shd w:val="clear" w:color="auto" w:fill="auto"/>
          </w:tcPr>
          <w:p w:rsidR="00273A4F" w:rsidRPr="000C2907" w:rsidRDefault="00273A4F" w:rsidP="00273A4F">
            <w:pPr>
              <w:spacing w:before="0" w:after="0" w:line="240" w:lineRule="auto"/>
              <w:jc w:val="both"/>
              <w:rPr>
                <w:rFonts w:eastAsia="Times New Roman"/>
                <w:lang w:val="sr-Latn-CS" w:eastAsia="en-US"/>
              </w:rPr>
            </w:pPr>
            <w:r w:rsidRPr="000C2907">
              <w:rPr>
                <w:rFonts w:eastAsia="Times New Roman"/>
                <w:lang w:val="sr-Latn-CS" w:eastAsia="en-US"/>
              </w:rPr>
              <w:t>Gostoljubivost lokalnog stanovništva</w:t>
            </w:r>
          </w:p>
        </w:tc>
        <w:tc>
          <w:tcPr>
            <w:tcW w:w="708" w:type="dxa"/>
            <w:shd w:val="clear" w:color="auto" w:fill="auto"/>
          </w:tcPr>
          <w:p w:rsidR="00273A4F" w:rsidRPr="000C2907" w:rsidRDefault="00273A4F" w:rsidP="00273A4F">
            <w:pPr>
              <w:spacing w:before="0" w:after="0" w:line="240" w:lineRule="auto"/>
              <w:jc w:val="both"/>
              <w:rPr>
                <w:rFonts w:eastAsia="Times New Roman"/>
                <w:b/>
                <w:lang w:val="sr-Latn-CS" w:eastAsia="en-US"/>
              </w:rPr>
            </w:pPr>
            <w:r w:rsidRPr="000C2907">
              <w:rPr>
                <w:rFonts w:eastAsia="Times New Roman"/>
                <w:b/>
                <w:lang w:val="sr-Latn-CS" w:eastAsia="en-US"/>
              </w:rPr>
              <w:t>4.37</w:t>
            </w:r>
          </w:p>
        </w:tc>
        <w:tc>
          <w:tcPr>
            <w:tcW w:w="709" w:type="dxa"/>
            <w:shd w:val="clear" w:color="auto" w:fill="auto"/>
          </w:tcPr>
          <w:p w:rsidR="00273A4F" w:rsidRPr="000C2907" w:rsidRDefault="00273A4F" w:rsidP="00273A4F">
            <w:pPr>
              <w:spacing w:before="0" w:after="0" w:line="240" w:lineRule="auto"/>
              <w:jc w:val="both"/>
              <w:rPr>
                <w:rFonts w:eastAsia="Times New Roman"/>
                <w:lang w:val="sr-Latn-CS" w:eastAsia="en-US"/>
              </w:rPr>
            </w:pPr>
            <w:r w:rsidRPr="000C2907">
              <w:rPr>
                <w:rFonts w:eastAsia="Times New Roman"/>
                <w:lang w:val="sr-Latn-CS" w:eastAsia="en-US"/>
              </w:rPr>
              <w:t>4.40</w:t>
            </w:r>
          </w:p>
        </w:tc>
        <w:tc>
          <w:tcPr>
            <w:tcW w:w="709" w:type="dxa"/>
            <w:shd w:val="clear" w:color="auto" w:fill="auto"/>
          </w:tcPr>
          <w:p w:rsidR="00273A4F" w:rsidRPr="000C2907" w:rsidRDefault="00273A4F" w:rsidP="00273A4F">
            <w:pPr>
              <w:spacing w:before="0" w:after="0" w:line="240" w:lineRule="auto"/>
              <w:jc w:val="center"/>
              <w:rPr>
                <w:rFonts w:eastAsia="Times New Roman"/>
                <w:b/>
                <w:lang w:val="sr-Latn-CS" w:eastAsia="en-US"/>
              </w:rPr>
            </w:pPr>
            <w:r w:rsidRPr="000C2907">
              <w:rPr>
                <w:rFonts w:eastAsia="Times New Roman"/>
                <w:b/>
                <w:lang w:val="sr-Latn-CS" w:eastAsia="en-US"/>
              </w:rPr>
              <w:t>4.40</w:t>
            </w:r>
          </w:p>
        </w:tc>
        <w:tc>
          <w:tcPr>
            <w:tcW w:w="709" w:type="dxa"/>
            <w:shd w:val="clear" w:color="auto" w:fill="auto"/>
          </w:tcPr>
          <w:p w:rsidR="00273A4F" w:rsidRPr="000C2907" w:rsidRDefault="00273A4F" w:rsidP="00273A4F">
            <w:pPr>
              <w:spacing w:before="0" w:after="0" w:line="240" w:lineRule="auto"/>
              <w:jc w:val="center"/>
              <w:rPr>
                <w:rFonts w:eastAsia="Times New Roman"/>
                <w:lang w:val="sr-Latn-CS" w:eastAsia="en-US"/>
              </w:rPr>
            </w:pPr>
            <w:r w:rsidRPr="000C2907">
              <w:rPr>
                <w:rFonts w:eastAsia="Times New Roman"/>
                <w:lang w:val="sr-Latn-CS" w:eastAsia="en-US"/>
              </w:rPr>
              <w:t>4.43</w:t>
            </w:r>
          </w:p>
        </w:tc>
        <w:tc>
          <w:tcPr>
            <w:tcW w:w="708" w:type="dxa"/>
            <w:shd w:val="clear" w:color="auto" w:fill="auto"/>
          </w:tcPr>
          <w:p w:rsidR="00273A4F" w:rsidRPr="000C2907" w:rsidRDefault="00273A4F" w:rsidP="00273A4F">
            <w:pPr>
              <w:spacing w:before="0" w:after="0" w:line="240" w:lineRule="auto"/>
              <w:jc w:val="center"/>
              <w:rPr>
                <w:rFonts w:eastAsia="Times New Roman"/>
                <w:b/>
                <w:lang w:val="sr-Latn-CS" w:eastAsia="en-US"/>
              </w:rPr>
            </w:pPr>
            <w:r w:rsidRPr="000C2907">
              <w:rPr>
                <w:rFonts w:eastAsia="Times New Roman"/>
                <w:b/>
                <w:lang w:val="sr-Latn-CS" w:eastAsia="en-US"/>
              </w:rPr>
              <w:t>4.40</w:t>
            </w:r>
          </w:p>
        </w:tc>
        <w:tc>
          <w:tcPr>
            <w:tcW w:w="709" w:type="dxa"/>
            <w:shd w:val="clear" w:color="auto" w:fill="auto"/>
          </w:tcPr>
          <w:p w:rsidR="00273A4F" w:rsidRPr="000C2907" w:rsidRDefault="00273A4F" w:rsidP="00273A4F">
            <w:pPr>
              <w:spacing w:before="0" w:after="0" w:line="240" w:lineRule="auto"/>
              <w:jc w:val="center"/>
              <w:rPr>
                <w:rFonts w:eastAsia="Times New Roman"/>
                <w:lang w:val="sr-Latn-CS" w:eastAsia="en-US"/>
              </w:rPr>
            </w:pPr>
            <w:r w:rsidRPr="000C2907">
              <w:rPr>
                <w:rFonts w:eastAsia="Times New Roman"/>
                <w:lang w:val="sr-Latn-CS" w:eastAsia="en-US"/>
              </w:rPr>
              <w:t>4.35</w:t>
            </w:r>
          </w:p>
        </w:tc>
        <w:tc>
          <w:tcPr>
            <w:tcW w:w="687" w:type="dxa"/>
            <w:shd w:val="clear" w:color="auto" w:fill="auto"/>
          </w:tcPr>
          <w:p w:rsidR="00273A4F" w:rsidRPr="000C2907" w:rsidRDefault="00273A4F" w:rsidP="00273A4F">
            <w:pPr>
              <w:spacing w:before="0" w:after="0" w:line="240" w:lineRule="auto"/>
              <w:jc w:val="center"/>
              <w:rPr>
                <w:rFonts w:eastAsia="Times New Roman"/>
                <w:b/>
                <w:lang w:val="sr-Latn-CS" w:eastAsia="en-US"/>
              </w:rPr>
            </w:pPr>
            <w:r w:rsidRPr="000C2907">
              <w:rPr>
                <w:rFonts w:eastAsia="Times New Roman"/>
                <w:b/>
                <w:lang w:val="sr-Latn-CS" w:eastAsia="en-US"/>
              </w:rPr>
              <w:t>4.26</w:t>
            </w:r>
          </w:p>
        </w:tc>
        <w:tc>
          <w:tcPr>
            <w:tcW w:w="696" w:type="dxa"/>
            <w:shd w:val="clear" w:color="auto" w:fill="auto"/>
          </w:tcPr>
          <w:p w:rsidR="00273A4F" w:rsidRPr="000C2907" w:rsidRDefault="00273A4F" w:rsidP="00273A4F">
            <w:pPr>
              <w:spacing w:before="0" w:after="0" w:line="240" w:lineRule="auto"/>
              <w:jc w:val="center"/>
              <w:rPr>
                <w:rFonts w:eastAsia="Times New Roman"/>
                <w:lang w:val="sr-Latn-CS" w:eastAsia="en-US"/>
              </w:rPr>
            </w:pPr>
            <w:r w:rsidRPr="000C2907">
              <w:rPr>
                <w:rFonts w:eastAsia="Times New Roman"/>
                <w:lang w:val="sr-Latn-CS" w:eastAsia="en-US"/>
              </w:rPr>
              <w:t>4.43</w:t>
            </w:r>
          </w:p>
        </w:tc>
      </w:tr>
      <w:tr w:rsidR="00273A4F" w:rsidRPr="000C2907" w:rsidTr="00273A4F">
        <w:tc>
          <w:tcPr>
            <w:tcW w:w="534" w:type="dxa"/>
            <w:shd w:val="clear" w:color="auto" w:fill="auto"/>
          </w:tcPr>
          <w:p w:rsidR="00273A4F" w:rsidRPr="000C2907" w:rsidRDefault="00273A4F" w:rsidP="00273A4F">
            <w:pPr>
              <w:spacing w:before="0" w:after="0" w:line="240" w:lineRule="auto"/>
              <w:jc w:val="both"/>
              <w:rPr>
                <w:rFonts w:eastAsia="Times New Roman"/>
                <w:lang w:val="sr-Latn-CS" w:eastAsia="en-US"/>
              </w:rPr>
            </w:pPr>
            <w:r w:rsidRPr="000C2907">
              <w:rPr>
                <w:rFonts w:eastAsia="Times New Roman"/>
                <w:lang w:val="sr-Latn-CS" w:eastAsia="en-US"/>
              </w:rPr>
              <w:t>12.</w:t>
            </w:r>
          </w:p>
        </w:tc>
        <w:tc>
          <w:tcPr>
            <w:tcW w:w="3969" w:type="dxa"/>
            <w:shd w:val="clear" w:color="auto" w:fill="auto"/>
          </w:tcPr>
          <w:p w:rsidR="00273A4F" w:rsidRPr="000C2907" w:rsidRDefault="00273A4F" w:rsidP="00273A4F">
            <w:pPr>
              <w:spacing w:before="0" w:after="0" w:line="240" w:lineRule="auto"/>
              <w:jc w:val="both"/>
              <w:rPr>
                <w:rFonts w:eastAsia="Times New Roman"/>
                <w:lang w:val="sr-Latn-CS" w:eastAsia="en-US"/>
              </w:rPr>
            </w:pPr>
            <w:r w:rsidRPr="000C2907">
              <w:rPr>
                <w:rFonts w:eastAsia="Times New Roman"/>
                <w:lang w:val="sr-Latn-CS" w:eastAsia="en-US"/>
              </w:rPr>
              <w:t>Čistoća grada</w:t>
            </w:r>
          </w:p>
        </w:tc>
        <w:tc>
          <w:tcPr>
            <w:tcW w:w="708" w:type="dxa"/>
            <w:shd w:val="clear" w:color="auto" w:fill="auto"/>
          </w:tcPr>
          <w:p w:rsidR="00273A4F" w:rsidRPr="000C2907" w:rsidRDefault="00273A4F" w:rsidP="00273A4F">
            <w:pPr>
              <w:spacing w:before="0" w:after="0" w:line="240" w:lineRule="auto"/>
              <w:jc w:val="both"/>
              <w:rPr>
                <w:rFonts w:eastAsia="Times New Roman"/>
                <w:b/>
                <w:lang w:val="sr-Latn-CS" w:eastAsia="en-US"/>
              </w:rPr>
            </w:pPr>
            <w:r w:rsidRPr="000C2907">
              <w:rPr>
                <w:rFonts w:eastAsia="Times New Roman"/>
                <w:b/>
                <w:lang w:val="sr-Latn-CS" w:eastAsia="en-US"/>
              </w:rPr>
              <w:t>4.36</w:t>
            </w:r>
          </w:p>
        </w:tc>
        <w:tc>
          <w:tcPr>
            <w:tcW w:w="709" w:type="dxa"/>
            <w:shd w:val="clear" w:color="auto" w:fill="auto"/>
          </w:tcPr>
          <w:p w:rsidR="00273A4F" w:rsidRPr="000C2907" w:rsidRDefault="00273A4F" w:rsidP="00273A4F">
            <w:pPr>
              <w:spacing w:before="0" w:after="0" w:line="240" w:lineRule="auto"/>
              <w:jc w:val="both"/>
              <w:rPr>
                <w:rFonts w:eastAsia="Times New Roman"/>
                <w:lang w:val="sr-Latn-CS" w:eastAsia="en-US"/>
              </w:rPr>
            </w:pPr>
            <w:r w:rsidRPr="000C2907">
              <w:rPr>
                <w:rFonts w:eastAsia="Times New Roman"/>
                <w:lang w:val="sr-Latn-CS" w:eastAsia="en-US"/>
              </w:rPr>
              <w:t>4.35</w:t>
            </w:r>
          </w:p>
        </w:tc>
        <w:tc>
          <w:tcPr>
            <w:tcW w:w="709" w:type="dxa"/>
            <w:shd w:val="clear" w:color="auto" w:fill="auto"/>
          </w:tcPr>
          <w:p w:rsidR="00273A4F" w:rsidRPr="000C2907" w:rsidRDefault="00273A4F" w:rsidP="00273A4F">
            <w:pPr>
              <w:spacing w:before="0" w:after="0" w:line="240" w:lineRule="auto"/>
              <w:jc w:val="center"/>
              <w:rPr>
                <w:rFonts w:eastAsia="Times New Roman"/>
                <w:b/>
                <w:lang w:val="sr-Latn-CS" w:eastAsia="en-US"/>
              </w:rPr>
            </w:pPr>
            <w:r w:rsidRPr="000C2907">
              <w:rPr>
                <w:rFonts w:eastAsia="Times New Roman"/>
                <w:b/>
                <w:lang w:val="sr-Latn-CS" w:eastAsia="en-US"/>
              </w:rPr>
              <w:t>4.41</w:t>
            </w:r>
          </w:p>
        </w:tc>
        <w:tc>
          <w:tcPr>
            <w:tcW w:w="709" w:type="dxa"/>
            <w:shd w:val="clear" w:color="auto" w:fill="auto"/>
          </w:tcPr>
          <w:p w:rsidR="00273A4F" w:rsidRPr="000C2907" w:rsidRDefault="00273A4F" w:rsidP="00273A4F">
            <w:pPr>
              <w:spacing w:before="0" w:after="0" w:line="240" w:lineRule="auto"/>
              <w:jc w:val="center"/>
              <w:rPr>
                <w:rFonts w:eastAsia="Times New Roman"/>
                <w:lang w:val="sr-Latn-CS" w:eastAsia="en-US"/>
              </w:rPr>
            </w:pPr>
            <w:r w:rsidRPr="000C2907">
              <w:rPr>
                <w:rFonts w:eastAsia="Times New Roman"/>
                <w:lang w:val="sr-Latn-CS" w:eastAsia="en-US"/>
              </w:rPr>
              <w:t>4.34</w:t>
            </w:r>
          </w:p>
        </w:tc>
        <w:tc>
          <w:tcPr>
            <w:tcW w:w="708" w:type="dxa"/>
            <w:shd w:val="clear" w:color="auto" w:fill="auto"/>
          </w:tcPr>
          <w:p w:rsidR="00273A4F" w:rsidRPr="000C2907" w:rsidRDefault="00273A4F" w:rsidP="00273A4F">
            <w:pPr>
              <w:spacing w:before="0" w:after="0" w:line="240" w:lineRule="auto"/>
              <w:jc w:val="center"/>
              <w:rPr>
                <w:rFonts w:eastAsia="Times New Roman"/>
                <w:b/>
                <w:lang w:val="sr-Latn-CS" w:eastAsia="en-US"/>
              </w:rPr>
            </w:pPr>
            <w:r w:rsidRPr="000C2907">
              <w:rPr>
                <w:rFonts w:eastAsia="Times New Roman"/>
                <w:b/>
                <w:lang w:val="sr-Latn-CS" w:eastAsia="en-US"/>
              </w:rPr>
              <w:t>4.30</w:t>
            </w:r>
          </w:p>
        </w:tc>
        <w:tc>
          <w:tcPr>
            <w:tcW w:w="709" w:type="dxa"/>
            <w:shd w:val="clear" w:color="auto" w:fill="auto"/>
          </w:tcPr>
          <w:p w:rsidR="00273A4F" w:rsidRPr="000C2907" w:rsidRDefault="00273A4F" w:rsidP="00273A4F">
            <w:pPr>
              <w:spacing w:before="0" w:after="0" w:line="240" w:lineRule="auto"/>
              <w:jc w:val="center"/>
              <w:rPr>
                <w:rFonts w:eastAsia="Times New Roman"/>
                <w:lang w:val="sr-Latn-CS" w:eastAsia="en-US"/>
              </w:rPr>
            </w:pPr>
            <w:r w:rsidRPr="000C2907">
              <w:rPr>
                <w:rFonts w:eastAsia="Times New Roman"/>
                <w:lang w:val="sr-Latn-CS" w:eastAsia="en-US"/>
              </w:rPr>
              <w:t>4.31</w:t>
            </w:r>
          </w:p>
        </w:tc>
        <w:tc>
          <w:tcPr>
            <w:tcW w:w="687" w:type="dxa"/>
            <w:shd w:val="clear" w:color="auto" w:fill="auto"/>
          </w:tcPr>
          <w:p w:rsidR="00273A4F" w:rsidRPr="000C2907" w:rsidRDefault="00273A4F" w:rsidP="00273A4F">
            <w:pPr>
              <w:spacing w:before="0" w:after="0" w:line="240" w:lineRule="auto"/>
              <w:jc w:val="center"/>
              <w:rPr>
                <w:rFonts w:eastAsia="Times New Roman"/>
                <w:b/>
                <w:lang w:val="sr-Latn-CS" w:eastAsia="en-US"/>
              </w:rPr>
            </w:pPr>
            <w:r w:rsidRPr="000C2907">
              <w:rPr>
                <w:rFonts w:eastAsia="Times New Roman"/>
                <w:b/>
                <w:lang w:val="sr-Latn-CS" w:eastAsia="en-US"/>
              </w:rPr>
              <w:t>4.26</w:t>
            </w:r>
          </w:p>
        </w:tc>
        <w:tc>
          <w:tcPr>
            <w:tcW w:w="696" w:type="dxa"/>
            <w:shd w:val="clear" w:color="auto" w:fill="auto"/>
          </w:tcPr>
          <w:p w:rsidR="00273A4F" w:rsidRPr="000C2907" w:rsidRDefault="00273A4F" w:rsidP="00273A4F">
            <w:pPr>
              <w:spacing w:before="0" w:after="0" w:line="240" w:lineRule="auto"/>
              <w:jc w:val="center"/>
              <w:rPr>
                <w:rFonts w:eastAsia="Times New Roman"/>
                <w:lang w:val="sr-Latn-CS" w:eastAsia="en-US"/>
              </w:rPr>
            </w:pPr>
            <w:r w:rsidRPr="000C2907">
              <w:rPr>
                <w:rFonts w:eastAsia="Times New Roman"/>
                <w:lang w:val="sr-Latn-CS" w:eastAsia="en-US"/>
              </w:rPr>
              <w:t>4.40</w:t>
            </w:r>
          </w:p>
        </w:tc>
      </w:tr>
      <w:tr w:rsidR="00273A4F" w:rsidRPr="000C2907" w:rsidTr="00273A4F">
        <w:tc>
          <w:tcPr>
            <w:tcW w:w="534" w:type="dxa"/>
            <w:shd w:val="clear" w:color="auto" w:fill="auto"/>
          </w:tcPr>
          <w:p w:rsidR="00273A4F" w:rsidRPr="000C2907" w:rsidRDefault="00273A4F" w:rsidP="00273A4F">
            <w:pPr>
              <w:spacing w:before="0" w:after="0" w:line="240" w:lineRule="auto"/>
              <w:jc w:val="both"/>
              <w:rPr>
                <w:rFonts w:eastAsia="Times New Roman"/>
                <w:lang w:val="sr-Latn-CS" w:eastAsia="en-US"/>
              </w:rPr>
            </w:pPr>
            <w:r w:rsidRPr="000C2907">
              <w:rPr>
                <w:rFonts w:eastAsia="Times New Roman"/>
                <w:lang w:val="sr-Latn-CS" w:eastAsia="en-US"/>
              </w:rPr>
              <w:t>13.</w:t>
            </w:r>
          </w:p>
        </w:tc>
        <w:tc>
          <w:tcPr>
            <w:tcW w:w="3969" w:type="dxa"/>
            <w:shd w:val="clear" w:color="auto" w:fill="auto"/>
          </w:tcPr>
          <w:p w:rsidR="00273A4F" w:rsidRPr="000C2907" w:rsidRDefault="00273A4F" w:rsidP="00273A4F">
            <w:pPr>
              <w:spacing w:before="0" w:after="0" w:line="240" w:lineRule="auto"/>
              <w:jc w:val="both"/>
              <w:rPr>
                <w:rFonts w:eastAsia="Times New Roman"/>
                <w:lang w:val="sr-Latn-CS" w:eastAsia="en-US"/>
              </w:rPr>
            </w:pPr>
            <w:r w:rsidRPr="000C2907">
              <w:rPr>
                <w:rFonts w:eastAsia="Times New Roman"/>
                <w:lang w:val="sr-Latn-CS" w:eastAsia="en-US"/>
              </w:rPr>
              <w:t>Čistoća, uređenost i opremljenost plaža</w:t>
            </w:r>
          </w:p>
        </w:tc>
        <w:tc>
          <w:tcPr>
            <w:tcW w:w="708" w:type="dxa"/>
            <w:shd w:val="clear" w:color="auto" w:fill="auto"/>
          </w:tcPr>
          <w:p w:rsidR="00273A4F" w:rsidRPr="000C2907" w:rsidRDefault="00273A4F" w:rsidP="00273A4F">
            <w:pPr>
              <w:spacing w:before="0" w:after="0" w:line="240" w:lineRule="auto"/>
              <w:jc w:val="both"/>
              <w:rPr>
                <w:rFonts w:eastAsia="Times New Roman"/>
                <w:b/>
                <w:lang w:val="sr-Latn-CS" w:eastAsia="en-US"/>
              </w:rPr>
            </w:pPr>
            <w:r w:rsidRPr="000C2907">
              <w:rPr>
                <w:rFonts w:eastAsia="Times New Roman"/>
                <w:b/>
                <w:lang w:val="sr-Latn-CS" w:eastAsia="en-US"/>
              </w:rPr>
              <w:t>4.20</w:t>
            </w:r>
          </w:p>
        </w:tc>
        <w:tc>
          <w:tcPr>
            <w:tcW w:w="709" w:type="dxa"/>
            <w:shd w:val="clear" w:color="auto" w:fill="auto"/>
          </w:tcPr>
          <w:p w:rsidR="00273A4F" w:rsidRPr="000C2907" w:rsidRDefault="00273A4F" w:rsidP="00273A4F">
            <w:pPr>
              <w:spacing w:before="0" w:after="0" w:line="240" w:lineRule="auto"/>
              <w:jc w:val="both"/>
              <w:rPr>
                <w:rFonts w:eastAsia="Times New Roman"/>
                <w:lang w:val="sr-Latn-CS" w:eastAsia="en-US"/>
              </w:rPr>
            </w:pPr>
            <w:r w:rsidRPr="000C2907">
              <w:rPr>
                <w:rFonts w:eastAsia="Times New Roman"/>
                <w:lang w:val="sr-Latn-CS" w:eastAsia="en-US"/>
              </w:rPr>
              <w:t>4.14</w:t>
            </w:r>
          </w:p>
        </w:tc>
        <w:tc>
          <w:tcPr>
            <w:tcW w:w="709" w:type="dxa"/>
            <w:shd w:val="clear" w:color="auto" w:fill="auto"/>
          </w:tcPr>
          <w:p w:rsidR="00273A4F" w:rsidRPr="000C2907" w:rsidRDefault="00273A4F" w:rsidP="00273A4F">
            <w:pPr>
              <w:spacing w:before="0" w:after="0" w:line="240" w:lineRule="auto"/>
              <w:jc w:val="center"/>
              <w:rPr>
                <w:rFonts w:eastAsia="Times New Roman"/>
                <w:b/>
                <w:lang w:val="sr-Latn-CS" w:eastAsia="en-US"/>
              </w:rPr>
            </w:pPr>
            <w:r w:rsidRPr="000C2907">
              <w:rPr>
                <w:rFonts w:eastAsia="Times New Roman"/>
                <w:b/>
                <w:lang w:val="sr-Latn-CS" w:eastAsia="en-US"/>
              </w:rPr>
              <w:t>4.22</w:t>
            </w:r>
          </w:p>
        </w:tc>
        <w:tc>
          <w:tcPr>
            <w:tcW w:w="709" w:type="dxa"/>
            <w:shd w:val="clear" w:color="auto" w:fill="auto"/>
          </w:tcPr>
          <w:p w:rsidR="00273A4F" w:rsidRPr="000C2907" w:rsidRDefault="00273A4F" w:rsidP="00273A4F">
            <w:pPr>
              <w:spacing w:before="0" w:after="0" w:line="240" w:lineRule="auto"/>
              <w:jc w:val="center"/>
              <w:rPr>
                <w:rFonts w:eastAsia="Times New Roman"/>
                <w:lang w:val="sr-Latn-CS" w:eastAsia="en-US"/>
              </w:rPr>
            </w:pPr>
            <w:r w:rsidRPr="000C2907">
              <w:rPr>
                <w:rFonts w:eastAsia="Times New Roman"/>
                <w:lang w:val="sr-Latn-CS" w:eastAsia="en-US"/>
              </w:rPr>
              <w:t>4.06</w:t>
            </w:r>
          </w:p>
        </w:tc>
        <w:tc>
          <w:tcPr>
            <w:tcW w:w="708" w:type="dxa"/>
            <w:shd w:val="clear" w:color="auto" w:fill="auto"/>
          </w:tcPr>
          <w:p w:rsidR="00273A4F" w:rsidRPr="000C2907" w:rsidRDefault="00273A4F" w:rsidP="00273A4F">
            <w:pPr>
              <w:spacing w:before="0" w:after="0" w:line="240" w:lineRule="auto"/>
              <w:jc w:val="center"/>
              <w:rPr>
                <w:rFonts w:eastAsia="Times New Roman"/>
                <w:b/>
                <w:lang w:val="sr-Latn-CS" w:eastAsia="en-US"/>
              </w:rPr>
            </w:pPr>
            <w:r w:rsidRPr="000C2907">
              <w:rPr>
                <w:rFonts w:eastAsia="Times New Roman"/>
                <w:b/>
                <w:lang w:val="sr-Latn-CS" w:eastAsia="en-US"/>
              </w:rPr>
              <w:t>4.15</w:t>
            </w:r>
          </w:p>
        </w:tc>
        <w:tc>
          <w:tcPr>
            <w:tcW w:w="709" w:type="dxa"/>
            <w:shd w:val="clear" w:color="auto" w:fill="auto"/>
          </w:tcPr>
          <w:p w:rsidR="00273A4F" w:rsidRPr="000C2907" w:rsidRDefault="00273A4F" w:rsidP="00273A4F">
            <w:pPr>
              <w:spacing w:before="0" w:after="0" w:line="240" w:lineRule="auto"/>
              <w:jc w:val="center"/>
              <w:rPr>
                <w:rFonts w:eastAsia="Times New Roman"/>
                <w:lang w:val="sr-Latn-CS" w:eastAsia="en-US"/>
              </w:rPr>
            </w:pPr>
            <w:r w:rsidRPr="000C2907">
              <w:rPr>
                <w:rFonts w:eastAsia="Times New Roman"/>
                <w:lang w:val="sr-Latn-CS" w:eastAsia="en-US"/>
              </w:rPr>
              <w:t>4.12</w:t>
            </w:r>
          </w:p>
        </w:tc>
        <w:tc>
          <w:tcPr>
            <w:tcW w:w="687" w:type="dxa"/>
            <w:shd w:val="clear" w:color="auto" w:fill="auto"/>
          </w:tcPr>
          <w:p w:rsidR="00273A4F" w:rsidRPr="000C2907" w:rsidRDefault="00273A4F" w:rsidP="00273A4F">
            <w:pPr>
              <w:spacing w:before="0" w:after="0" w:line="240" w:lineRule="auto"/>
              <w:jc w:val="center"/>
              <w:rPr>
                <w:rFonts w:eastAsia="Times New Roman"/>
                <w:b/>
                <w:lang w:val="sr-Latn-CS" w:eastAsia="en-US"/>
              </w:rPr>
            </w:pPr>
            <w:r w:rsidRPr="000C2907">
              <w:rPr>
                <w:rFonts w:eastAsia="Times New Roman"/>
                <w:b/>
                <w:lang w:val="sr-Latn-CS" w:eastAsia="en-US"/>
              </w:rPr>
              <w:t>4.23</w:t>
            </w:r>
          </w:p>
        </w:tc>
        <w:tc>
          <w:tcPr>
            <w:tcW w:w="696" w:type="dxa"/>
            <w:shd w:val="clear" w:color="auto" w:fill="auto"/>
          </w:tcPr>
          <w:p w:rsidR="00273A4F" w:rsidRPr="000C2907" w:rsidRDefault="00273A4F" w:rsidP="00273A4F">
            <w:pPr>
              <w:spacing w:before="0" w:after="0" w:line="240" w:lineRule="auto"/>
              <w:jc w:val="center"/>
              <w:rPr>
                <w:rFonts w:eastAsia="Times New Roman"/>
                <w:lang w:val="sr-Latn-CS" w:eastAsia="en-US"/>
              </w:rPr>
            </w:pPr>
            <w:r w:rsidRPr="000C2907">
              <w:rPr>
                <w:rFonts w:eastAsia="Times New Roman"/>
                <w:lang w:val="sr-Latn-CS" w:eastAsia="en-US"/>
              </w:rPr>
              <w:t>4.23</w:t>
            </w:r>
          </w:p>
        </w:tc>
      </w:tr>
      <w:tr w:rsidR="00273A4F" w:rsidRPr="000C2907" w:rsidTr="00273A4F">
        <w:tc>
          <w:tcPr>
            <w:tcW w:w="534" w:type="dxa"/>
            <w:shd w:val="clear" w:color="auto" w:fill="auto"/>
          </w:tcPr>
          <w:p w:rsidR="00273A4F" w:rsidRPr="000C2907" w:rsidRDefault="00273A4F" w:rsidP="00273A4F">
            <w:pPr>
              <w:spacing w:before="0" w:after="0" w:line="240" w:lineRule="auto"/>
              <w:jc w:val="both"/>
              <w:rPr>
                <w:rFonts w:eastAsia="Times New Roman"/>
                <w:lang w:val="sr-Latn-CS" w:eastAsia="en-US"/>
              </w:rPr>
            </w:pPr>
            <w:r w:rsidRPr="000C2907">
              <w:rPr>
                <w:rFonts w:eastAsia="Times New Roman"/>
                <w:lang w:val="sr-Latn-CS" w:eastAsia="en-US"/>
              </w:rPr>
              <w:t>14.</w:t>
            </w:r>
          </w:p>
        </w:tc>
        <w:tc>
          <w:tcPr>
            <w:tcW w:w="3969" w:type="dxa"/>
            <w:shd w:val="clear" w:color="auto" w:fill="auto"/>
          </w:tcPr>
          <w:p w:rsidR="00273A4F" w:rsidRPr="000C2907" w:rsidRDefault="00273A4F" w:rsidP="00273A4F">
            <w:pPr>
              <w:spacing w:before="0" w:after="0" w:line="240" w:lineRule="auto"/>
              <w:jc w:val="both"/>
              <w:rPr>
                <w:rFonts w:eastAsia="Times New Roman"/>
                <w:lang w:val="sr-Latn-CS" w:eastAsia="en-US"/>
              </w:rPr>
            </w:pPr>
            <w:r w:rsidRPr="000C2907">
              <w:rPr>
                <w:rFonts w:eastAsia="Times New Roman"/>
                <w:lang w:val="sr-Latn-CS" w:eastAsia="en-US"/>
              </w:rPr>
              <w:t>Ponuda organiz.izleta u okruženju Tivta</w:t>
            </w:r>
          </w:p>
        </w:tc>
        <w:tc>
          <w:tcPr>
            <w:tcW w:w="708" w:type="dxa"/>
            <w:shd w:val="clear" w:color="auto" w:fill="auto"/>
          </w:tcPr>
          <w:p w:rsidR="00273A4F" w:rsidRPr="000C2907" w:rsidRDefault="00273A4F" w:rsidP="00273A4F">
            <w:pPr>
              <w:spacing w:before="0" w:after="0" w:line="240" w:lineRule="auto"/>
              <w:jc w:val="both"/>
              <w:rPr>
                <w:rFonts w:eastAsia="Times New Roman"/>
                <w:b/>
                <w:lang w:val="sr-Latn-CS" w:eastAsia="en-US"/>
              </w:rPr>
            </w:pPr>
            <w:r w:rsidRPr="000C2907">
              <w:rPr>
                <w:rFonts w:eastAsia="Times New Roman"/>
                <w:b/>
                <w:lang w:val="sr-Latn-CS" w:eastAsia="en-US"/>
              </w:rPr>
              <w:t>4.18</w:t>
            </w:r>
          </w:p>
        </w:tc>
        <w:tc>
          <w:tcPr>
            <w:tcW w:w="709" w:type="dxa"/>
            <w:shd w:val="clear" w:color="auto" w:fill="auto"/>
          </w:tcPr>
          <w:p w:rsidR="00273A4F" w:rsidRPr="000C2907" w:rsidRDefault="00273A4F" w:rsidP="00273A4F">
            <w:pPr>
              <w:spacing w:before="0" w:after="0" w:line="240" w:lineRule="auto"/>
              <w:jc w:val="both"/>
              <w:rPr>
                <w:rFonts w:eastAsia="Times New Roman"/>
                <w:lang w:val="sr-Latn-CS" w:eastAsia="en-US"/>
              </w:rPr>
            </w:pPr>
            <w:r w:rsidRPr="000C2907">
              <w:rPr>
                <w:rFonts w:eastAsia="Times New Roman"/>
                <w:lang w:val="sr-Latn-CS" w:eastAsia="en-US"/>
              </w:rPr>
              <w:t>4.11</w:t>
            </w:r>
          </w:p>
        </w:tc>
        <w:tc>
          <w:tcPr>
            <w:tcW w:w="709" w:type="dxa"/>
            <w:shd w:val="clear" w:color="auto" w:fill="auto"/>
          </w:tcPr>
          <w:p w:rsidR="00273A4F" w:rsidRPr="000C2907" w:rsidRDefault="00273A4F" w:rsidP="00273A4F">
            <w:pPr>
              <w:spacing w:before="0" w:after="0" w:line="240" w:lineRule="auto"/>
              <w:jc w:val="center"/>
              <w:rPr>
                <w:rFonts w:eastAsia="Times New Roman"/>
                <w:b/>
                <w:lang w:val="sr-Latn-CS" w:eastAsia="en-US"/>
              </w:rPr>
            </w:pPr>
            <w:r w:rsidRPr="000C2907">
              <w:rPr>
                <w:rFonts w:eastAsia="Times New Roman"/>
                <w:b/>
                <w:lang w:val="sr-Latn-CS" w:eastAsia="en-US"/>
              </w:rPr>
              <w:t>4.12</w:t>
            </w:r>
          </w:p>
        </w:tc>
        <w:tc>
          <w:tcPr>
            <w:tcW w:w="709" w:type="dxa"/>
            <w:shd w:val="clear" w:color="auto" w:fill="auto"/>
          </w:tcPr>
          <w:p w:rsidR="00273A4F" w:rsidRPr="000C2907" w:rsidRDefault="00273A4F" w:rsidP="00273A4F">
            <w:pPr>
              <w:spacing w:before="0" w:after="0" w:line="240" w:lineRule="auto"/>
              <w:jc w:val="center"/>
              <w:rPr>
                <w:rFonts w:eastAsia="Times New Roman"/>
                <w:lang w:val="sr-Latn-CS" w:eastAsia="en-US"/>
              </w:rPr>
            </w:pPr>
            <w:r w:rsidRPr="000C2907">
              <w:rPr>
                <w:rFonts w:eastAsia="Times New Roman"/>
                <w:lang w:val="sr-Latn-CS" w:eastAsia="en-US"/>
              </w:rPr>
              <w:t>4.10</w:t>
            </w:r>
          </w:p>
        </w:tc>
        <w:tc>
          <w:tcPr>
            <w:tcW w:w="708" w:type="dxa"/>
            <w:shd w:val="clear" w:color="auto" w:fill="auto"/>
          </w:tcPr>
          <w:p w:rsidR="00273A4F" w:rsidRPr="000C2907" w:rsidRDefault="00273A4F" w:rsidP="00273A4F">
            <w:pPr>
              <w:spacing w:before="0" w:after="0" w:line="240" w:lineRule="auto"/>
              <w:jc w:val="center"/>
              <w:rPr>
                <w:rFonts w:eastAsia="Times New Roman"/>
                <w:b/>
                <w:lang w:val="sr-Latn-CS" w:eastAsia="en-US"/>
              </w:rPr>
            </w:pPr>
            <w:r w:rsidRPr="000C2907">
              <w:rPr>
                <w:rFonts w:eastAsia="Times New Roman"/>
                <w:b/>
                <w:lang w:val="sr-Latn-CS" w:eastAsia="en-US"/>
              </w:rPr>
              <w:t>4.27</w:t>
            </w:r>
          </w:p>
        </w:tc>
        <w:tc>
          <w:tcPr>
            <w:tcW w:w="709" w:type="dxa"/>
            <w:shd w:val="clear" w:color="auto" w:fill="auto"/>
          </w:tcPr>
          <w:p w:rsidR="00273A4F" w:rsidRPr="000C2907" w:rsidRDefault="00273A4F" w:rsidP="00273A4F">
            <w:pPr>
              <w:spacing w:before="0" w:after="0" w:line="240" w:lineRule="auto"/>
              <w:jc w:val="center"/>
              <w:rPr>
                <w:rFonts w:eastAsia="Times New Roman"/>
                <w:lang w:val="sr-Latn-CS" w:eastAsia="en-US"/>
              </w:rPr>
            </w:pPr>
            <w:r w:rsidRPr="000C2907">
              <w:rPr>
                <w:rFonts w:eastAsia="Times New Roman"/>
                <w:lang w:val="sr-Latn-CS" w:eastAsia="en-US"/>
              </w:rPr>
              <w:t>4.13</w:t>
            </w:r>
          </w:p>
        </w:tc>
        <w:tc>
          <w:tcPr>
            <w:tcW w:w="687" w:type="dxa"/>
            <w:shd w:val="clear" w:color="auto" w:fill="auto"/>
          </w:tcPr>
          <w:p w:rsidR="00273A4F" w:rsidRPr="000C2907" w:rsidRDefault="00273A4F" w:rsidP="00273A4F">
            <w:pPr>
              <w:spacing w:before="0" w:after="0" w:line="240" w:lineRule="auto"/>
              <w:jc w:val="center"/>
              <w:rPr>
                <w:rFonts w:eastAsia="Times New Roman"/>
                <w:b/>
                <w:lang w:val="sr-Latn-CS" w:eastAsia="en-US"/>
              </w:rPr>
            </w:pPr>
            <w:r w:rsidRPr="000C2907">
              <w:rPr>
                <w:rFonts w:eastAsia="Times New Roman"/>
                <w:b/>
                <w:lang w:val="sr-Latn-CS" w:eastAsia="en-US"/>
              </w:rPr>
              <w:t>4.25</w:t>
            </w:r>
          </w:p>
        </w:tc>
        <w:tc>
          <w:tcPr>
            <w:tcW w:w="696" w:type="dxa"/>
            <w:shd w:val="clear" w:color="auto" w:fill="auto"/>
          </w:tcPr>
          <w:p w:rsidR="00273A4F" w:rsidRPr="000C2907" w:rsidRDefault="00273A4F" w:rsidP="00273A4F">
            <w:pPr>
              <w:spacing w:before="0" w:after="0" w:line="240" w:lineRule="auto"/>
              <w:jc w:val="center"/>
              <w:rPr>
                <w:rFonts w:eastAsia="Times New Roman"/>
                <w:lang w:val="sr-Latn-CS" w:eastAsia="en-US"/>
              </w:rPr>
            </w:pPr>
            <w:r w:rsidRPr="000C2907">
              <w:rPr>
                <w:rFonts w:eastAsia="Times New Roman"/>
                <w:lang w:val="sr-Latn-CS" w:eastAsia="en-US"/>
              </w:rPr>
              <w:t>4.10</w:t>
            </w:r>
          </w:p>
        </w:tc>
      </w:tr>
      <w:tr w:rsidR="00273A4F" w:rsidRPr="000C2907" w:rsidTr="00273A4F">
        <w:tc>
          <w:tcPr>
            <w:tcW w:w="534" w:type="dxa"/>
            <w:shd w:val="clear" w:color="auto" w:fill="auto"/>
          </w:tcPr>
          <w:p w:rsidR="00273A4F" w:rsidRPr="000C2907" w:rsidRDefault="00273A4F" w:rsidP="00273A4F">
            <w:pPr>
              <w:spacing w:before="0" w:after="0" w:line="240" w:lineRule="auto"/>
              <w:jc w:val="both"/>
              <w:rPr>
                <w:rFonts w:eastAsia="Times New Roman"/>
                <w:lang w:val="sr-Latn-CS" w:eastAsia="en-US"/>
              </w:rPr>
            </w:pPr>
            <w:r w:rsidRPr="000C2907">
              <w:rPr>
                <w:rFonts w:eastAsia="Times New Roman"/>
                <w:lang w:val="sr-Latn-CS" w:eastAsia="en-US"/>
              </w:rPr>
              <w:t>15.</w:t>
            </w:r>
          </w:p>
        </w:tc>
        <w:tc>
          <w:tcPr>
            <w:tcW w:w="3969" w:type="dxa"/>
            <w:shd w:val="clear" w:color="auto" w:fill="auto"/>
          </w:tcPr>
          <w:p w:rsidR="00273A4F" w:rsidRPr="000C2907" w:rsidRDefault="00273A4F" w:rsidP="00273A4F">
            <w:pPr>
              <w:spacing w:before="0" w:after="0" w:line="240" w:lineRule="auto"/>
              <w:rPr>
                <w:rFonts w:eastAsia="Times New Roman"/>
                <w:lang w:val="sr-Latn-CS" w:eastAsia="en-US"/>
              </w:rPr>
            </w:pPr>
            <w:r w:rsidRPr="000C2907">
              <w:rPr>
                <w:rFonts w:eastAsia="Times New Roman"/>
                <w:lang w:val="sr-Latn-CS" w:eastAsia="en-US"/>
              </w:rPr>
              <w:t>Bogastvo sportskih sadržaja</w:t>
            </w:r>
          </w:p>
        </w:tc>
        <w:tc>
          <w:tcPr>
            <w:tcW w:w="708" w:type="dxa"/>
            <w:shd w:val="clear" w:color="auto" w:fill="auto"/>
          </w:tcPr>
          <w:p w:rsidR="00273A4F" w:rsidRPr="000C2907" w:rsidRDefault="00273A4F" w:rsidP="00273A4F">
            <w:pPr>
              <w:spacing w:before="0" w:after="0" w:line="240" w:lineRule="auto"/>
              <w:jc w:val="both"/>
              <w:rPr>
                <w:rFonts w:eastAsia="Times New Roman"/>
                <w:b/>
                <w:lang w:val="sr-Latn-CS" w:eastAsia="en-US"/>
              </w:rPr>
            </w:pPr>
            <w:r w:rsidRPr="000C2907">
              <w:rPr>
                <w:rFonts w:eastAsia="Times New Roman"/>
                <w:b/>
                <w:lang w:val="sr-Latn-CS" w:eastAsia="en-US"/>
              </w:rPr>
              <w:t>4.11</w:t>
            </w:r>
          </w:p>
        </w:tc>
        <w:tc>
          <w:tcPr>
            <w:tcW w:w="709" w:type="dxa"/>
            <w:shd w:val="clear" w:color="auto" w:fill="auto"/>
          </w:tcPr>
          <w:p w:rsidR="00273A4F" w:rsidRPr="000C2907" w:rsidRDefault="00273A4F" w:rsidP="00273A4F">
            <w:pPr>
              <w:spacing w:before="0" w:after="0" w:line="240" w:lineRule="auto"/>
              <w:jc w:val="both"/>
              <w:rPr>
                <w:rFonts w:eastAsia="Times New Roman"/>
                <w:lang w:val="sr-Latn-CS" w:eastAsia="en-US"/>
              </w:rPr>
            </w:pPr>
            <w:r w:rsidRPr="000C2907">
              <w:rPr>
                <w:rFonts w:eastAsia="Times New Roman"/>
                <w:lang w:val="sr-Latn-CS" w:eastAsia="en-US"/>
              </w:rPr>
              <w:t>3.98</w:t>
            </w:r>
          </w:p>
        </w:tc>
        <w:tc>
          <w:tcPr>
            <w:tcW w:w="709" w:type="dxa"/>
            <w:shd w:val="clear" w:color="auto" w:fill="auto"/>
          </w:tcPr>
          <w:p w:rsidR="00273A4F" w:rsidRPr="000C2907" w:rsidRDefault="00273A4F" w:rsidP="00273A4F">
            <w:pPr>
              <w:spacing w:before="0" w:after="0" w:line="240" w:lineRule="auto"/>
              <w:jc w:val="center"/>
              <w:rPr>
                <w:rFonts w:eastAsia="Times New Roman"/>
                <w:b/>
                <w:lang w:val="sr-Latn-CS" w:eastAsia="en-US"/>
              </w:rPr>
            </w:pPr>
            <w:r w:rsidRPr="000C2907">
              <w:rPr>
                <w:rFonts w:eastAsia="Times New Roman"/>
                <w:b/>
                <w:lang w:val="sr-Latn-CS" w:eastAsia="en-US"/>
              </w:rPr>
              <w:t>4.05</w:t>
            </w:r>
          </w:p>
        </w:tc>
        <w:tc>
          <w:tcPr>
            <w:tcW w:w="709" w:type="dxa"/>
            <w:shd w:val="clear" w:color="auto" w:fill="auto"/>
          </w:tcPr>
          <w:p w:rsidR="00273A4F" w:rsidRPr="000C2907" w:rsidRDefault="00273A4F" w:rsidP="00273A4F">
            <w:pPr>
              <w:spacing w:before="0" w:after="0" w:line="240" w:lineRule="auto"/>
              <w:jc w:val="center"/>
              <w:rPr>
                <w:rFonts w:eastAsia="Times New Roman"/>
                <w:lang w:val="sr-Latn-CS" w:eastAsia="en-US"/>
              </w:rPr>
            </w:pPr>
            <w:r w:rsidRPr="000C2907">
              <w:rPr>
                <w:rFonts w:eastAsia="Times New Roman"/>
                <w:lang w:val="sr-Latn-CS" w:eastAsia="en-US"/>
              </w:rPr>
              <w:t>3.87</w:t>
            </w:r>
          </w:p>
        </w:tc>
        <w:tc>
          <w:tcPr>
            <w:tcW w:w="708" w:type="dxa"/>
            <w:shd w:val="clear" w:color="auto" w:fill="auto"/>
          </w:tcPr>
          <w:p w:rsidR="00273A4F" w:rsidRPr="000C2907" w:rsidRDefault="00273A4F" w:rsidP="00273A4F">
            <w:pPr>
              <w:spacing w:before="0" w:after="0" w:line="240" w:lineRule="auto"/>
              <w:jc w:val="center"/>
              <w:rPr>
                <w:rFonts w:eastAsia="Times New Roman"/>
                <w:b/>
                <w:lang w:val="sr-Latn-CS" w:eastAsia="en-US"/>
              </w:rPr>
            </w:pPr>
            <w:r w:rsidRPr="000C2907">
              <w:rPr>
                <w:rFonts w:eastAsia="Times New Roman"/>
                <w:b/>
                <w:lang w:val="sr-Latn-CS" w:eastAsia="en-US"/>
              </w:rPr>
              <w:t>4.24</w:t>
            </w:r>
          </w:p>
        </w:tc>
        <w:tc>
          <w:tcPr>
            <w:tcW w:w="709" w:type="dxa"/>
            <w:shd w:val="clear" w:color="auto" w:fill="auto"/>
          </w:tcPr>
          <w:p w:rsidR="00273A4F" w:rsidRPr="000C2907" w:rsidRDefault="00273A4F" w:rsidP="00273A4F">
            <w:pPr>
              <w:spacing w:before="0" w:after="0" w:line="240" w:lineRule="auto"/>
              <w:jc w:val="center"/>
              <w:rPr>
                <w:rFonts w:eastAsia="Times New Roman"/>
                <w:lang w:val="sr-Latn-CS" w:eastAsia="en-US"/>
              </w:rPr>
            </w:pPr>
            <w:r w:rsidRPr="000C2907">
              <w:rPr>
                <w:rFonts w:eastAsia="Times New Roman"/>
                <w:lang w:val="sr-Latn-CS" w:eastAsia="en-US"/>
              </w:rPr>
              <w:t>3.91</w:t>
            </w:r>
          </w:p>
        </w:tc>
        <w:tc>
          <w:tcPr>
            <w:tcW w:w="687" w:type="dxa"/>
            <w:shd w:val="clear" w:color="auto" w:fill="auto"/>
          </w:tcPr>
          <w:p w:rsidR="00273A4F" w:rsidRPr="000C2907" w:rsidRDefault="00273A4F" w:rsidP="00273A4F">
            <w:pPr>
              <w:spacing w:before="0" w:after="0" w:line="240" w:lineRule="auto"/>
              <w:jc w:val="center"/>
              <w:rPr>
                <w:rFonts w:eastAsia="Times New Roman"/>
                <w:b/>
                <w:lang w:val="sr-Latn-CS" w:eastAsia="en-US"/>
              </w:rPr>
            </w:pPr>
            <w:r w:rsidRPr="000C2907">
              <w:rPr>
                <w:rFonts w:eastAsia="Times New Roman"/>
                <w:b/>
                <w:lang w:val="sr-Latn-CS" w:eastAsia="en-US"/>
              </w:rPr>
              <w:t>4.19</w:t>
            </w:r>
          </w:p>
        </w:tc>
        <w:tc>
          <w:tcPr>
            <w:tcW w:w="696" w:type="dxa"/>
            <w:shd w:val="clear" w:color="auto" w:fill="auto"/>
          </w:tcPr>
          <w:p w:rsidR="00273A4F" w:rsidRPr="000C2907" w:rsidRDefault="00273A4F" w:rsidP="00273A4F">
            <w:pPr>
              <w:spacing w:before="0" w:after="0" w:line="240" w:lineRule="auto"/>
              <w:jc w:val="center"/>
              <w:rPr>
                <w:rFonts w:eastAsia="Times New Roman"/>
                <w:lang w:val="sr-Latn-CS" w:eastAsia="en-US"/>
              </w:rPr>
            </w:pPr>
            <w:r w:rsidRPr="000C2907">
              <w:rPr>
                <w:rFonts w:eastAsia="Times New Roman"/>
                <w:lang w:val="sr-Latn-CS" w:eastAsia="en-US"/>
              </w:rPr>
              <w:t>4.16</w:t>
            </w:r>
          </w:p>
        </w:tc>
      </w:tr>
      <w:tr w:rsidR="00273A4F" w:rsidRPr="000C2907" w:rsidTr="00273A4F">
        <w:tc>
          <w:tcPr>
            <w:tcW w:w="534" w:type="dxa"/>
            <w:shd w:val="clear" w:color="auto" w:fill="auto"/>
          </w:tcPr>
          <w:p w:rsidR="00273A4F" w:rsidRPr="000C2907" w:rsidRDefault="00273A4F" w:rsidP="00273A4F">
            <w:pPr>
              <w:spacing w:before="0" w:after="0" w:line="240" w:lineRule="auto"/>
              <w:jc w:val="both"/>
              <w:rPr>
                <w:rFonts w:eastAsia="Times New Roman"/>
                <w:lang w:val="sr-Latn-CS" w:eastAsia="en-US"/>
              </w:rPr>
            </w:pPr>
            <w:r w:rsidRPr="000C2907">
              <w:rPr>
                <w:rFonts w:eastAsia="Times New Roman"/>
                <w:lang w:val="sr-Latn-CS" w:eastAsia="en-US"/>
              </w:rPr>
              <w:t>16.</w:t>
            </w:r>
          </w:p>
        </w:tc>
        <w:tc>
          <w:tcPr>
            <w:tcW w:w="3969" w:type="dxa"/>
            <w:shd w:val="clear" w:color="auto" w:fill="auto"/>
          </w:tcPr>
          <w:p w:rsidR="00273A4F" w:rsidRPr="000C2907" w:rsidRDefault="00273A4F" w:rsidP="00273A4F">
            <w:pPr>
              <w:spacing w:before="0" w:after="0" w:line="240" w:lineRule="auto"/>
              <w:rPr>
                <w:rFonts w:eastAsia="Times New Roman"/>
                <w:lang w:val="sr-Latn-CS" w:eastAsia="en-US"/>
              </w:rPr>
            </w:pPr>
            <w:r w:rsidRPr="000C2907">
              <w:rPr>
                <w:rFonts w:eastAsia="Times New Roman"/>
                <w:lang w:val="sr-Latn-CS" w:eastAsia="en-US"/>
              </w:rPr>
              <w:t>Bogastvo sadržaja za zabavu</w:t>
            </w:r>
          </w:p>
        </w:tc>
        <w:tc>
          <w:tcPr>
            <w:tcW w:w="708" w:type="dxa"/>
            <w:shd w:val="clear" w:color="auto" w:fill="auto"/>
          </w:tcPr>
          <w:p w:rsidR="00273A4F" w:rsidRPr="000C2907" w:rsidRDefault="00273A4F" w:rsidP="00273A4F">
            <w:pPr>
              <w:spacing w:before="0" w:after="0" w:line="240" w:lineRule="auto"/>
              <w:jc w:val="both"/>
              <w:rPr>
                <w:rFonts w:eastAsia="Times New Roman"/>
                <w:b/>
                <w:lang w:val="sr-Latn-CS" w:eastAsia="en-US"/>
              </w:rPr>
            </w:pPr>
            <w:r w:rsidRPr="000C2907">
              <w:rPr>
                <w:rFonts w:eastAsia="Times New Roman"/>
                <w:b/>
                <w:lang w:val="sr-Latn-CS" w:eastAsia="en-US"/>
              </w:rPr>
              <w:t>4.19</w:t>
            </w:r>
          </w:p>
        </w:tc>
        <w:tc>
          <w:tcPr>
            <w:tcW w:w="709" w:type="dxa"/>
            <w:shd w:val="clear" w:color="auto" w:fill="auto"/>
          </w:tcPr>
          <w:p w:rsidR="00273A4F" w:rsidRPr="000C2907" w:rsidRDefault="00273A4F" w:rsidP="00273A4F">
            <w:pPr>
              <w:spacing w:before="0" w:after="0" w:line="240" w:lineRule="auto"/>
              <w:jc w:val="both"/>
              <w:rPr>
                <w:rFonts w:eastAsia="Times New Roman"/>
                <w:lang w:val="sr-Latn-CS" w:eastAsia="en-US"/>
              </w:rPr>
            </w:pPr>
            <w:r w:rsidRPr="000C2907">
              <w:rPr>
                <w:rFonts w:eastAsia="Times New Roman"/>
                <w:lang w:val="sr-Latn-CS" w:eastAsia="en-US"/>
              </w:rPr>
              <w:t>4.03</w:t>
            </w:r>
          </w:p>
        </w:tc>
        <w:tc>
          <w:tcPr>
            <w:tcW w:w="709" w:type="dxa"/>
            <w:shd w:val="clear" w:color="auto" w:fill="auto"/>
          </w:tcPr>
          <w:p w:rsidR="00273A4F" w:rsidRPr="000C2907" w:rsidRDefault="00273A4F" w:rsidP="00273A4F">
            <w:pPr>
              <w:spacing w:before="0" w:after="0" w:line="240" w:lineRule="auto"/>
              <w:jc w:val="center"/>
              <w:rPr>
                <w:rFonts w:eastAsia="Times New Roman"/>
                <w:b/>
                <w:lang w:val="sr-Latn-CS" w:eastAsia="en-US"/>
              </w:rPr>
            </w:pPr>
            <w:r w:rsidRPr="000C2907">
              <w:rPr>
                <w:rFonts w:eastAsia="Times New Roman"/>
                <w:b/>
                <w:lang w:val="sr-Latn-CS" w:eastAsia="en-US"/>
              </w:rPr>
              <w:t>4.18</w:t>
            </w:r>
          </w:p>
        </w:tc>
        <w:tc>
          <w:tcPr>
            <w:tcW w:w="709" w:type="dxa"/>
            <w:shd w:val="clear" w:color="auto" w:fill="auto"/>
          </w:tcPr>
          <w:p w:rsidR="00273A4F" w:rsidRPr="000C2907" w:rsidRDefault="00273A4F" w:rsidP="00273A4F">
            <w:pPr>
              <w:spacing w:before="0" w:after="0" w:line="240" w:lineRule="auto"/>
              <w:jc w:val="center"/>
              <w:rPr>
                <w:rFonts w:eastAsia="Times New Roman"/>
                <w:lang w:val="sr-Latn-CS" w:eastAsia="en-US"/>
              </w:rPr>
            </w:pPr>
            <w:r w:rsidRPr="000C2907">
              <w:rPr>
                <w:rFonts w:eastAsia="Times New Roman"/>
                <w:lang w:val="sr-Latn-CS" w:eastAsia="en-US"/>
              </w:rPr>
              <w:t>3.96</w:t>
            </w:r>
          </w:p>
        </w:tc>
        <w:tc>
          <w:tcPr>
            <w:tcW w:w="708" w:type="dxa"/>
            <w:shd w:val="clear" w:color="auto" w:fill="auto"/>
          </w:tcPr>
          <w:p w:rsidR="00273A4F" w:rsidRPr="000C2907" w:rsidRDefault="00273A4F" w:rsidP="00273A4F">
            <w:pPr>
              <w:spacing w:before="0" w:after="0" w:line="240" w:lineRule="auto"/>
              <w:jc w:val="center"/>
              <w:rPr>
                <w:rFonts w:eastAsia="Times New Roman"/>
                <w:b/>
                <w:lang w:val="sr-Latn-CS" w:eastAsia="en-US"/>
              </w:rPr>
            </w:pPr>
            <w:r w:rsidRPr="000C2907">
              <w:rPr>
                <w:rFonts w:eastAsia="Times New Roman"/>
                <w:b/>
                <w:lang w:val="sr-Latn-CS" w:eastAsia="en-US"/>
              </w:rPr>
              <w:t>4.25</w:t>
            </w:r>
          </w:p>
        </w:tc>
        <w:tc>
          <w:tcPr>
            <w:tcW w:w="709" w:type="dxa"/>
            <w:shd w:val="clear" w:color="auto" w:fill="auto"/>
          </w:tcPr>
          <w:p w:rsidR="00273A4F" w:rsidRPr="000C2907" w:rsidRDefault="00273A4F" w:rsidP="00273A4F">
            <w:pPr>
              <w:spacing w:before="0" w:after="0" w:line="240" w:lineRule="auto"/>
              <w:jc w:val="center"/>
              <w:rPr>
                <w:rFonts w:eastAsia="Times New Roman"/>
                <w:lang w:val="sr-Latn-CS" w:eastAsia="en-US"/>
              </w:rPr>
            </w:pPr>
            <w:r w:rsidRPr="000C2907">
              <w:rPr>
                <w:rFonts w:eastAsia="Times New Roman"/>
                <w:lang w:val="sr-Latn-CS" w:eastAsia="en-US"/>
              </w:rPr>
              <w:t>3.96</w:t>
            </w:r>
          </w:p>
        </w:tc>
        <w:tc>
          <w:tcPr>
            <w:tcW w:w="687" w:type="dxa"/>
            <w:shd w:val="clear" w:color="auto" w:fill="auto"/>
          </w:tcPr>
          <w:p w:rsidR="00273A4F" w:rsidRPr="000C2907" w:rsidRDefault="00273A4F" w:rsidP="00273A4F">
            <w:pPr>
              <w:spacing w:before="0" w:after="0" w:line="240" w:lineRule="auto"/>
              <w:jc w:val="center"/>
              <w:rPr>
                <w:rFonts w:eastAsia="Times New Roman"/>
                <w:b/>
                <w:lang w:val="sr-Latn-CS" w:eastAsia="en-US"/>
              </w:rPr>
            </w:pPr>
            <w:r w:rsidRPr="000C2907">
              <w:rPr>
                <w:rFonts w:eastAsia="Times New Roman"/>
                <w:b/>
                <w:lang w:val="sr-Latn-CS" w:eastAsia="en-US"/>
              </w:rPr>
              <w:t>4.16</w:t>
            </w:r>
          </w:p>
        </w:tc>
        <w:tc>
          <w:tcPr>
            <w:tcW w:w="696" w:type="dxa"/>
            <w:shd w:val="clear" w:color="auto" w:fill="auto"/>
          </w:tcPr>
          <w:p w:rsidR="00273A4F" w:rsidRPr="000C2907" w:rsidRDefault="00273A4F" w:rsidP="00273A4F">
            <w:pPr>
              <w:spacing w:before="0" w:after="0" w:line="240" w:lineRule="auto"/>
              <w:jc w:val="center"/>
              <w:rPr>
                <w:rFonts w:eastAsia="Times New Roman"/>
                <w:lang w:val="sr-Latn-CS" w:eastAsia="en-US"/>
              </w:rPr>
            </w:pPr>
            <w:r w:rsidRPr="000C2907">
              <w:rPr>
                <w:rFonts w:eastAsia="Times New Roman"/>
                <w:lang w:val="sr-Latn-CS" w:eastAsia="en-US"/>
              </w:rPr>
              <w:t>4.17</w:t>
            </w:r>
          </w:p>
        </w:tc>
      </w:tr>
      <w:tr w:rsidR="00273A4F" w:rsidRPr="000C2907" w:rsidTr="00273A4F">
        <w:tc>
          <w:tcPr>
            <w:tcW w:w="534" w:type="dxa"/>
            <w:shd w:val="clear" w:color="auto" w:fill="auto"/>
          </w:tcPr>
          <w:p w:rsidR="00273A4F" w:rsidRPr="000C2907" w:rsidRDefault="00273A4F" w:rsidP="00273A4F">
            <w:pPr>
              <w:spacing w:before="0" w:after="0" w:line="240" w:lineRule="auto"/>
              <w:jc w:val="both"/>
              <w:rPr>
                <w:rFonts w:eastAsia="Times New Roman"/>
                <w:lang w:val="sr-Latn-CS" w:eastAsia="en-US"/>
              </w:rPr>
            </w:pPr>
            <w:r w:rsidRPr="000C2907">
              <w:rPr>
                <w:rFonts w:eastAsia="Times New Roman"/>
                <w:lang w:val="sr-Latn-CS" w:eastAsia="en-US"/>
              </w:rPr>
              <w:t>17.</w:t>
            </w:r>
          </w:p>
        </w:tc>
        <w:tc>
          <w:tcPr>
            <w:tcW w:w="3969" w:type="dxa"/>
            <w:shd w:val="clear" w:color="auto" w:fill="auto"/>
          </w:tcPr>
          <w:p w:rsidR="00273A4F" w:rsidRPr="000C2907" w:rsidRDefault="00273A4F" w:rsidP="00273A4F">
            <w:pPr>
              <w:spacing w:before="0" w:after="0" w:line="240" w:lineRule="auto"/>
              <w:rPr>
                <w:rFonts w:eastAsia="Times New Roman"/>
                <w:lang w:val="sr-Latn-CS" w:eastAsia="en-US"/>
              </w:rPr>
            </w:pPr>
            <w:r w:rsidRPr="000C2907">
              <w:rPr>
                <w:rFonts w:eastAsia="Times New Roman"/>
                <w:lang w:val="sr-Latn-CS" w:eastAsia="en-US"/>
              </w:rPr>
              <w:t>Raznolikost kulturnih manifestacija</w:t>
            </w:r>
          </w:p>
        </w:tc>
        <w:tc>
          <w:tcPr>
            <w:tcW w:w="708" w:type="dxa"/>
            <w:shd w:val="clear" w:color="auto" w:fill="auto"/>
          </w:tcPr>
          <w:p w:rsidR="00273A4F" w:rsidRPr="000C2907" w:rsidRDefault="00273A4F" w:rsidP="00273A4F">
            <w:pPr>
              <w:spacing w:before="0" w:after="0" w:line="240" w:lineRule="auto"/>
              <w:jc w:val="both"/>
              <w:rPr>
                <w:rFonts w:eastAsia="Times New Roman"/>
                <w:b/>
                <w:lang w:val="sr-Latn-CS" w:eastAsia="en-US"/>
              </w:rPr>
            </w:pPr>
            <w:r w:rsidRPr="000C2907">
              <w:rPr>
                <w:rFonts w:eastAsia="Times New Roman"/>
                <w:b/>
                <w:lang w:val="sr-Latn-CS" w:eastAsia="en-US"/>
              </w:rPr>
              <w:t>4.20</w:t>
            </w:r>
          </w:p>
        </w:tc>
        <w:tc>
          <w:tcPr>
            <w:tcW w:w="709" w:type="dxa"/>
            <w:shd w:val="clear" w:color="auto" w:fill="auto"/>
          </w:tcPr>
          <w:p w:rsidR="00273A4F" w:rsidRPr="000C2907" w:rsidRDefault="00273A4F" w:rsidP="00273A4F">
            <w:pPr>
              <w:spacing w:before="0" w:after="0" w:line="240" w:lineRule="auto"/>
              <w:jc w:val="both"/>
              <w:rPr>
                <w:rFonts w:eastAsia="Times New Roman"/>
                <w:lang w:val="sr-Latn-CS" w:eastAsia="en-US"/>
              </w:rPr>
            </w:pPr>
            <w:r w:rsidRPr="000C2907">
              <w:rPr>
                <w:rFonts w:eastAsia="Times New Roman"/>
                <w:lang w:val="sr-Latn-CS" w:eastAsia="en-US"/>
              </w:rPr>
              <w:t>4.10</w:t>
            </w:r>
          </w:p>
        </w:tc>
        <w:tc>
          <w:tcPr>
            <w:tcW w:w="709" w:type="dxa"/>
            <w:shd w:val="clear" w:color="auto" w:fill="auto"/>
          </w:tcPr>
          <w:p w:rsidR="00273A4F" w:rsidRPr="000C2907" w:rsidRDefault="00273A4F" w:rsidP="00273A4F">
            <w:pPr>
              <w:spacing w:before="0" w:after="0" w:line="240" w:lineRule="auto"/>
              <w:jc w:val="center"/>
              <w:rPr>
                <w:rFonts w:eastAsia="Times New Roman"/>
                <w:b/>
                <w:lang w:val="sr-Latn-CS" w:eastAsia="en-US"/>
              </w:rPr>
            </w:pPr>
            <w:r w:rsidRPr="000C2907">
              <w:rPr>
                <w:rFonts w:eastAsia="Times New Roman"/>
                <w:b/>
                <w:lang w:val="sr-Latn-CS" w:eastAsia="en-US"/>
              </w:rPr>
              <w:t>4.20</w:t>
            </w:r>
          </w:p>
        </w:tc>
        <w:tc>
          <w:tcPr>
            <w:tcW w:w="709" w:type="dxa"/>
            <w:shd w:val="clear" w:color="auto" w:fill="auto"/>
          </w:tcPr>
          <w:p w:rsidR="00273A4F" w:rsidRPr="000C2907" w:rsidRDefault="00273A4F" w:rsidP="00273A4F">
            <w:pPr>
              <w:spacing w:before="0" w:after="0" w:line="240" w:lineRule="auto"/>
              <w:jc w:val="center"/>
              <w:rPr>
                <w:rFonts w:eastAsia="Times New Roman"/>
                <w:lang w:val="sr-Latn-CS" w:eastAsia="en-US"/>
              </w:rPr>
            </w:pPr>
            <w:r w:rsidRPr="000C2907">
              <w:rPr>
                <w:rFonts w:eastAsia="Times New Roman"/>
                <w:lang w:val="sr-Latn-CS" w:eastAsia="en-US"/>
              </w:rPr>
              <w:t>4.14</w:t>
            </w:r>
          </w:p>
        </w:tc>
        <w:tc>
          <w:tcPr>
            <w:tcW w:w="708" w:type="dxa"/>
            <w:shd w:val="clear" w:color="auto" w:fill="auto"/>
          </w:tcPr>
          <w:p w:rsidR="00273A4F" w:rsidRPr="000C2907" w:rsidRDefault="00273A4F" w:rsidP="00273A4F">
            <w:pPr>
              <w:spacing w:before="0" w:after="0" w:line="240" w:lineRule="auto"/>
              <w:jc w:val="center"/>
              <w:rPr>
                <w:rFonts w:eastAsia="Times New Roman"/>
                <w:b/>
                <w:lang w:val="sr-Latn-CS" w:eastAsia="en-US"/>
              </w:rPr>
            </w:pPr>
            <w:r w:rsidRPr="000C2907">
              <w:rPr>
                <w:rFonts w:eastAsia="Times New Roman"/>
                <w:b/>
                <w:lang w:val="sr-Latn-CS" w:eastAsia="en-US"/>
              </w:rPr>
              <w:t>4.23</w:t>
            </w:r>
          </w:p>
        </w:tc>
        <w:tc>
          <w:tcPr>
            <w:tcW w:w="709" w:type="dxa"/>
            <w:shd w:val="clear" w:color="auto" w:fill="auto"/>
          </w:tcPr>
          <w:p w:rsidR="00273A4F" w:rsidRPr="000C2907" w:rsidRDefault="00273A4F" w:rsidP="00273A4F">
            <w:pPr>
              <w:spacing w:before="0" w:after="0" w:line="240" w:lineRule="auto"/>
              <w:jc w:val="center"/>
              <w:rPr>
                <w:rFonts w:eastAsia="Times New Roman"/>
                <w:lang w:val="sr-Latn-CS" w:eastAsia="en-US"/>
              </w:rPr>
            </w:pPr>
            <w:r w:rsidRPr="000C2907">
              <w:rPr>
                <w:rFonts w:eastAsia="Times New Roman"/>
                <w:lang w:val="sr-Latn-CS" w:eastAsia="en-US"/>
              </w:rPr>
              <w:t>4.09</w:t>
            </w:r>
          </w:p>
        </w:tc>
        <w:tc>
          <w:tcPr>
            <w:tcW w:w="687" w:type="dxa"/>
            <w:shd w:val="clear" w:color="auto" w:fill="auto"/>
          </w:tcPr>
          <w:p w:rsidR="00273A4F" w:rsidRPr="000C2907" w:rsidRDefault="00273A4F" w:rsidP="00273A4F">
            <w:pPr>
              <w:spacing w:before="0" w:after="0" w:line="240" w:lineRule="auto"/>
              <w:jc w:val="center"/>
              <w:rPr>
                <w:rFonts w:eastAsia="Times New Roman"/>
                <w:b/>
                <w:lang w:val="sr-Latn-CS" w:eastAsia="en-US"/>
              </w:rPr>
            </w:pPr>
            <w:r w:rsidRPr="000C2907">
              <w:rPr>
                <w:rFonts w:eastAsia="Times New Roman"/>
                <w:b/>
                <w:lang w:val="sr-Latn-CS" w:eastAsia="en-US"/>
              </w:rPr>
              <w:t>4.18</w:t>
            </w:r>
          </w:p>
        </w:tc>
        <w:tc>
          <w:tcPr>
            <w:tcW w:w="696" w:type="dxa"/>
            <w:shd w:val="clear" w:color="auto" w:fill="auto"/>
          </w:tcPr>
          <w:p w:rsidR="00273A4F" w:rsidRPr="000C2907" w:rsidRDefault="00273A4F" w:rsidP="00273A4F">
            <w:pPr>
              <w:spacing w:before="0" w:after="0" w:line="240" w:lineRule="auto"/>
              <w:jc w:val="center"/>
              <w:rPr>
                <w:rFonts w:eastAsia="Times New Roman"/>
                <w:lang w:val="sr-Latn-CS" w:eastAsia="en-US"/>
              </w:rPr>
            </w:pPr>
            <w:r w:rsidRPr="000C2907">
              <w:rPr>
                <w:rFonts w:eastAsia="Times New Roman"/>
                <w:lang w:val="sr-Latn-CS" w:eastAsia="en-US"/>
              </w:rPr>
              <w:t>4.06</w:t>
            </w:r>
          </w:p>
        </w:tc>
      </w:tr>
      <w:tr w:rsidR="00273A4F" w:rsidRPr="000C2907" w:rsidTr="00273A4F">
        <w:tc>
          <w:tcPr>
            <w:tcW w:w="534" w:type="dxa"/>
            <w:shd w:val="clear" w:color="auto" w:fill="auto"/>
          </w:tcPr>
          <w:p w:rsidR="00273A4F" w:rsidRPr="000C2907" w:rsidRDefault="00273A4F" w:rsidP="00273A4F">
            <w:pPr>
              <w:spacing w:before="0" w:after="0" w:line="240" w:lineRule="auto"/>
              <w:jc w:val="both"/>
              <w:rPr>
                <w:rFonts w:eastAsia="Times New Roman"/>
                <w:lang w:val="sr-Latn-CS" w:eastAsia="en-US"/>
              </w:rPr>
            </w:pPr>
            <w:r w:rsidRPr="000C2907">
              <w:rPr>
                <w:rFonts w:eastAsia="Times New Roman"/>
                <w:lang w:val="sr-Latn-CS" w:eastAsia="en-US"/>
              </w:rPr>
              <w:t>18.</w:t>
            </w:r>
          </w:p>
        </w:tc>
        <w:tc>
          <w:tcPr>
            <w:tcW w:w="3969" w:type="dxa"/>
            <w:shd w:val="clear" w:color="auto" w:fill="auto"/>
          </w:tcPr>
          <w:p w:rsidR="00273A4F" w:rsidRPr="000C2907" w:rsidRDefault="00273A4F" w:rsidP="00273A4F">
            <w:pPr>
              <w:spacing w:before="0" w:after="0" w:line="240" w:lineRule="auto"/>
              <w:rPr>
                <w:rFonts w:eastAsia="Times New Roman"/>
                <w:lang w:val="sr-Latn-CS" w:eastAsia="en-US"/>
              </w:rPr>
            </w:pPr>
            <w:r w:rsidRPr="000C2907">
              <w:rPr>
                <w:rFonts w:eastAsia="Times New Roman"/>
                <w:lang w:val="sr-Latn-CS" w:eastAsia="en-US"/>
              </w:rPr>
              <w:t>Prometna dostupnost mjesta</w:t>
            </w:r>
          </w:p>
        </w:tc>
        <w:tc>
          <w:tcPr>
            <w:tcW w:w="708" w:type="dxa"/>
            <w:shd w:val="clear" w:color="auto" w:fill="auto"/>
          </w:tcPr>
          <w:p w:rsidR="00273A4F" w:rsidRPr="000C2907" w:rsidRDefault="00273A4F" w:rsidP="00273A4F">
            <w:pPr>
              <w:spacing w:before="0" w:after="0" w:line="240" w:lineRule="auto"/>
              <w:jc w:val="both"/>
              <w:rPr>
                <w:rFonts w:eastAsia="Times New Roman"/>
                <w:b/>
                <w:lang w:val="sr-Latn-CS" w:eastAsia="en-US"/>
              </w:rPr>
            </w:pPr>
            <w:r w:rsidRPr="000C2907">
              <w:rPr>
                <w:rFonts w:eastAsia="Times New Roman"/>
                <w:b/>
                <w:lang w:val="sr-Latn-CS" w:eastAsia="en-US"/>
              </w:rPr>
              <w:t>4.15</w:t>
            </w:r>
          </w:p>
        </w:tc>
        <w:tc>
          <w:tcPr>
            <w:tcW w:w="709" w:type="dxa"/>
            <w:shd w:val="clear" w:color="auto" w:fill="auto"/>
          </w:tcPr>
          <w:p w:rsidR="00273A4F" w:rsidRPr="000C2907" w:rsidRDefault="00273A4F" w:rsidP="00273A4F">
            <w:pPr>
              <w:spacing w:before="0" w:after="0" w:line="240" w:lineRule="auto"/>
              <w:jc w:val="both"/>
              <w:rPr>
                <w:rFonts w:eastAsia="Times New Roman"/>
                <w:lang w:val="sr-Latn-CS" w:eastAsia="en-US"/>
              </w:rPr>
            </w:pPr>
            <w:r w:rsidRPr="000C2907">
              <w:rPr>
                <w:rFonts w:eastAsia="Times New Roman"/>
                <w:lang w:val="sr-Latn-CS" w:eastAsia="en-US"/>
              </w:rPr>
              <w:t>4.13</w:t>
            </w:r>
          </w:p>
        </w:tc>
        <w:tc>
          <w:tcPr>
            <w:tcW w:w="709" w:type="dxa"/>
            <w:shd w:val="clear" w:color="auto" w:fill="auto"/>
          </w:tcPr>
          <w:p w:rsidR="00273A4F" w:rsidRPr="000C2907" w:rsidRDefault="00273A4F" w:rsidP="00273A4F">
            <w:pPr>
              <w:spacing w:before="0" w:after="0" w:line="240" w:lineRule="auto"/>
              <w:jc w:val="center"/>
              <w:rPr>
                <w:rFonts w:eastAsia="Times New Roman"/>
                <w:b/>
                <w:lang w:val="sr-Latn-CS" w:eastAsia="en-US"/>
              </w:rPr>
            </w:pPr>
            <w:r w:rsidRPr="000C2907">
              <w:rPr>
                <w:rFonts w:eastAsia="Times New Roman"/>
                <w:b/>
                <w:lang w:val="sr-Latn-CS" w:eastAsia="en-US"/>
              </w:rPr>
              <w:t>4.11</w:t>
            </w:r>
          </w:p>
        </w:tc>
        <w:tc>
          <w:tcPr>
            <w:tcW w:w="709" w:type="dxa"/>
            <w:shd w:val="clear" w:color="auto" w:fill="auto"/>
          </w:tcPr>
          <w:p w:rsidR="00273A4F" w:rsidRPr="000C2907" w:rsidRDefault="00273A4F" w:rsidP="00273A4F">
            <w:pPr>
              <w:spacing w:before="0" w:after="0" w:line="240" w:lineRule="auto"/>
              <w:jc w:val="center"/>
              <w:rPr>
                <w:rFonts w:eastAsia="Times New Roman"/>
                <w:lang w:val="sr-Latn-CS" w:eastAsia="en-US"/>
              </w:rPr>
            </w:pPr>
            <w:r w:rsidRPr="000C2907">
              <w:rPr>
                <w:rFonts w:eastAsia="Times New Roman"/>
                <w:lang w:val="sr-Latn-CS" w:eastAsia="en-US"/>
              </w:rPr>
              <w:t>4.00</w:t>
            </w:r>
          </w:p>
        </w:tc>
        <w:tc>
          <w:tcPr>
            <w:tcW w:w="708" w:type="dxa"/>
            <w:shd w:val="clear" w:color="auto" w:fill="auto"/>
          </w:tcPr>
          <w:p w:rsidR="00273A4F" w:rsidRPr="000C2907" w:rsidRDefault="00273A4F" w:rsidP="00273A4F">
            <w:pPr>
              <w:spacing w:before="0" w:after="0" w:line="240" w:lineRule="auto"/>
              <w:jc w:val="center"/>
              <w:rPr>
                <w:rFonts w:eastAsia="Times New Roman"/>
                <w:b/>
                <w:lang w:val="sr-Latn-CS" w:eastAsia="en-US"/>
              </w:rPr>
            </w:pPr>
            <w:r w:rsidRPr="000C2907">
              <w:rPr>
                <w:rFonts w:eastAsia="Times New Roman"/>
                <w:b/>
                <w:lang w:val="sr-Latn-CS" w:eastAsia="en-US"/>
              </w:rPr>
              <w:t>4.24</w:t>
            </w:r>
          </w:p>
        </w:tc>
        <w:tc>
          <w:tcPr>
            <w:tcW w:w="709" w:type="dxa"/>
            <w:shd w:val="clear" w:color="auto" w:fill="auto"/>
          </w:tcPr>
          <w:p w:rsidR="00273A4F" w:rsidRPr="000C2907" w:rsidRDefault="00273A4F" w:rsidP="00273A4F">
            <w:pPr>
              <w:spacing w:before="0" w:after="0" w:line="240" w:lineRule="auto"/>
              <w:jc w:val="center"/>
              <w:rPr>
                <w:rFonts w:eastAsia="Times New Roman"/>
                <w:lang w:val="sr-Latn-CS" w:eastAsia="en-US"/>
              </w:rPr>
            </w:pPr>
            <w:r w:rsidRPr="000C2907">
              <w:rPr>
                <w:rFonts w:eastAsia="Times New Roman"/>
                <w:lang w:val="sr-Latn-CS" w:eastAsia="en-US"/>
              </w:rPr>
              <w:t>4.10</w:t>
            </w:r>
          </w:p>
        </w:tc>
        <w:tc>
          <w:tcPr>
            <w:tcW w:w="687" w:type="dxa"/>
            <w:shd w:val="clear" w:color="auto" w:fill="auto"/>
          </w:tcPr>
          <w:p w:rsidR="00273A4F" w:rsidRPr="000C2907" w:rsidRDefault="00273A4F" w:rsidP="00273A4F">
            <w:pPr>
              <w:spacing w:before="0" w:after="0" w:line="240" w:lineRule="auto"/>
              <w:jc w:val="center"/>
              <w:rPr>
                <w:rFonts w:eastAsia="Times New Roman"/>
                <w:b/>
                <w:lang w:val="sr-Latn-CS" w:eastAsia="en-US"/>
              </w:rPr>
            </w:pPr>
            <w:r w:rsidRPr="000C2907">
              <w:rPr>
                <w:rFonts w:eastAsia="Times New Roman"/>
                <w:b/>
                <w:lang w:val="sr-Latn-CS" w:eastAsia="en-US"/>
              </w:rPr>
              <w:t>4.18</w:t>
            </w:r>
          </w:p>
        </w:tc>
        <w:tc>
          <w:tcPr>
            <w:tcW w:w="696" w:type="dxa"/>
            <w:shd w:val="clear" w:color="auto" w:fill="auto"/>
          </w:tcPr>
          <w:p w:rsidR="00273A4F" w:rsidRPr="000C2907" w:rsidRDefault="00273A4F" w:rsidP="00273A4F">
            <w:pPr>
              <w:spacing w:before="0" w:after="0" w:line="240" w:lineRule="auto"/>
              <w:jc w:val="center"/>
              <w:rPr>
                <w:rFonts w:eastAsia="Times New Roman"/>
                <w:lang w:val="sr-Latn-CS" w:eastAsia="en-US"/>
              </w:rPr>
            </w:pPr>
            <w:r w:rsidRPr="000C2907">
              <w:rPr>
                <w:rFonts w:eastAsia="Times New Roman"/>
                <w:lang w:val="sr-Latn-CS" w:eastAsia="en-US"/>
              </w:rPr>
              <w:t>4.29</w:t>
            </w:r>
          </w:p>
        </w:tc>
      </w:tr>
      <w:tr w:rsidR="00273A4F" w:rsidRPr="000C2907" w:rsidTr="00273A4F">
        <w:tc>
          <w:tcPr>
            <w:tcW w:w="534" w:type="dxa"/>
            <w:shd w:val="clear" w:color="auto" w:fill="auto"/>
          </w:tcPr>
          <w:p w:rsidR="00273A4F" w:rsidRPr="000C2907" w:rsidRDefault="00273A4F" w:rsidP="00273A4F">
            <w:pPr>
              <w:spacing w:before="0" w:after="0" w:line="240" w:lineRule="auto"/>
              <w:jc w:val="both"/>
              <w:rPr>
                <w:rFonts w:eastAsia="Times New Roman"/>
                <w:lang w:val="sr-Latn-CS" w:eastAsia="en-US"/>
              </w:rPr>
            </w:pPr>
            <w:r w:rsidRPr="000C2907">
              <w:rPr>
                <w:rFonts w:eastAsia="Times New Roman"/>
                <w:lang w:val="sr-Latn-CS" w:eastAsia="en-US"/>
              </w:rPr>
              <w:t>19.</w:t>
            </w:r>
          </w:p>
        </w:tc>
        <w:tc>
          <w:tcPr>
            <w:tcW w:w="3969" w:type="dxa"/>
            <w:shd w:val="clear" w:color="auto" w:fill="auto"/>
          </w:tcPr>
          <w:p w:rsidR="00273A4F" w:rsidRPr="000C2907" w:rsidRDefault="00273A4F" w:rsidP="00273A4F">
            <w:pPr>
              <w:spacing w:before="0" w:after="0" w:line="240" w:lineRule="auto"/>
              <w:jc w:val="both"/>
              <w:rPr>
                <w:rFonts w:eastAsia="Times New Roman"/>
                <w:lang w:val="sr-Latn-CS" w:eastAsia="en-US"/>
              </w:rPr>
            </w:pPr>
            <w:r w:rsidRPr="000C2907">
              <w:rPr>
                <w:rFonts w:eastAsia="Times New Roman"/>
                <w:lang w:val="sr-Latn-CS" w:eastAsia="en-US"/>
              </w:rPr>
              <w:t xml:space="preserve">Kvalitet lokalnog prevoza </w:t>
            </w:r>
          </w:p>
        </w:tc>
        <w:tc>
          <w:tcPr>
            <w:tcW w:w="708" w:type="dxa"/>
            <w:shd w:val="clear" w:color="auto" w:fill="auto"/>
          </w:tcPr>
          <w:p w:rsidR="00273A4F" w:rsidRPr="000C2907" w:rsidRDefault="00273A4F" w:rsidP="00273A4F">
            <w:pPr>
              <w:spacing w:before="0" w:after="0" w:line="240" w:lineRule="auto"/>
              <w:jc w:val="both"/>
              <w:rPr>
                <w:rFonts w:eastAsia="Times New Roman"/>
                <w:b/>
                <w:lang w:val="sr-Latn-CS" w:eastAsia="en-US"/>
              </w:rPr>
            </w:pPr>
            <w:r w:rsidRPr="000C2907">
              <w:rPr>
                <w:rFonts w:eastAsia="Times New Roman"/>
                <w:b/>
                <w:lang w:val="sr-Latn-CS" w:eastAsia="en-US"/>
              </w:rPr>
              <w:t>3.85</w:t>
            </w:r>
          </w:p>
        </w:tc>
        <w:tc>
          <w:tcPr>
            <w:tcW w:w="709" w:type="dxa"/>
            <w:shd w:val="clear" w:color="auto" w:fill="auto"/>
          </w:tcPr>
          <w:p w:rsidR="00273A4F" w:rsidRPr="000C2907" w:rsidRDefault="00273A4F" w:rsidP="00273A4F">
            <w:pPr>
              <w:spacing w:before="0" w:after="0" w:line="240" w:lineRule="auto"/>
              <w:jc w:val="both"/>
              <w:rPr>
                <w:rFonts w:eastAsia="Times New Roman"/>
                <w:lang w:val="sr-Latn-CS" w:eastAsia="en-US"/>
              </w:rPr>
            </w:pPr>
            <w:r w:rsidRPr="000C2907">
              <w:rPr>
                <w:rFonts w:eastAsia="Times New Roman"/>
                <w:lang w:val="sr-Latn-CS" w:eastAsia="en-US"/>
              </w:rPr>
              <w:t>3.78</w:t>
            </w:r>
          </w:p>
        </w:tc>
        <w:tc>
          <w:tcPr>
            <w:tcW w:w="709" w:type="dxa"/>
            <w:shd w:val="clear" w:color="auto" w:fill="auto"/>
          </w:tcPr>
          <w:p w:rsidR="00273A4F" w:rsidRPr="000C2907" w:rsidRDefault="00273A4F" w:rsidP="00273A4F">
            <w:pPr>
              <w:spacing w:before="0" w:after="0" w:line="240" w:lineRule="auto"/>
              <w:jc w:val="center"/>
              <w:rPr>
                <w:rFonts w:eastAsia="Times New Roman"/>
                <w:b/>
                <w:lang w:val="sr-Latn-CS" w:eastAsia="en-US"/>
              </w:rPr>
            </w:pPr>
            <w:r w:rsidRPr="000C2907">
              <w:rPr>
                <w:rFonts w:eastAsia="Times New Roman"/>
                <w:b/>
                <w:lang w:val="sr-Latn-CS" w:eastAsia="en-US"/>
              </w:rPr>
              <w:t>3.79</w:t>
            </w:r>
          </w:p>
        </w:tc>
        <w:tc>
          <w:tcPr>
            <w:tcW w:w="709" w:type="dxa"/>
            <w:shd w:val="clear" w:color="auto" w:fill="auto"/>
          </w:tcPr>
          <w:p w:rsidR="00273A4F" w:rsidRPr="000C2907" w:rsidRDefault="00273A4F" w:rsidP="00273A4F">
            <w:pPr>
              <w:spacing w:before="0" w:after="0" w:line="240" w:lineRule="auto"/>
              <w:jc w:val="center"/>
              <w:rPr>
                <w:rFonts w:eastAsia="Times New Roman"/>
                <w:lang w:val="sr-Latn-CS" w:eastAsia="en-US"/>
              </w:rPr>
            </w:pPr>
            <w:r w:rsidRPr="000C2907">
              <w:rPr>
                <w:rFonts w:eastAsia="Times New Roman"/>
                <w:lang w:val="sr-Latn-CS" w:eastAsia="en-US"/>
              </w:rPr>
              <w:t>3.70</w:t>
            </w:r>
          </w:p>
        </w:tc>
        <w:tc>
          <w:tcPr>
            <w:tcW w:w="708" w:type="dxa"/>
            <w:shd w:val="clear" w:color="auto" w:fill="auto"/>
          </w:tcPr>
          <w:p w:rsidR="00273A4F" w:rsidRPr="000C2907" w:rsidRDefault="00273A4F" w:rsidP="00273A4F">
            <w:pPr>
              <w:spacing w:before="0" w:after="0" w:line="240" w:lineRule="auto"/>
              <w:jc w:val="center"/>
              <w:rPr>
                <w:rFonts w:eastAsia="Times New Roman"/>
                <w:b/>
                <w:lang w:val="sr-Latn-CS" w:eastAsia="en-US"/>
              </w:rPr>
            </w:pPr>
            <w:r w:rsidRPr="000C2907">
              <w:rPr>
                <w:rFonts w:eastAsia="Times New Roman"/>
                <w:b/>
                <w:lang w:val="sr-Latn-CS" w:eastAsia="en-US"/>
              </w:rPr>
              <w:t>4.01</w:t>
            </w:r>
          </w:p>
        </w:tc>
        <w:tc>
          <w:tcPr>
            <w:tcW w:w="709" w:type="dxa"/>
            <w:shd w:val="clear" w:color="auto" w:fill="auto"/>
          </w:tcPr>
          <w:p w:rsidR="00273A4F" w:rsidRPr="000C2907" w:rsidRDefault="00273A4F" w:rsidP="00273A4F">
            <w:pPr>
              <w:spacing w:before="0" w:after="0" w:line="240" w:lineRule="auto"/>
              <w:jc w:val="center"/>
              <w:rPr>
                <w:rFonts w:eastAsia="Times New Roman"/>
                <w:lang w:val="sr-Latn-CS" w:eastAsia="en-US"/>
              </w:rPr>
            </w:pPr>
            <w:r w:rsidRPr="000C2907">
              <w:rPr>
                <w:rFonts w:eastAsia="Times New Roman"/>
                <w:lang w:val="sr-Latn-CS" w:eastAsia="en-US"/>
              </w:rPr>
              <w:t>3.79</w:t>
            </w:r>
          </w:p>
        </w:tc>
        <w:tc>
          <w:tcPr>
            <w:tcW w:w="687" w:type="dxa"/>
            <w:shd w:val="clear" w:color="auto" w:fill="auto"/>
          </w:tcPr>
          <w:p w:rsidR="00273A4F" w:rsidRPr="000C2907" w:rsidRDefault="00273A4F" w:rsidP="00273A4F">
            <w:pPr>
              <w:spacing w:before="0" w:after="0" w:line="240" w:lineRule="auto"/>
              <w:jc w:val="center"/>
              <w:rPr>
                <w:rFonts w:eastAsia="Times New Roman"/>
                <w:b/>
                <w:lang w:val="sr-Latn-CS" w:eastAsia="en-US"/>
              </w:rPr>
            </w:pPr>
            <w:r w:rsidRPr="000C2907">
              <w:rPr>
                <w:rFonts w:eastAsia="Times New Roman"/>
                <w:b/>
                <w:lang w:val="sr-Latn-CS" w:eastAsia="en-US"/>
              </w:rPr>
              <w:t>3.86</w:t>
            </w:r>
          </w:p>
        </w:tc>
        <w:tc>
          <w:tcPr>
            <w:tcW w:w="696" w:type="dxa"/>
            <w:shd w:val="clear" w:color="auto" w:fill="auto"/>
          </w:tcPr>
          <w:p w:rsidR="00273A4F" w:rsidRPr="000C2907" w:rsidRDefault="00273A4F" w:rsidP="00273A4F">
            <w:pPr>
              <w:spacing w:before="0" w:after="0" w:line="240" w:lineRule="auto"/>
              <w:jc w:val="center"/>
              <w:rPr>
                <w:rFonts w:eastAsia="Times New Roman"/>
                <w:lang w:val="sr-Latn-CS" w:eastAsia="en-US"/>
              </w:rPr>
            </w:pPr>
            <w:r w:rsidRPr="000C2907">
              <w:rPr>
                <w:rFonts w:eastAsia="Times New Roman"/>
                <w:lang w:val="sr-Latn-CS" w:eastAsia="en-US"/>
              </w:rPr>
              <w:t>3.84</w:t>
            </w:r>
          </w:p>
        </w:tc>
      </w:tr>
      <w:tr w:rsidR="00273A4F" w:rsidRPr="000C2907" w:rsidTr="00273A4F">
        <w:tc>
          <w:tcPr>
            <w:tcW w:w="534" w:type="dxa"/>
            <w:shd w:val="clear" w:color="auto" w:fill="auto"/>
          </w:tcPr>
          <w:p w:rsidR="00273A4F" w:rsidRPr="000C2907" w:rsidRDefault="00273A4F" w:rsidP="00273A4F">
            <w:pPr>
              <w:spacing w:before="0" w:after="0" w:line="240" w:lineRule="auto"/>
              <w:jc w:val="both"/>
              <w:rPr>
                <w:rFonts w:eastAsia="Times New Roman"/>
                <w:lang w:val="sr-Latn-CS" w:eastAsia="en-US"/>
              </w:rPr>
            </w:pPr>
            <w:r w:rsidRPr="000C2907">
              <w:rPr>
                <w:rFonts w:eastAsia="Times New Roman"/>
                <w:lang w:val="sr-Latn-CS" w:eastAsia="en-US"/>
              </w:rPr>
              <w:t>20.</w:t>
            </w:r>
          </w:p>
        </w:tc>
        <w:tc>
          <w:tcPr>
            <w:tcW w:w="3969" w:type="dxa"/>
            <w:shd w:val="clear" w:color="auto" w:fill="auto"/>
          </w:tcPr>
          <w:p w:rsidR="00273A4F" w:rsidRPr="000C2907" w:rsidRDefault="00273A4F" w:rsidP="00273A4F">
            <w:pPr>
              <w:spacing w:before="0" w:after="0" w:line="240" w:lineRule="auto"/>
              <w:rPr>
                <w:rFonts w:eastAsia="Times New Roman"/>
                <w:lang w:val="sr-Latn-CS" w:eastAsia="en-US"/>
              </w:rPr>
            </w:pPr>
            <w:r w:rsidRPr="000C2907">
              <w:rPr>
                <w:rFonts w:eastAsia="Times New Roman"/>
                <w:lang w:val="sr-Latn-CS" w:eastAsia="en-US"/>
              </w:rPr>
              <w:t>Saobracaj sa ostalim mjestima</w:t>
            </w:r>
          </w:p>
        </w:tc>
        <w:tc>
          <w:tcPr>
            <w:tcW w:w="708" w:type="dxa"/>
            <w:shd w:val="clear" w:color="auto" w:fill="auto"/>
          </w:tcPr>
          <w:p w:rsidR="00273A4F" w:rsidRPr="000C2907" w:rsidRDefault="00273A4F" w:rsidP="00273A4F">
            <w:pPr>
              <w:spacing w:before="0" w:after="0" w:line="240" w:lineRule="auto"/>
              <w:jc w:val="both"/>
              <w:rPr>
                <w:rFonts w:eastAsia="Times New Roman"/>
                <w:b/>
                <w:lang w:val="sr-Latn-CS" w:eastAsia="en-US"/>
              </w:rPr>
            </w:pPr>
            <w:r w:rsidRPr="000C2907">
              <w:rPr>
                <w:rFonts w:eastAsia="Times New Roman"/>
                <w:b/>
                <w:lang w:val="sr-Latn-CS" w:eastAsia="en-US"/>
              </w:rPr>
              <w:t>3.84</w:t>
            </w:r>
          </w:p>
        </w:tc>
        <w:tc>
          <w:tcPr>
            <w:tcW w:w="709" w:type="dxa"/>
            <w:shd w:val="clear" w:color="auto" w:fill="auto"/>
          </w:tcPr>
          <w:p w:rsidR="00273A4F" w:rsidRPr="000C2907" w:rsidRDefault="00273A4F" w:rsidP="00273A4F">
            <w:pPr>
              <w:spacing w:before="0" w:after="0" w:line="240" w:lineRule="auto"/>
              <w:jc w:val="both"/>
              <w:rPr>
                <w:rFonts w:eastAsia="Times New Roman"/>
                <w:lang w:val="sr-Latn-CS" w:eastAsia="en-US"/>
              </w:rPr>
            </w:pPr>
            <w:r w:rsidRPr="000C2907">
              <w:rPr>
                <w:rFonts w:eastAsia="Times New Roman"/>
                <w:lang w:val="sr-Latn-CS" w:eastAsia="en-US"/>
              </w:rPr>
              <w:t>3.87</w:t>
            </w:r>
          </w:p>
        </w:tc>
        <w:tc>
          <w:tcPr>
            <w:tcW w:w="709" w:type="dxa"/>
            <w:shd w:val="clear" w:color="auto" w:fill="auto"/>
          </w:tcPr>
          <w:p w:rsidR="00273A4F" w:rsidRPr="000C2907" w:rsidRDefault="00273A4F" w:rsidP="00273A4F">
            <w:pPr>
              <w:spacing w:before="0" w:after="0" w:line="240" w:lineRule="auto"/>
              <w:jc w:val="center"/>
              <w:rPr>
                <w:rFonts w:eastAsia="Times New Roman"/>
                <w:b/>
                <w:lang w:val="sr-Latn-CS" w:eastAsia="en-US"/>
              </w:rPr>
            </w:pPr>
            <w:r w:rsidRPr="000C2907">
              <w:rPr>
                <w:rFonts w:eastAsia="Times New Roman"/>
                <w:b/>
                <w:lang w:val="sr-Latn-CS" w:eastAsia="en-US"/>
              </w:rPr>
              <w:t>3.75</w:t>
            </w:r>
          </w:p>
        </w:tc>
        <w:tc>
          <w:tcPr>
            <w:tcW w:w="709" w:type="dxa"/>
            <w:shd w:val="clear" w:color="auto" w:fill="auto"/>
          </w:tcPr>
          <w:p w:rsidR="00273A4F" w:rsidRPr="000C2907" w:rsidRDefault="00273A4F" w:rsidP="00273A4F">
            <w:pPr>
              <w:spacing w:before="0" w:after="0" w:line="240" w:lineRule="auto"/>
              <w:jc w:val="center"/>
              <w:rPr>
                <w:rFonts w:eastAsia="Times New Roman"/>
                <w:lang w:val="sr-Latn-CS" w:eastAsia="en-US"/>
              </w:rPr>
            </w:pPr>
            <w:r w:rsidRPr="000C2907">
              <w:rPr>
                <w:rFonts w:eastAsia="Times New Roman"/>
                <w:lang w:val="sr-Latn-CS" w:eastAsia="en-US"/>
              </w:rPr>
              <w:t>3.81</w:t>
            </w:r>
          </w:p>
        </w:tc>
        <w:tc>
          <w:tcPr>
            <w:tcW w:w="708" w:type="dxa"/>
            <w:shd w:val="clear" w:color="auto" w:fill="auto"/>
          </w:tcPr>
          <w:p w:rsidR="00273A4F" w:rsidRPr="000C2907" w:rsidRDefault="00273A4F" w:rsidP="00273A4F">
            <w:pPr>
              <w:spacing w:before="0" w:after="0" w:line="240" w:lineRule="auto"/>
              <w:jc w:val="center"/>
              <w:rPr>
                <w:rFonts w:eastAsia="Times New Roman"/>
                <w:b/>
                <w:lang w:val="sr-Latn-CS" w:eastAsia="en-US"/>
              </w:rPr>
            </w:pPr>
            <w:r w:rsidRPr="000C2907">
              <w:rPr>
                <w:rFonts w:eastAsia="Times New Roman"/>
                <w:b/>
                <w:lang w:val="sr-Latn-CS" w:eastAsia="en-US"/>
              </w:rPr>
              <w:t>3.93</w:t>
            </w:r>
          </w:p>
        </w:tc>
        <w:tc>
          <w:tcPr>
            <w:tcW w:w="709" w:type="dxa"/>
            <w:shd w:val="clear" w:color="auto" w:fill="auto"/>
          </w:tcPr>
          <w:p w:rsidR="00273A4F" w:rsidRPr="000C2907" w:rsidRDefault="00273A4F" w:rsidP="00273A4F">
            <w:pPr>
              <w:spacing w:before="0" w:after="0" w:line="240" w:lineRule="auto"/>
              <w:jc w:val="center"/>
              <w:rPr>
                <w:rFonts w:eastAsia="Times New Roman"/>
                <w:lang w:val="sr-Latn-CS" w:eastAsia="en-US"/>
              </w:rPr>
            </w:pPr>
            <w:r w:rsidRPr="000C2907">
              <w:rPr>
                <w:rFonts w:eastAsia="Times New Roman"/>
                <w:lang w:val="sr-Latn-CS" w:eastAsia="en-US"/>
              </w:rPr>
              <w:t>3.82</w:t>
            </w:r>
          </w:p>
        </w:tc>
        <w:tc>
          <w:tcPr>
            <w:tcW w:w="687" w:type="dxa"/>
            <w:shd w:val="clear" w:color="auto" w:fill="auto"/>
          </w:tcPr>
          <w:p w:rsidR="00273A4F" w:rsidRPr="000C2907" w:rsidRDefault="00273A4F" w:rsidP="00273A4F">
            <w:pPr>
              <w:spacing w:before="0" w:after="0" w:line="240" w:lineRule="auto"/>
              <w:jc w:val="center"/>
              <w:rPr>
                <w:rFonts w:eastAsia="Times New Roman"/>
                <w:b/>
                <w:lang w:val="sr-Latn-CS" w:eastAsia="en-US"/>
              </w:rPr>
            </w:pPr>
            <w:r w:rsidRPr="000C2907">
              <w:rPr>
                <w:rFonts w:eastAsia="Times New Roman"/>
                <w:b/>
                <w:lang w:val="sr-Latn-CS" w:eastAsia="en-US"/>
              </w:rPr>
              <w:t>4.01</w:t>
            </w:r>
          </w:p>
        </w:tc>
        <w:tc>
          <w:tcPr>
            <w:tcW w:w="696" w:type="dxa"/>
            <w:shd w:val="clear" w:color="auto" w:fill="auto"/>
          </w:tcPr>
          <w:p w:rsidR="00273A4F" w:rsidRPr="000C2907" w:rsidRDefault="00273A4F" w:rsidP="00273A4F">
            <w:pPr>
              <w:spacing w:before="0" w:after="0" w:line="240" w:lineRule="auto"/>
              <w:jc w:val="center"/>
              <w:rPr>
                <w:rFonts w:eastAsia="Times New Roman"/>
                <w:lang w:val="sr-Latn-CS" w:eastAsia="en-US"/>
              </w:rPr>
            </w:pPr>
            <w:r w:rsidRPr="000C2907">
              <w:rPr>
                <w:rFonts w:eastAsia="Times New Roman"/>
                <w:lang w:val="sr-Latn-CS" w:eastAsia="en-US"/>
              </w:rPr>
              <w:t>3.97</w:t>
            </w:r>
          </w:p>
        </w:tc>
      </w:tr>
      <w:tr w:rsidR="00273A4F" w:rsidRPr="000C2907" w:rsidTr="00273A4F">
        <w:tc>
          <w:tcPr>
            <w:tcW w:w="534" w:type="dxa"/>
            <w:shd w:val="clear" w:color="auto" w:fill="auto"/>
          </w:tcPr>
          <w:p w:rsidR="00273A4F" w:rsidRPr="000C2907" w:rsidRDefault="00273A4F" w:rsidP="00273A4F">
            <w:pPr>
              <w:spacing w:before="0" w:after="0" w:line="240" w:lineRule="auto"/>
              <w:jc w:val="both"/>
              <w:rPr>
                <w:rFonts w:eastAsia="Times New Roman"/>
                <w:lang w:val="sr-Latn-CS" w:eastAsia="en-US"/>
              </w:rPr>
            </w:pPr>
            <w:r w:rsidRPr="000C2907">
              <w:rPr>
                <w:rFonts w:eastAsia="Times New Roman"/>
                <w:lang w:val="sr-Latn-CS" w:eastAsia="en-US"/>
              </w:rPr>
              <w:t>21.</w:t>
            </w:r>
          </w:p>
        </w:tc>
        <w:tc>
          <w:tcPr>
            <w:tcW w:w="3969" w:type="dxa"/>
            <w:shd w:val="clear" w:color="auto" w:fill="auto"/>
          </w:tcPr>
          <w:p w:rsidR="00273A4F" w:rsidRPr="000C2907" w:rsidRDefault="00273A4F" w:rsidP="00273A4F">
            <w:pPr>
              <w:spacing w:before="0" w:after="0" w:line="240" w:lineRule="auto"/>
              <w:rPr>
                <w:rFonts w:eastAsia="Times New Roman"/>
                <w:lang w:val="sr-Latn-CS" w:eastAsia="en-US"/>
              </w:rPr>
            </w:pPr>
            <w:r w:rsidRPr="000C2907">
              <w:rPr>
                <w:rFonts w:eastAsia="Times New Roman"/>
                <w:lang w:val="sr-Latn-CS" w:eastAsia="en-US"/>
              </w:rPr>
              <w:t>Prezentacija kulturne baštine</w:t>
            </w:r>
          </w:p>
        </w:tc>
        <w:tc>
          <w:tcPr>
            <w:tcW w:w="708" w:type="dxa"/>
            <w:shd w:val="clear" w:color="auto" w:fill="auto"/>
          </w:tcPr>
          <w:p w:rsidR="00273A4F" w:rsidRPr="000C2907" w:rsidRDefault="00273A4F" w:rsidP="00273A4F">
            <w:pPr>
              <w:spacing w:before="0" w:after="0" w:line="240" w:lineRule="auto"/>
              <w:jc w:val="both"/>
              <w:rPr>
                <w:rFonts w:eastAsia="Times New Roman"/>
                <w:b/>
                <w:lang w:val="sr-Latn-CS" w:eastAsia="en-US"/>
              </w:rPr>
            </w:pPr>
            <w:r w:rsidRPr="000C2907">
              <w:rPr>
                <w:rFonts w:eastAsia="Times New Roman"/>
                <w:b/>
                <w:lang w:val="sr-Latn-CS" w:eastAsia="en-US"/>
              </w:rPr>
              <w:t>4.13</w:t>
            </w:r>
          </w:p>
        </w:tc>
        <w:tc>
          <w:tcPr>
            <w:tcW w:w="709" w:type="dxa"/>
            <w:shd w:val="clear" w:color="auto" w:fill="auto"/>
          </w:tcPr>
          <w:p w:rsidR="00273A4F" w:rsidRPr="000C2907" w:rsidRDefault="00273A4F" w:rsidP="00273A4F">
            <w:pPr>
              <w:spacing w:before="0" w:after="0" w:line="240" w:lineRule="auto"/>
              <w:jc w:val="both"/>
              <w:rPr>
                <w:rFonts w:eastAsia="Times New Roman"/>
                <w:lang w:val="sr-Latn-CS" w:eastAsia="en-US"/>
              </w:rPr>
            </w:pPr>
            <w:r w:rsidRPr="000C2907">
              <w:rPr>
                <w:rFonts w:eastAsia="Times New Roman"/>
                <w:lang w:val="sr-Latn-CS" w:eastAsia="en-US"/>
              </w:rPr>
              <w:t>4.13</w:t>
            </w:r>
          </w:p>
        </w:tc>
        <w:tc>
          <w:tcPr>
            <w:tcW w:w="709" w:type="dxa"/>
            <w:shd w:val="clear" w:color="auto" w:fill="auto"/>
          </w:tcPr>
          <w:p w:rsidR="00273A4F" w:rsidRPr="000C2907" w:rsidRDefault="00273A4F" w:rsidP="00273A4F">
            <w:pPr>
              <w:spacing w:before="0" w:after="0" w:line="240" w:lineRule="auto"/>
              <w:jc w:val="center"/>
              <w:rPr>
                <w:rFonts w:eastAsia="Times New Roman"/>
                <w:b/>
                <w:lang w:val="sr-Latn-CS" w:eastAsia="en-US"/>
              </w:rPr>
            </w:pPr>
            <w:r w:rsidRPr="000C2907">
              <w:rPr>
                <w:rFonts w:eastAsia="Times New Roman"/>
                <w:b/>
                <w:lang w:val="sr-Latn-CS" w:eastAsia="en-US"/>
              </w:rPr>
              <w:t>4.07</w:t>
            </w:r>
          </w:p>
        </w:tc>
        <w:tc>
          <w:tcPr>
            <w:tcW w:w="709" w:type="dxa"/>
            <w:shd w:val="clear" w:color="auto" w:fill="auto"/>
          </w:tcPr>
          <w:p w:rsidR="00273A4F" w:rsidRPr="000C2907" w:rsidRDefault="00273A4F" w:rsidP="00273A4F">
            <w:pPr>
              <w:spacing w:before="0" w:after="0" w:line="240" w:lineRule="auto"/>
              <w:jc w:val="center"/>
              <w:rPr>
                <w:rFonts w:eastAsia="Times New Roman"/>
                <w:lang w:val="sr-Latn-CS" w:eastAsia="en-US"/>
              </w:rPr>
            </w:pPr>
            <w:r w:rsidRPr="000C2907">
              <w:rPr>
                <w:rFonts w:eastAsia="Times New Roman"/>
                <w:lang w:val="sr-Latn-CS" w:eastAsia="en-US"/>
              </w:rPr>
              <w:t>4.18</w:t>
            </w:r>
          </w:p>
        </w:tc>
        <w:tc>
          <w:tcPr>
            <w:tcW w:w="708" w:type="dxa"/>
            <w:shd w:val="clear" w:color="auto" w:fill="auto"/>
          </w:tcPr>
          <w:p w:rsidR="00273A4F" w:rsidRPr="000C2907" w:rsidRDefault="00273A4F" w:rsidP="00273A4F">
            <w:pPr>
              <w:spacing w:before="0" w:after="0" w:line="240" w:lineRule="auto"/>
              <w:jc w:val="center"/>
              <w:rPr>
                <w:rFonts w:eastAsia="Times New Roman"/>
                <w:b/>
                <w:lang w:val="sr-Latn-CS" w:eastAsia="en-US"/>
              </w:rPr>
            </w:pPr>
            <w:r w:rsidRPr="000C2907">
              <w:rPr>
                <w:rFonts w:eastAsia="Times New Roman"/>
                <w:b/>
                <w:lang w:val="sr-Latn-CS" w:eastAsia="en-US"/>
              </w:rPr>
              <w:t>4.25</w:t>
            </w:r>
          </w:p>
        </w:tc>
        <w:tc>
          <w:tcPr>
            <w:tcW w:w="709" w:type="dxa"/>
            <w:shd w:val="clear" w:color="auto" w:fill="auto"/>
          </w:tcPr>
          <w:p w:rsidR="00273A4F" w:rsidRPr="000C2907" w:rsidRDefault="00273A4F" w:rsidP="00273A4F">
            <w:pPr>
              <w:spacing w:before="0" w:after="0" w:line="240" w:lineRule="auto"/>
              <w:jc w:val="center"/>
              <w:rPr>
                <w:rFonts w:eastAsia="Times New Roman"/>
                <w:lang w:val="sr-Latn-CS" w:eastAsia="en-US"/>
              </w:rPr>
            </w:pPr>
            <w:r w:rsidRPr="000C2907">
              <w:rPr>
                <w:rFonts w:eastAsia="Times New Roman"/>
                <w:lang w:val="sr-Latn-CS" w:eastAsia="en-US"/>
              </w:rPr>
              <w:t>4.13</w:t>
            </w:r>
          </w:p>
        </w:tc>
        <w:tc>
          <w:tcPr>
            <w:tcW w:w="687" w:type="dxa"/>
            <w:shd w:val="clear" w:color="auto" w:fill="auto"/>
          </w:tcPr>
          <w:p w:rsidR="00273A4F" w:rsidRPr="000C2907" w:rsidRDefault="00273A4F" w:rsidP="00273A4F">
            <w:pPr>
              <w:spacing w:before="0" w:after="0" w:line="240" w:lineRule="auto"/>
              <w:jc w:val="center"/>
              <w:rPr>
                <w:rFonts w:eastAsia="Times New Roman"/>
                <w:b/>
                <w:lang w:val="sr-Latn-CS" w:eastAsia="en-US"/>
              </w:rPr>
            </w:pPr>
            <w:r w:rsidRPr="000C2907">
              <w:rPr>
                <w:rFonts w:eastAsia="Times New Roman"/>
                <w:b/>
                <w:lang w:val="sr-Latn-CS" w:eastAsia="en-US"/>
              </w:rPr>
              <w:t>4.17</w:t>
            </w:r>
          </w:p>
        </w:tc>
        <w:tc>
          <w:tcPr>
            <w:tcW w:w="696" w:type="dxa"/>
            <w:shd w:val="clear" w:color="auto" w:fill="auto"/>
          </w:tcPr>
          <w:p w:rsidR="00273A4F" w:rsidRPr="000C2907" w:rsidRDefault="00273A4F" w:rsidP="00273A4F">
            <w:pPr>
              <w:spacing w:before="0" w:after="0" w:line="240" w:lineRule="auto"/>
              <w:jc w:val="center"/>
              <w:rPr>
                <w:rFonts w:eastAsia="Times New Roman"/>
                <w:lang w:val="sr-Latn-CS" w:eastAsia="en-US"/>
              </w:rPr>
            </w:pPr>
            <w:r w:rsidRPr="000C2907">
              <w:rPr>
                <w:rFonts w:eastAsia="Times New Roman"/>
                <w:lang w:val="sr-Latn-CS" w:eastAsia="en-US"/>
              </w:rPr>
              <w:t>4.09</w:t>
            </w:r>
          </w:p>
        </w:tc>
      </w:tr>
      <w:tr w:rsidR="00273A4F" w:rsidRPr="000C2907" w:rsidTr="00273A4F">
        <w:tc>
          <w:tcPr>
            <w:tcW w:w="534" w:type="dxa"/>
            <w:shd w:val="clear" w:color="auto" w:fill="auto"/>
          </w:tcPr>
          <w:p w:rsidR="00273A4F" w:rsidRPr="000C2907" w:rsidRDefault="00273A4F" w:rsidP="00273A4F">
            <w:pPr>
              <w:spacing w:before="0" w:after="0" w:line="240" w:lineRule="auto"/>
              <w:jc w:val="both"/>
              <w:rPr>
                <w:rFonts w:eastAsia="Times New Roman"/>
                <w:lang w:val="sr-Latn-CS" w:eastAsia="en-US"/>
              </w:rPr>
            </w:pPr>
            <w:r w:rsidRPr="000C2907">
              <w:rPr>
                <w:rFonts w:eastAsia="Times New Roman"/>
                <w:lang w:val="sr-Latn-CS" w:eastAsia="en-US"/>
              </w:rPr>
              <w:t>22.</w:t>
            </w:r>
          </w:p>
        </w:tc>
        <w:tc>
          <w:tcPr>
            <w:tcW w:w="3969" w:type="dxa"/>
            <w:shd w:val="clear" w:color="auto" w:fill="auto"/>
          </w:tcPr>
          <w:p w:rsidR="00273A4F" w:rsidRPr="000C2907" w:rsidRDefault="00273A4F" w:rsidP="00273A4F">
            <w:pPr>
              <w:spacing w:before="0" w:after="0" w:line="240" w:lineRule="auto"/>
              <w:rPr>
                <w:rFonts w:eastAsia="Times New Roman"/>
                <w:lang w:val="sr-Latn-CS" w:eastAsia="en-US"/>
              </w:rPr>
            </w:pPr>
            <w:r w:rsidRPr="000C2907">
              <w:rPr>
                <w:rFonts w:eastAsia="Times New Roman"/>
                <w:lang w:val="sr-Latn-CS" w:eastAsia="en-US"/>
              </w:rPr>
              <w:t>Mogucnost za kupovinu</w:t>
            </w:r>
          </w:p>
        </w:tc>
        <w:tc>
          <w:tcPr>
            <w:tcW w:w="708" w:type="dxa"/>
            <w:shd w:val="clear" w:color="auto" w:fill="auto"/>
          </w:tcPr>
          <w:p w:rsidR="00273A4F" w:rsidRPr="000C2907" w:rsidRDefault="00273A4F" w:rsidP="00273A4F">
            <w:pPr>
              <w:spacing w:before="0" w:after="0" w:line="240" w:lineRule="auto"/>
              <w:jc w:val="both"/>
              <w:rPr>
                <w:rFonts w:eastAsia="Times New Roman"/>
                <w:b/>
                <w:lang w:val="sr-Latn-CS" w:eastAsia="en-US"/>
              </w:rPr>
            </w:pPr>
            <w:r w:rsidRPr="000C2907">
              <w:rPr>
                <w:rFonts w:eastAsia="Times New Roman"/>
                <w:b/>
                <w:lang w:val="sr-Latn-CS" w:eastAsia="en-US"/>
              </w:rPr>
              <w:t>4.19</w:t>
            </w:r>
          </w:p>
        </w:tc>
        <w:tc>
          <w:tcPr>
            <w:tcW w:w="709" w:type="dxa"/>
            <w:shd w:val="clear" w:color="auto" w:fill="auto"/>
          </w:tcPr>
          <w:p w:rsidR="00273A4F" w:rsidRPr="000C2907" w:rsidRDefault="00273A4F" w:rsidP="00273A4F">
            <w:pPr>
              <w:spacing w:before="0" w:after="0" w:line="240" w:lineRule="auto"/>
              <w:jc w:val="both"/>
              <w:rPr>
                <w:rFonts w:eastAsia="Times New Roman"/>
                <w:lang w:val="sr-Latn-CS" w:eastAsia="en-US"/>
              </w:rPr>
            </w:pPr>
            <w:r w:rsidRPr="000C2907">
              <w:rPr>
                <w:rFonts w:eastAsia="Times New Roman"/>
                <w:lang w:val="sr-Latn-CS" w:eastAsia="en-US"/>
              </w:rPr>
              <w:t>4.12</w:t>
            </w:r>
          </w:p>
        </w:tc>
        <w:tc>
          <w:tcPr>
            <w:tcW w:w="709" w:type="dxa"/>
            <w:shd w:val="clear" w:color="auto" w:fill="auto"/>
          </w:tcPr>
          <w:p w:rsidR="00273A4F" w:rsidRPr="000C2907" w:rsidRDefault="00273A4F" w:rsidP="00273A4F">
            <w:pPr>
              <w:spacing w:before="0" w:after="0" w:line="240" w:lineRule="auto"/>
              <w:jc w:val="center"/>
              <w:rPr>
                <w:rFonts w:eastAsia="Times New Roman"/>
                <w:b/>
                <w:lang w:val="sr-Latn-CS" w:eastAsia="en-US"/>
              </w:rPr>
            </w:pPr>
            <w:r w:rsidRPr="000C2907">
              <w:rPr>
                <w:rFonts w:eastAsia="Times New Roman"/>
                <w:b/>
                <w:lang w:val="sr-Latn-CS" w:eastAsia="en-US"/>
              </w:rPr>
              <w:t>4.19</w:t>
            </w:r>
          </w:p>
        </w:tc>
        <w:tc>
          <w:tcPr>
            <w:tcW w:w="709" w:type="dxa"/>
            <w:shd w:val="clear" w:color="auto" w:fill="auto"/>
          </w:tcPr>
          <w:p w:rsidR="00273A4F" w:rsidRPr="000C2907" w:rsidRDefault="00273A4F" w:rsidP="00273A4F">
            <w:pPr>
              <w:spacing w:before="0" w:after="0" w:line="240" w:lineRule="auto"/>
              <w:jc w:val="center"/>
              <w:rPr>
                <w:rFonts w:eastAsia="Times New Roman"/>
                <w:lang w:val="sr-Latn-CS" w:eastAsia="en-US"/>
              </w:rPr>
            </w:pPr>
            <w:r w:rsidRPr="000C2907">
              <w:rPr>
                <w:rFonts w:eastAsia="Times New Roman"/>
                <w:lang w:val="sr-Latn-CS" w:eastAsia="en-US"/>
              </w:rPr>
              <w:t>4.09</w:t>
            </w:r>
          </w:p>
        </w:tc>
        <w:tc>
          <w:tcPr>
            <w:tcW w:w="708" w:type="dxa"/>
            <w:shd w:val="clear" w:color="auto" w:fill="auto"/>
          </w:tcPr>
          <w:p w:rsidR="00273A4F" w:rsidRPr="000C2907" w:rsidRDefault="00273A4F" w:rsidP="00273A4F">
            <w:pPr>
              <w:spacing w:before="0" w:after="0" w:line="240" w:lineRule="auto"/>
              <w:jc w:val="center"/>
              <w:rPr>
                <w:rFonts w:eastAsia="Times New Roman"/>
                <w:b/>
                <w:lang w:val="sr-Latn-CS" w:eastAsia="en-US"/>
              </w:rPr>
            </w:pPr>
            <w:r w:rsidRPr="000C2907">
              <w:rPr>
                <w:rFonts w:eastAsia="Times New Roman"/>
                <w:b/>
                <w:lang w:val="sr-Latn-CS" w:eastAsia="en-US"/>
              </w:rPr>
              <w:t>4.25</w:t>
            </w:r>
          </w:p>
        </w:tc>
        <w:tc>
          <w:tcPr>
            <w:tcW w:w="709" w:type="dxa"/>
            <w:shd w:val="clear" w:color="auto" w:fill="auto"/>
          </w:tcPr>
          <w:p w:rsidR="00273A4F" w:rsidRPr="000C2907" w:rsidRDefault="00273A4F" w:rsidP="00273A4F">
            <w:pPr>
              <w:spacing w:before="0" w:after="0" w:line="240" w:lineRule="auto"/>
              <w:jc w:val="center"/>
              <w:rPr>
                <w:rFonts w:eastAsia="Times New Roman"/>
                <w:lang w:val="sr-Latn-CS" w:eastAsia="en-US"/>
              </w:rPr>
            </w:pPr>
            <w:r w:rsidRPr="000C2907">
              <w:rPr>
                <w:rFonts w:eastAsia="Times New Roman"/>
                <w:lang w:val="sr-Latn-CS" w:eastAsia="en-US"/>
              </w:rPr>
              <w:t>4.04</w:t>
            </w:r>
          </w:p>
        </w:tc>
        <w:tc>
          <w:tcPr>
            <w:tcW w:w="687" w:type="dxa"/>
            <w:shd w:val="clear" w:color="auto" w:fill="auto"/>
          </w:tcPr>
          <w:p w:rsidR="00273A4F" w:rsidRPr="000C2907" w:rsidRDefault="00273A4F" w:rsidP="00273A4F">
            <w:pPr>
              <w:spacing w:before="0" w:after="0" w:line="240" w:lineRule="auto"/>
              <w:jc w:val="center"/>
              <w:rPr>
                <w:rFonts w:eastAsia="Times New Roman"/>
                <w:b/>
                <w:lang w:val="sr-Latn-CS" w:eastAsia="en-US"/>
              </w:rPr>
            </w:pPr>
            <w:r w:rsidRPr="000C2907">
              <w:rPr>
                <w:rFonts w:eastAsia="Times New Roman"/>
                <w:b/>
                <w:lang w:val="sr-Latn-CS" w:eastAsia="en-US"/>
              </w:rPr>
              <w:t>4.14</w:t>
            </w:r>
          </w:p>
        </w:tc>
        <w:tc>
          <w:tcPr>
            <w:tcW w:w="696" w:type="dxa"/>
            <w:shd w:val="clear" w:color="auto" w:fill="auto"/>
          </w:tcPr>
          <w:p w:rsidR="00273A4F" w:rsidRPr="000C2907" w:rsidRDefault="00273A4F" w:rsidP="00273A4F">
            <w:pPr>
              <w:spacing w:before="0" w:after="0" w:line="240" w:lineRule="auto"/>
              <w:jc w:val="center"/>
              <w:rPr>
                <w:rFonts w:eastAsia="Times New Roman"/>
                <w:lang w:val="sr-Latn-CS" w:eastAsia="en-US"/>
              </w:rPr>
            </w:pPr>
            <w:r w:rsidRPr="000C2907">
              <w:rPr>
                <w:rFonts w:eastAsia="Times New Roman"/>
                <w:lang w:val="sr-Latn-CS" w:eastAsia="en-US"/>
              </w:rPr>
              <w:t>4.22</w:t>
            </w:r>
          </w:p>
        </w:tc>
      </w:tr>
      <w:tr w:rsidR="00273A4F" w:rsidRPr="000C2907" w:rsidTr="00273A4F">
        <w:tc>
          <w:tcPr>
            <w:tcW w:w="534" w:type="dxa"/>
            <w:shd w:val="clear" w:color="auto" w:fill="auto"/>
          </w:tcPr>
          <w:p w:rsidR="00273A4F" w:rsidRPr="000C2907" w:rsidRDefault="00273A4F" w:rsidP="00273A4F">
            <w:pPr>
              <w:spacing w:before="0" w:after="0" w:line="240" w:lineRule="auto"/>
              <w:jc w:val="both"/>
              <w:rPr>
                <w:rFonts w:eastAsia="Times New Roman"/>
                <w:lang w:val="sr-Latn-CS" w:eastAsia="en-US"/>
              </w:rPr>
            </w:pPr>
            <w:r w:rsidRPr="000C2907">
              <w:rPr>
                <w:rFonts w:eastAsia="Times New Roman"/>
                <w:lang w:val="sr-Latn-CS" w:eastAsia="en-US"/>
              </w:rPr>
              <w:t>23.</w:t>
            </w:r>
          </w:p>
        </w:tc>
        <w:tc>
          <w:tcPr>
            <w:tcW w:w="3969" w:type="dxa"/>
            <w:shd w:val="clear" w:color="auto" w:fill="auto"/>
          </w:tcPr>
          <w:p w:rsidR="00273A4F" w:rsidRPr="000C2907" w:rsidRDefault="00273A4F" w:rsidP="00273A4F">
            <w:pPr>
              <w:spacing w:before="0" w:after="0" w:line="240" w:lineRule="auto"/>
              <w:rPr>
                <w:rFonts w:eastAsia="Times New Roman"/>
                <w:lang w:val="sr-Latn-CS" w:eastAsia="en-US"/>
              </w:rPr>
            </w:pPr>
            <w:r w:rsidRPr="000C2907">
              <w:rPr>
                <w:rFonts w:eastAsia="Times New Roman"/>
                <w:lang w:val="sr-Latn-CS" w:eastAsia="en-US"/>
              </w:rPr>
              <w:t>Ocijena radnog vremena trgovine</w:t>
            </w:r>
          </w:p>
        </w:tc>
        <w:tc>
          <w:tcPr>
            <w:tcW w:w="708" w:type="dxa"/>
            <w:shd w:val="clear" w:color="auto" w:fill="auto"/>
          </w:tcPr>
          <w:p w:rsidR="00273A4F" w:rsidRPr="000C2907" w:rsidRDefault="00273A4F" w:rsidP="00273A4F">
            <w:pPr>
              <w:spacing w:before="0" w:after="0" w:line="240" w:lineRule="auto"/>
              <w:jc w:val="both"/>
              <w:rPr>
                <w:rFonts w:eastAsia="Times New Roman"/>
                <w:b/>
                <w:lang w:val="sr-Latn-CS" w:eastAsia="en-US"/>
              </w:rPr>
            </w:pPr>
            <w:r w:rsidRPr="000C2907">
              <w:rPr>
                <w:rFonts w:eastAsia="Times New Roman"/>
                <w:b/>
                <w:lang w:val="sr-Latn-CS" w:eastAsia="en-US"/>
              </w:rPr>
              <w:t>4.21</w:t>
            </w:r>
          </w:p>
        </w:tc>
        <w:tc>
          <w:tcPr>
            <w:tcW w:w="709" w:type="dxa"/>
            <w:shd w:val="clear" w:color="auto" w:fill="auto"/>
          </w:tcPr>
          <w:p w:rsidR="00273A4F" w:rsidRPr="000C2907" w:rsidRDefault="00273A4F" w:rsidP="00273A4F">
            <w:pPr>
              <w:spacing w:before="0" w:after="0" w:line="240" w:lineRule="auto"/>
              <w:jc w:val="both"/>
              <w:rPr>
                <w:rFonts w:eastAsia="Times New Roman"/>
                <w:lang w:val="sr-Latn-CS" w:eastAsia="en-US"/>
              </w:rPr>
            </w:pPr>
            <w:r w:rsidRPr="000C2907">
              <w:rPr>
                <w:rFonts w:eastAsia="Times New Roman"/>
                <w:lang w:val="sr-Latn-CS" w:eastAsia="en-US"/>
              </w:rPr>
              <w:t>4.24</w:t>
            </w:r>
          </w:p>
        </w:tc>
        <w:tc>
          <w:tcPr>
            <w:tcW w:w="709" w:type="dxa"/>
            <w:shd w:val="clear" w:color="auto" w:fill="auto"/>
          </w:tcPr>
          <w:p w:rsidR="00273A4F" w:rsidRPr="000C2907" w:rsidRDefault="00273A4F" w:rsidP="00273A4F">
            <w:pPr>
              <w:spacing w:before="0" w:after="0" w:line="240" w:lineRule="auto"/>
              <w:jc w:val="center"/>
              <w:rPr>
                <w:rFonts w:eastAsia="Times New Roman"/>
                <w:b/>
                <w:lang w:val="sr-Latn-CS" w:eastAsia="en-US"/>
              </w:rPr>
            </w:pPr>
            <w:r w:rsidRPr="000C2907">
              <w:rPr>
                <w:rFonts w:eastAsia="Times New Roman"/>
                <w:b/>
                <w:lang w:val="sr-Latn-CS" w:eastAsia="en-US"/>
              </w:rPr>
              <w:t>4.21</w:t>
            </w:r>
          </w:p>
        </w:tc>
        <w:tc>
          <w:tcPr>
            <w:tcW w:w="709" w:type="dxa"/>
            <w:shd w:val="clear" w:color="auto" w:fill="auto"/>
          </w:tcPr>
          <w:p w:rsidR="00273A4F" w:rsidRPr="000C2907" w:rsidRDefault="00273A4F" w:rsidP="00273A4F">
            <w:pPr>
              <w:spacing w:before="0" w:after="0" w:line="240" w:lineRule="auto"/>
              <w:jc w:val="center"/>
              <w:rPr>
                <w:rFonts w:eastAsia="Times New Roman"/>
                <w:lang w:val="sr-Latn-CS" w:eastAsia="en-US"/>
              </w:rPr>
            </w:pPr>
            <w:r w:rsidRPr="000C2907">
              <w:rPr>
                <w:rFonts w:eastAsia="Times New Roman"/>
                <w:lang w:val="sr-Latn-CS" w:eastAsia="en-US"/>
              </w:rPr>
              <w:t>4.21</w:t>
            </w:r>
          </w:p>
        </w:tc>
        <w:tc>
          <w:tcPr>
            <w:tcW w:w="708" w:type="dxa"/>
            <w:shd w:val="clear" w:color="auto" w:fill="auto"/>
          </w:tcPr>
          <w:p w:rsidR="00273A4F" w:rsidRPr="000C2907" w:rsidRDefault="00273A4F" w:rsidP="00273A4F">
            <w:pPr>
              <w:spacing w:before="0" w:after="0" w:line="240" w:lineRule="auto"/>
              <w:jc w:val="center"/>
              <w:rPr>
                <w:rFonts w:eastAsia="Times New Roman"/>
                <w:b/>
                <w:lang w:val="sr-Latn-CS" w:eastAsia="en-US"/>
              </w:rPr>
            </w:pPr>
            <w:r w:rsidRPr="000C2907">
              <w:rPr>
                <w:rFonts w:eastAsia="Times New Roman"/>
                <w:b/>
                <w:lang w:val="sr-Latn-CS" w:eastAsia="en-US"/>
              </w:rPr>
              <w:t>4.28</w:t>
            </w:r>
          </w:p>
        </w:tc>
        <w:tc>
          <w:tcPr>
            <w:tcW w:w="709" w:type="dxa"/>
            <w:shd w:val="clear" w:color="auto" w:fill="auto"/>
          </w:tcPr>
          <w:p w:rsidR="00273A4F" w:rsidRPr="000C2907" w:rsidRDefault="00273A4F" w:rsidP="00273A4F">
            <w:pPr>
              <w:spacing w:before="0" w:after="0" w:line="240" w:lineRule="auto"/>
              <w:jc w:val="center"/>
              <w:rPr>
                <w:rFonts w:eastAsia="Times New Roman"/>
                <w:lang w:val="sr-Latn-CS" w:eastAsia="en-US"/>
              </w:rPr>
            </w:pPr>
            <w:r w:rsidRPr="000C2907">
              <w:rPr>
                <w:rFonts w:eastAsia="Times New Roman"/>
                <w:lang w:val="sr-Latn-CS" w:eastAsia="en-US"/>
              </w:rPr>
              <w:t>4.19</w:t>
            </w:r>
          </w:p>
        </w:tc>
        <w:tc>
          <w:tcPr>
            <w:tcW w:w="687" w:type="dxa"/>
            <w:shd w:val="clear" w:color="auto" w:fill="auto"/>
          </w:tcPr>
          <w:p w:rsidR="00273A4F" w:rsidRPr="000C2907" w:rsidRDefault="00273A4F" w:rsidP="00273A4F">
            <w:pPr>
              <w:spacing w:before="0" w:after="0" w:line="240" w:lineRule="auto"/>
              <w:jc w:val="center"/>
              <w:rPr>
                <w:rFonts w:eastAsia="Times New Roman"/>
                <w:b/>
                <w:lang w:val="sr-Latn-CS" w:eastAsia="en-US"/>
              </w:rPr>
            </w:pPr>
            <w:r w:rsidRPr="000C2907">
              <w:rPr>
                <w:rFonts w:eastAsia="Times New Roman"/>
                <w:b/>
                <w:lang w:val="sr-Latn-CS" w:eastAsia="en-US"/>
              </w:rPr>
              <w:t>4.14</w:t>
            </w:r>
          </w:p>
        </w:tc>
        <w:tc>
          <w:tcPr>
            <w:tcW w:w="696" w:type="dxa"/>
            <w:shd w:val="clear" w:color="auto" w:fill="auto"/>
          </w:tcPr>
          <w:p w:rsidR="00273A4F" w:rsidRPr="000C2907" w:rsidRDefault="00273A4F" w:rsidP="00273A4F">
            <w:pPr>
              <w:spacing w:before="0" w:after="0" w:line="240" w:lineRule="auto"/>
              <w:jc w:val="center"/>
              <w:rPr>
                <w:rFonts w:eastAsia="Times New Roman"/>
                <w:lang w:val="sr-Latn-CS" w:eastAsia="en-US"/>
              </w:rPr>
            </w:pPr>
            <w:r w:rsidRPr="000C2907">
              <w:rPr>
                <w:rFonts w:eastAsia="Times New Roman"/>
                <w:lang w:val="sr-Latn-CS" w:eastAsia="en-US"/>
              </w:rPr>
              <w:t>4.32</w:t>
            </w:r>
          </w:p>
        </w:tc>
      </w:tr>
      <w:tr w:rsidR="00273A4F" w:rsidRPr="000C2907" w:rsidTr="00273A4F">
        <w:tc>
          <w:tcPr>
            <w:tcW w:w="534" w:type="dxa"/>
            <w:shd w:val="clear" w:color="auto" w:fill="auto"/>
          </w:tcPr>
          <w:p w:rsidR="00273A4F" w:rsidRPr="000C2907" w:rsidRDefault="00273A4F" w:rsidP="00273A4F">
            <w:pPr>
              <w:spacing w:before="0" w:after="0" w:line="240" w:lineRule="auto"/>
              <w:jc w:val="both"/>
              <w:rPr>
                <w:rFonts w:eastAsia="Times New Roman"/>
                <w:lang w:val="sr-Latn-CS" w:eastAsia="en-US"/>
              </w:rPr>
            </w:pPr>
            <w:r w:rsidRPr="000C2907">
              <w:rPr>
                <w:rFonts w:eastAsia="Times New Roman"/>
                <w:lang w:val="sr-Latn-CS" w:eastAsia="en-US"/>
              </w:rPr>
              <w:t>24.</w:t>
            </w:r>
          </w:p>
        </w:tc>
        <w:tc>
          <w:tcPr>
            <w:tcW w:w="3969" w:type="dxa"/>
            <w:shd w:val="clear" w:color="auto" w:fill="auto"/>
          </w:tcPr>
          <w:p w:rsidR="00273A4F" w:rsidRPr="000C2907" w:rsidRDefault="00273A4F" w:rsidP="00273A4F">
            <w:pPr>
              <w:spacing w:before="0" w:after="0" w:line="240" w:lineRule="auto"/>
              <w:rPr>
                <w:rFonts w:eastAsia="Times New Roman"/>
                <w:lang w:val="sr-Latn-CS" w:eastAsia="en-US"/>
              </w:rPr>
            </w:pPr>
            <w:r w:rsidRPr="000C2907">
              <w:rPr>
                <w:rFonts w:eastAsia="Times New Roman"/>
                <w:lang w:val="sr-Latn-CS" w:eastAsia="en-US"/>
              </w:rPr>
              <w:t>Kvalitet informacija</w:t>
            </w:r>
          </w:p>
        </w:tc>
        <w:tc>
          <w:tcPr>
            <w:tcW w:w="708" w:type="dxa"/>
            <w:shd w:val="clear" w:color="auto" w:fill="auto"/>
          </w:tcPr>
          <w:p w:rsidR="00273A4F" w:rsidRPr="000C2907" w:rsidRDefault="00273A4F" w:rsidP="00273A4F">
            <w:pPr>
              <w:spacing w:before="0" w:after="0" w:line="240" w:lineRule="auto"/>
              <w:jc w:val="both"/>
              <w:rPr>
                <w:rFonts w:eastAsia="Times New Roman"/>
                <w:b/>
                <w:lang w:val="sr-Latn-CS" w:eastAsia="en-US"/>
              </w:rPr>
            </w:pPr>
            <w:r w:rsidRPr="000C2907">
              <w:rPr>
                <w:rFonts w:eastAsia="Times New Roman"/>
                <w:b/>
                <w:lang w:val="sr-Latn-CS" w:eastAsia="en-US"/>
              </w:rPr>
              <w:t>4.26</w:t>
            </w:r>
          </w:p>
        </w:tc>
        <w:tc>
          <w:tcPr>
            <w:tcW w:w="709" w:type="dxa"/>
            <w:shd w:val="clear" w:color="auto" w:fill="auto"/>
          </w:tcPr>
          <w:p w:rsidR="00273A4F" w:rsidRPr="000C2907" w:rsidRDefault="00273A4F" w:rsidP="00273A4F">
            <w:pPr>
              <w:spacing w:before="0" w:after="0" w:line="240" w:lineRule="auto"/>
              <w:jc w:val="both"/>
              <w:rPr>
                <w:rFonts w:eastAsia="Times New Roman"/>
                <w:lang w:val="sr-Latn-CS" w:eastAsia="en-US"/>
              </w:rPr>
            </w:pPr>
            <w:r w:rsidRPr="000C2907">
              <w:rPr>
                <w:rFonts w:eastAsia="Times New Roman"/>
                <w:lang w:val="sr-Latn-CS" w:eastAsia="en-US"/>
              </w:rPr>
              <w:t>4.30</w:t>
            </w:r>
          </w:p>
        </w:tc>
        <w:tc>
          <w:tcPr>
            <w:tcW w:w="709" w:type="dxa"/>
            <w:shd w:val="clear" w:color="auto" w:fill="auto"/>
          </w:tcPr>
          <w:p w:rsidR="00273A4F" w:rsidRPr="000C2907" w:rsidRDefault="00273A4F" w:rsidP="00273A4F">
            <w:pPr>
              <w:spacing w:before="0" w:after="0" w:line="240" w:lineRule="auto"/>
              <w:jc w:val="center"/>
              <w:rPr>
                <w:rFonts w:eastAsia="Times New Roman"/>
                <w:b/>
                <w:lang w:val="sr-Latn-CS" w:eastAsia="en-US"/>
              </w:rPr>
            </w:pPr>
            <w:r w:rsidRPr="000C2907">
              <w:rPr>
                <w:rFonts w:eastAsia="Times New Roman"/>
                <w:b/>
                <w:lang w:val="sr-Latn-CS" w:eastAsia="en-US"/>
              </w:rPr>
              <w:t>4.26</w:t>
            </w:r>
          </w:p>
        </w:tc>
        <w:tc>
          <w:tcPr>
            <w:tcW w:w="709" w:type="dxa"/>
            <w:shd w:val="clear" w:color="auto" w:fill="auto"/>
          </w:tcPr>
          <w:p w:rsidR="00273A4F" w:rsidRPr="000C2907" w:rsidRDefault="00273A4F" w:rsidP="00273A4F">
            <w:pPr>
              <w:spacing w:before="0" w:after="0" w:line="240" w:lineRule="auto"/>
              <w:jc w:val="center"/>
              <w:rPr>
                <w:rFonts w:eastAsia="Times New Roman"/>
                <w:lang w:val="sr-Latn-CS" w:eastAsia="en-US"/>
              </w:rPr>
            </w:pPr>
            <w:r w:rsidRPr="000C2907">
              <w:rPr>
                <w:rFonts w:eastAsia="Times New Roman"/>
                <w:lang w:val="sr-Latn-CS" w:eastAsia="en-US"/>
              </w:rPr>
              <w:t>4.31</w:t>
            </w:r>
          </w:p>
        </w:tc>
        <w:tc>
          <w:tcPr>
            <w:tcW w:w="708" w:type="dxa"/>
            <w:shd w:val="clear" w:color="auto" w:fill="auto"/>
          </w:tcPr>
          <w:p w:rsidR="00273A4F" w:rsidRPr="000C2907" w:rsidRDefault="00273A4F" w:rsidP="00273A4F">
            <w:pPr>
              <w:spacing w:before="0" w:after="0" w:line="240" w:lineRule="auto"/>
              <w:jc w:val="center"/>
              <w:rPr>
                <w:rFonts w:eastAsia="Times New Roman"/>
                <w:b/>
                <w:lang w:val="sr-Latn-CS" w:eastAsia="en-US"/>
              </w:rPr>
            </w:pPr>
            <w:r w:rsidRPr="000C2907">
              <w:rPr>
                <w:rFonts w:eastAsia="Times New Roman"/>
                <w:b/>
                <w:lang w:val="sr-Latn-CS" w:eastAsia="en-US"/>
              </w:rPr>
              <w:t>4.32</w:t>
            </w:r>
          </w:p>
        </w:tc>
        <w:tc>
          <w:tcPr>
            <w:tcW w:w="709" w:type="dxa"/>
            <w:shd w:val="clear" w:color="auto" w:fill="auto"/>
          </w:tcPr>
          <w:p w:rsidR="00273A4F" w:rsidRPr="000C2907" w:rsidRDefault="00273A4F" w:rsidP="00273A4F">
            <w:pPr>
              <w:spacing w:before="0" w:after="0" w:line="240" w:lineRule="auto"/>
              <w:jc w:val="center"/>
              <w:rPr>
                <w:rFonts w:eastAsia="Times New Roman"/>
                <w:lang w:val="sr-Latn-CS" w:eastAsia="en-US"/>
              </w:rPr>
            </w:pPr>
            <w:r w:rsidRPr="000C2907">
              <w:rPr>
                <w:rFonts w:eastAsia="Times New Roman"/>
                <w:lang w:val="sr-Latn-CS" w:eastAsia="en-US"/>
              </w:rPr>
              <w:t>4.30</w:t>
            </w:r>
          </w:p>
        </w:tc>
        <w:tc>
          <w:tcPr>
            <w:tcW w:w="687" w:type="dxa"/>
            <w:shd w:val="clear" w:color="auto" w:fill="auto"/>
          </w:tcPr>
          <w:p w:rsidR="00273A4F" w:rsidRPr="000C2907" w:rsidRDefault="00273A4F" w:rsidP="00273A4F">
            <w:pPr>
              <w:spacing w:before="0" w:after="0" w:line="240" w:lineRule="auto"/>
              <w:jc w:val="center"/>
              <w:rPr>
                <w:rFonts w:eastAsia="Times New Roman"/>
                <w:b/>
                <w:lang w:val="sr-Latn-CS" w:eastAsia="en-US"/>
              </w:rPr>
            </w:pPr>
            <w:r w:rsidRPr="000C2907">
              <w:rPr>
                <w:rFonts w:eastAsia="Times New Roman"/>
                <w:b/>
                <w:lang w:val="sr-Latn-CS" w:eastAsia="en-US"/>
              </w:rPr>
              <w:t>4.17</w:t>
            </w:r>
          </w:p>
        </w:tc>
        <w:tc>
          <w:tcPr>
            <w:tcW w:w="696" w:type="dxa"/>
            <w:shd w:val="clear" w:color="auto" w:fill="auto"/>
          </w:tcPr>
          <w:p w:rsidR="00273A4F" w:rsidRPr="000C2907" w:rsidRDefault="00273A4F" w:rsidP="00273A4F">
            <w:pPr>
              <w:spacing w:before="0" w:after="0" w:line="240" w:lineRule="auto"/>
              <w:jc w:val="center"/>
              <w:rPr>
                <w:rFonts w:eastAsia="Times New Roman"/>
                <w:lang w:val="sr-Latn-CS" w:eastAsia="en-US"/>
              </w:rPr>
            </w:pPr>
            <w:r w:rsidRPr="000C2907">
              <w:rPr>
                <w:rFonts w:eastAsia="Times New Roman"/>
                <w:lang w:val="sr-Latn-CS" w:eastAsia="en-US"/>
              </w:rPr>
              <w:t>4.28</w:t>
            </w:r>
          </w:p>
        </w:tc>
      </w:tr>
      <w:tr w:rsidR="00273A4F" w:rsidRPr="000C2907" w:rsidTr="00273A4F">
        <w:tc>
          <w:tcPr>
            <w:tcW w:w="534" w:type="dxa"/>
            <w:shd w:val="clear" w:color="auto" w:fill="auto"/>
          </w:tcPr>
          <w:p w:rsidR="00273A4F" w:rsidRPr="000C2907" w:rsidRDefault="00273A4F" w:rsidP="00273A4F">
            <w:pPr>
              <w:spacing w:before="0" w:after="0" w:line="240" w:lineRule="auto"/>
              <w:jc w:val="both"/>
              <w:rPr>
                <w:rFonts w:eastAsia="Times New Roman"/>
                <w:lang w:val="sr-Latn-CS" w:eastAsia="en-US"/>
              </w:rPr>
            </w:pPr>
            <w:r w:rsidRPr="000C2907">
              <w:rPr>
                <w:rFonts w:eastAsia="Times New Roman"/>
                <w:lang w:val="sr-Latn-CS" w:eastAsia="en-US"/>
              </w:rPr>
              <w:t>25.</w:t>
            </w:r>
          </w:p>
        </w:tc>
        <w:tc>
          <w:tcPr>
            <w:tcW w:w="3969" w:type="dxa"/>
            <w:shd w:val="clear" w:color="auto" w:fill="auto"/>
          </w:tcPr>
          <w:p w:rsidR="00273A4F" w:rsidRPr="000C2907" w:rsidRDefault="00273A4F" w:rsidP="00273A4F">
            <w:pPr>
              <w:spacing w:before="0" w:after="0" w:line="240" w:lineRule="auto"/>
              <w:rPr>
                <w:rFonts w:eastAsia="Times New Roman"/>
                <w:lang w:val="sr-Latn-CS" w:eastAsia="en-US"/>
              </w:rPr>
            </w:pPr>
            <w:r w:rsidRPr="000C2907">
              <w:rPr>
                <w:rFonts w:eastAsia="Times New Roman"/>
                <w:lang w:val="sr-Latn-CS" w:eastAsia="en-US"/>
              </w:rPr>
              <w:t>Tišina i mir</w:t>
            </w:r>
          </w:p>
        </w:tc>
        <w:tc>
          <w:tcPr>
            <w:tcW w:w="708" w:type="dxa"/>
            <w:shd w:val="clear" w:color="auto" w:fill="auto"/>
          </w:tcPr>
          <w:p w:rsidR="00273A4F" w:rsidRPr="000C2907" w:rsidRDefault="00273A4F" w:rsidP="00273A4F">
            <w:pPr>
              <w:spacing w:before="0" w:after="0" w:line="240" w:lineRule="auto"/>
              <w:jc w:val="both"/>
              <w:rPr>
                <w:rFonts w:eastAsia="Times New Roman"/>
                <w:b/>
                <w:lang w:val="sr-Latn-CS" w:eastAsia="en-US"/>
              </w:rPr>
            </w:pPr>
            <w:r w:rsidRPr="000C2907">
              <w:rPr>
                <w:rFonts w:eastAsia="Times New Roman"/>
                <w:b/>
                <w:lang w:val="sr-Latn-CS" w:eastAsia="en-US"/>
              </w:rPr>
              <w:t>4.37</w:t>
            </w:r>
          </w:p>
        </w:tc>
        <w:tc>
          <w:tcPr>
            <w:tcW w:w="709" w:type="dxa"/>
            <w:shd w:val="clear" w:color="auto" w:fill="auto"/>
          </w:tcPr>
          <w:p w:rsidR="00273A4F" w:rsidRPr="000C2907" w:rsidRDefault="00273A4F" w:rsidP="00273A4F">
            <w:pPr>
              <w:spacing w:before="0" w:after="0" w:line="240" w:lineRule="auto"/>
              <w:jc w:val="both"/>
              <w:rPr>
                <w:rFonts w:eastAsia="Times New Roman"/>
                <w:lang w:val="sr-Latn-CS" w:eastAsia="en-US"/>
              </w:rPr>
            </w:pPr>
            <w:r w:rsidRPr="000C2907">
              <w:rPr>
                <w:rFonts w:eastAsia="Times New Roman"/>
                <w:lang w:val="sr-Latn-CS" w:eastAsia="en-US"/>
              </w:rPr>
              <w:t>4.39</w:t>
            </w:r>
          </w:p>
        </w:tc>
        <w:tc>
          <w:tcPr>
            <w:tcW w:w="709" w:type="dxa"/>
            <w:shd w:val="clear" w:color="auto" w:fill="auto"/>
          </w:tcPr>
          <w:p w:rsidR="00273A4F" w:rsidRPr="000C2907" w:rsidRDefault="00273A4F" w:rsidP="00273A4F">
            <w:pPr>
              <w:spacing w:before="0" w:after="0" w:line="240" w:lineRule="auto"/>
              <w:jc w:val="center"/>
              <w:rPr>
                <w:rFonts w:eastAsia="Times New Roman"/>
                <w:b/>
                <w:lang w:val="sr-Latn-CS" w:eastAsia="en-US"/>
              </w:rPr>
            </w:pPr>
            <w:r w:rsidRPr="000C2907">
              <w:rPr>
                <w:rFonts w:eastAsia="Times New Roman"/>
                <w:b/>
                <w:lang w:val="sr-Latn-CS" w:eastAsia="en-US"/>
              </w:rPr>
              <w:t>4.34</w:t>
            </w:r>
          </w:p>
        </w:tc>
        <w:tc>
          <w:tcPr>
            <w:tcW w:w="709" w:type="dxa"/>
            <w:shd w:val="clear" w:color="auto" w:fill="auto"/>
          </w:tcPr>
          <w:p w:rsidR="00273A4F" w:rsidRPr="000C2907" w:rsidRDefault="00273A4F" w:rsidP="00273A4F">
            <w:pPr>
              <w:spacing w:before="0" w:after="0" w:line="240" w:lineRule="auto"/>
              <w:jc w:val="center"/>
              <w:rPr>
                <w:rFonts w:eastAsia="Times New Roman"/>
                <w:lang w:val="sr-Latn-CS" w:eastAsia="en-US"/>
              </w:rPr>
            </w:pPr>
            <w:r w:rsidRPr="000C2907">
              <w:rPr>
                <w:rFonts w:eastAsia="Times New Roman"/>
                <w:lang w:val="sr-Latn-CS" w:eastAsia="en-US"/>
              </w:rPr>
              <w:t>4.37</w:t>
            </w:r>
          </w:p>
        </w:tc>
        <w:tc>
          <w:tcPr>
            <w:tcW w:w="708" w:type="dxa"/>
            <w:shd w:val="clear" w:color="auto" w:fill="auto"/>
          </w:tcPr>
          <w:p w:rsidR="00273A4F" w:rsidRPr="000C2907" w:rsidRDefault="00273A4F" w:rsidP="00273A4F">
            <w:pPr>
              <w:spacing w:before="0" w:after="0" w:line="240" w:lineRule="auto"/>
              <w:jc w:val="center"/>
              <w:rPr>
                <w:rFonts w:eastAsia="Times New Roman"/>
                <w:b/>
                <w:lang w:val="sr-Latn-CS" w:eastAsia="en-US"/>
              </w:rPr>
            </w:pPr>
            <w:r w:rsidRPr="000C2907">
              <w:rPr>
                <w:rFonts w:eastAsia="Times New Roman"/>
                <w:b/>
                <w:lang w:val="sr-Latn-CS" w:eastAsia="en-US"/>
              </w:rPr>
              <w:t>4.44</w:t>
            </w:r>
          </w:p>
        </w:tc>
        <w:tc>
          <w:tcPr>
            <w:tcW w:w="709" w:type="dxa"/>
            <w:shd w:val="clear" w:color="auto" w:fill="auto"/>
          </w:tcPr>
          <w:p w:rsidR="00273A4F" w:rsidRPr="000C2907" w:rsidRDefault="00273A4F" w:rsidP="00273A4F">
            <w:pPr>
              <w:spacing w:before="0" w:after="0" w:line="240" w:lineRule="auto"/>
              <w:jc w:val="center"/>
              <w:rPr>
                <w:rFonts w:eastAsia="Times New Roman"/>
                <w:lang w:val="sr-Latn-CS" w:eastAsia="en-US"/>
              </w:rPr>
            </w:pPr>
            <w:r w:rsidRPr="000C2907">
              <w:rPr>
                <w:rFonts w:eastAsia="Times New Roman"/>
                <w:lang w:val="sr-Latn-CS" w:eastAsia="en-US"/>
              </w:rPr>
              <w:t>4.43</w:t>
            </w:r>
          </w:p>
        </w:tc>
        <w:tc>
          <w:tcPr>
            <w:tcW w:w="687" w:type="dxa"/>
            <w:shd w:val="clear" w:color="auto" w:fill="auto"/>
          </w:tcPr>
          <w:p w:rsidR="00273A4F" w:rsidRPr="000C2907" w:rsidRDefault="00273A4F" w:rsidP="00273A4F">
            <w:pPr>
              <w:spacing w:before="0" w:after="0" w:line="240" w:lineRule="auto"/>
              <w:jc w:val="center"/>
              <w:rPr>
                <w:rFonts w:eastAsia="Times New Roman"/>
                <w:b/>
                <w:lang w:val="sr-Latn-CS" w:eastAsia="en-US"/>
              </w:rPr>
            </w:pPr>
            <w:r w:rsidRPr="000C2907">
              <w:rPr>
                <w:rFonts w:eastAsia="Times New Roman"/>
                <w:b/>
                <w:lang w:val="sr-Latn-CS" w:eastAsia="en-US"/>
              </w:rPr>
              <w:t>4.39</w:t>
            </w:r>
          </w:p>
        </w:tc>
        <w:tc>
          <w:tcPr>
            <w:tcW w:w="696" w:type="dxa"/>
            <w:shd w:val="clear" w:color="auto" w:fill="auto"/>
          </w:tcPr>
          <w:p w:rsidR="00273A4F" w:rsidRPr="000C2907" w:rsidRDefault="00273A4F" w:rsidP="00273A4F">
            <w:pPr>
              <w:spacing w:before="0" w:after="0" w:line="240" w:lineRule="auto"/>
              <w:jc w:val="center"/>
              <w:rPr>
                <w:rFonts w:eastAsia="Times New Roman"/>
                <w:lang w:val="sr-Latn-CS" w:eastAsia="en-US"/>
              </w:rPr>
            </w:pPr>
            <w:r w:rsidRPr="000C2907">
              <w:rPr>
                <w:rFonts w:eastAsia="Times New Roman"/>
                <w:lang w:val="sr-Latn-CS" w:eastAsia="en-US"/>
              </w:rPr>
              <w:t>4.37</w:t>
            </w:r>
          </w:p>
        </w:tc>
      </w:tr>
      <w:tr w:rsidR="00273A4F" w:rsidRPr="000C2907" w:rsidTr="00273A4F">
        <w:tc>
          <w:tcPr>
            <w:tcW w:w="534" w:type="dxa"/>
            <w:shd w:val="clear" w:color="auto" w:fill="auto"/>
          </w:tcPr>
          <w:p w:rsidR="00273A4F" w:rsidRPr="000C2907" w:rsidRDefault="00273A4F" w:rsidP="00273A4F">
            <w:pPr>
              <w:spacing w:before="0" w:after="0" w:line="240" w:lineRule="auto"/>
              <w:jc w:val="both"/>
              <w:rPr>
                <w:rFonts w:eastAsia="Times New Roman"/>
                <w:lang w:val="sr-Latn-CS" w:eastAsia="en-US"/>
              </w:rPr>
            </w:pPr>
            <w:r w:rsidRPr="000C2907">
              <w:rPr>
                <w:rFonts w:eastAsia="Times New Roman"/>
                <w:lang w:val="sr-Latn-CS" w:eastAsia="en-US"/>
              </w:rPr>
              <w:t>26.</w:t>
            </w:r>
          </w:p>
        </w:tc>
        <w:tc>
          <w:tcPr>
            <w:tcW w:w="3969" w:type="dxa"/>
            <w:shd w:val="clear" w:color="auto" w:fill="auto"/>
          </w:tcPr>
          <w:p w:rsidR="00273A4F" w:rsidRPr="000C2907" w:rsidRDefault="00273A4F" w:rsidP="00273A4F">
            <w:pPr>
              <w:spacing w:before="0" w:after="0" w:line="240" w:lineRule="auto"/>
              <w:rPr>
                <w:rFonts w:eastAsia="Times New Roman"/>
                <w:lang w:val="sr-Latn-CS" w:eastAsia="en-US"/>
              </w:rPr>
            </w:pPr>
            <w:r w:rsidRPr="000C2907">
              <w:rPr>
                <w:rFonts w:eastAsia="Times New Roman"/>
                <w:lang w:val="sr-Latn-CS" w:eastAsia="en-US"/>
              </w:rPr>
              <w:t>Ekološka ocuvanost</w:t>
            </w:r>
          </w:p>
        </w:tc>
        <w:tc>
          <w:tcPr>
            <w:tcW w:w="708" w:type="dxa"/>
            <w:shd w:val="clear" w:color="auto" w:fill="auto"/>
          </w:tcPr>
          <w:p w:rsidR="00273A4F" w:rsidRPr="000C2907" w:rsidRDefault="00273A4F" w:rsidP="00273A4F">
            <w:pPr>
              <w:spacing w:before="0" w:after="0" w:line="240" w:lineRule="auto"/>
              <w:jc w:val="both"/>
              <w:rPr>
                <w:rFonts w:eastAsia="Times New Roman"/>
                <w:b/>
                <w:lang w:val="sr-Latn-CS" w:eastAsia="en-US"/>
              </w:rPr>
            </w:pPr>
            <w:r w:rsidRPr="000C2907">
              <w:rPr>
                <w:rFonts w:eastAsia="Times New Roman"/>
                <w:b/>
                <w:lang w:val="sr-Latn-CS" w:eastAsia="en-US"/>
              </w:rPr>
              <w:t>4.26</w:t>
            </w:r>
          </w:p>
        </w:tc>
        <w:tc>
          <w:tcPr>
            <w:tcW w:w="709" w:type="dxa"/>
            <w:shd w:val="clear" w:color="auto" w:fill="auto"/>
          </w:tcPr>
          <w:p w:rsidR="00273A4F" w:rsidRPr="000C2907" w:rsidRDefault="00273A4F" w:rsidP="00273A4F">
            <w:pPr>
              <w:spacing w:before="0" w:after="0" w:line="240" w:lineRule="auto"/>
              <w:jc w:val="both"/>
              <w:rPr>
                <w:rFonts w:eastAsia="Times New Roman"/>
                <w:lang w:val="sr-Latn-CS" w:eastAsia="en-US"/>
              </w:rPr>
            </w:pPr>
            <w:r w:rsidRPr="000C2907">
              <w:rPr>
                <w:rFonts w:eastAsia="Times New Roman"/>
                <w:lang w:val="sr-Latn-CS" w:eastAsia="en-US"/>
              </w:rPr>
              <w:t>4.30</w:t>
            </w:r>
          </w:p>
        </w:tc>
        <w:tc>
          <w:tcPr>
            <w:tcW w:w="709" w:type="dxa"/>
            <w:shd w:val="clear" w:color="auto" w:fill="auto"/>
          </w:tcPr>
          <w:p w:rsidR="00273A4F" w:rsidRPr="000C2907" w:rsidRDefault="00273A4F" w:rsidP="00273A4F">
            <w:pPr>
              <w:spacing w:before="0" w:after="0" w:line="240" w:lineRule="auto"/>
              <w:jc w:val="center"/>
              <w:rPr>
                <w:rFonts w:eastAsia="Times New Roman"/>
                <w:b/>
                <w:lang w:val="sr-Latn-CS" w:eastAsia="en-US"/>
              </w:rPr>
            </w:pPr>
            <w:r w:rsidRPr="000C2907">
              <w:rPr>
                <w:rFonts w:eastAsia="Times New Roman"/>
                <w:b/>
                <w:lang w:val="sr-Latn-CS" w:eastAsia="en-US"/>
              </w:rPr>
              <w:t>4.21</w:t>
            </w:r>
          </w:p>
        </w:tc>
        <w:tc>
          <w:tcPr>
            <w:tcW w:w="709" w:type="dxa"/>
            <w:shd w:val="clear" w:color="auto" w:fill="auto"/>
          </w:tcPr>
          <w:p w:rsidR="00273A4F" w:rsidRPr="000C2907" w:rsidRDefault="00273A4F" w:rsidP="00273A4F">
            <w:pPr>
              <w:spacing w:before="0" w:after="0" w:line="240" w:lineRule="auto"/>
              <w:jc w:val="center"/>
              <w:rPr>
                <w:rFonts w:eastAsia="Times New Roman"/>
                <w:lang w:val="sr-Latn-CS" w:eastAsia="en-US"/>
              </w:rPr>
            </w:pPr>
            <w:r w:rsidRPr="000C2907">
              <w:rPr>
                <w:rFonts w:eastAsia="Times New Roman"/>
                <w:lang w:val="sr-Latn-CS" w:eastAsia="en-US"/>
              </w:rPr>
              <w:t>4.15</w:t>
            </w:r>
          </w:p>
        </w:tc>
        <w:tc>
          <w:tcPr>
            <w:tcW w:w="708" w:type="dxa"/>
            <w:shd w:val="clear" w:color="auto" w:fill="auto"/>
          </w:tcPr>
          <w:p w:rsidR="00273A4F" w:rsidRPr="000C2907" w:rsidRDefault="00273A4F" w:rsidP="00273A4F">
            <w:pPr>
              <w:spacing w:before="0" w:after="0" w:line="240" w:lineRule="auto"/>
              <w:jc w:val="center"/>
              <w:rPr>
                <w:rFonts w:eastAsia="Times New Roman"/>
                <w:b/>
                <w:lang w:val="sr-Latn-CS" w:eastAsia="en-US"/>
              </w:rPr>
            </w:pPr>
            <w:r w:rsidRPr="000C2907">
              <w:rPr>
                <w:rFonts w:eastAsia="Times New Roman"/>
                <w:b/>
                <w:lang w:val="sr-Latn-CS" w:eastAsia="en-US"/>
              </w:rPr>
              <w:t>4.35</w:t>
            </w:r>
          </w:p>
        </w:tc>
        <w:tc>
          <w:tcPr>
            <w:tcW w:w="709" w:type="dxa"/>
            <w:shd w:val="clear" w:color="auto" w:fill="auto"/>
          </w:tcPr>
          <w:p w:rsidR="00273A4F" w:rsidRPr="000C2907" w:rsidRDefault="00273A4F" w:rsidP="00273A4F">
            <w:pPr>
              <w:spacing w:before="0" w:after="0" w:line="240" w:lineRule="auto"/>
              <w:jc w:val="center"/>
              <w:rPr>
                <w:rFonts w:eastAsia="Times New Roman"/>
                <w:lang w:val="sr-Latn-CS" w:eastAsia="en-US"/>
              </w:rPr>
            </w:pPr>
            <w:r w:rsidRPr="000C2907">
              <w:rPr>
                <w:rFonts w:eastAsia="Times New Roman"/>
                <w:lang w:val="sr-Latn-CS" w:eastAsia="en-US"/>
              </w:rPr>
              <w:t>4.35</w:t>
            </w:r>
          </w:p>
        </w:tc>
        <w:tc>
          <w:tcPr>
            <w:tcW w:w="687" w:type="dxa"/>
            <w:shd w:val="clear" w:color="auto" w:fill="auto"/>
          </w:tcPr>
          <w:p w:rsidR="00273A4F" w:rsidRPr="000C2907" w:rsidRDefault="00273A4F" w:rsidP="00273A4F">
            <w:pPr>
              <w:spacing w:before="0" w:after="0" w:line="240" w:lineRule="auto"/>
              <w:jc w:val="center"/>
              <w:rPr>
                <w:rFonts w:eastAsia="Times New Roman"/>
                <w:b/>
                <w:lang w:val="sr-Latn-CS" w:eastAsia="en-US"/>
              </w:rPr>
            </w:pPr>
            <w:r w:rsidRPr="000C2907">
              <w:rPr>
                <w:rFonts w:eastAsia="Times New Roman"/>
                <w:b/>
                <w:lang w:val="sr-Latn-CS" w:eastAsia="en-US"/>
              </w:rPr>
              <w:t>4.32</w:t>
            </w:r>
          </w:p>
        </w:tc>
        <w:tc>
          <w:tcPr>
            <w:tcW w:w="696" w:type="dxa"/>
            <w:shd w:val="clear" w:color="auto" w:fill="auto"/>
          </w:tcPr>
          <w:p w:rsidR="00273A4F" w:rsidRPr="000C2907" w:rsidRDefault="00273A4F" w:rsidP="00273A4F">
            <w:pPr>
              <w:spacing w:before="0" w:after="0" w:line="240" w:lineRule="auto"/>
              <w:jc w:val="center"/>
              <w:rPr>
                <w:rFonts w:eastAsia="Times New Roman"/>
                <w:lang w:val="sr-Latn-CS" w:eastAsia="en-US"/>
              </w:rPr>
            </w:pPr>
            <w:r w:rsidRPr="000C2907">
              <w:rPr>
                <w:rFonts w:eastAsia="Times New Roman"/>
                <w:lang w:val="sr-Latn-CS" w:eastAsia="en-US"/>
              </w:rPr>
              <w:t>4.39</w:t>
            </w:r>
          </w:p>
        </w:tc>
      </w:tr>
      <w:tr w:rsidR="00273A4F" w:rsidRPr="000C2907" w:rsidTr="00273A4F">
        <w:tc>
          <w:tcPr>
            <w:tcW w:w="534" w:type="dxa"/>
            <w:shd w:val="clear" w:color="auto" w:fill="auto"/>
          </w:tcPr>
          <w:p w:rsidR="00273A4F" w:rsidRPr="000C2907" w:rsidRDefault="00273A4F" w:rsidP="00273A4F">
            <w:pPr>
              <w:spacing w:before="0" w:after="0" w:line="240" w:lineRule="auto"/>
              <w:jc w:val="both"/>
              <w:rPr>
                <w:rFonts w:eastAsia="Times New Roman"/>
                <w:lang w:val="sr-Latn-CS" w:eastAsia="en-US"/>
              </w:rPr>
            </w:pPr>
            <w:r w:rsidRPr="000C2907">
              <w:rPr>
                <w:rFonts w:eastAsia="Times New Roman"/>
                <w:lang w:val="sr-Latn-CS" w:eastAsia="en-US"/>
              </w:rPr>
              <w:t>27.</w:t>
            </w:r>
          </w:p>
        </w:tc>
        <w:tc>
          <w:tcPr>
            <w:tcW w:w="3969" w:type="dxa"/>
            <w:shd w:val="clear" w:color="auto" w:fill="auto"/>
          </w:tcPr>
          <w:p w:rsidR="00273A4F" w:rsidRPr="000C2907" w:rsidRDefault="00273A4F" w:rsidP="00273A4F">
            <w:pPr>
              <w:spacing w:before="0" w:after="0" w:line="240" w:lineRule="auto"/>
              <w:rPr>
                <w:rFonts w:eastAsia="Times New Roman"/>
                <w:lang w:val="sr-Latn-CS" w:eastAsia="en-US"/>
              </w:rPr>
            </w:pPr>
            <w:r w:rsidRPr="000C2907">
              <w:rPr>
                <w:rFonts w:eastAsia="Times New Roman"/>
                <w:lang w:val="sr-Latn-CS" w:eastAsia="en-US"/>
              </w:rPr>
              <w:t>„Vrijednost za novac“ ukupnog boravka</w:t>
            </w:r>
          </w:p>
        </w:tc>
        <w:tc>
          <w:tcPr>
            <w:tcW w:w="708" w:type="dxa"/>
            <w:shd w:val="clear" w:color="auto" w:fill="auto"/>
          </w:tcPr>
          <w:p w:rsidR="00273A4F" w:rsidRPr="000C2907" w:rsidRDefault="00273A4F" w:rsidP="00273A4F">
            <w:pPr>
              <w:spacing w:before="0" w:after="0" w:line="240" w:lineRule="auto"/>
              <w:jc w:val="both"/>
              <w:rPr>
                <w:rFonts w:eastAsia="Times New Roman"/>
                <w:b/>
                <w:lang w:val="sr-Latn-CS" w:eastAsia="en-US"/>
              </w:rPr>
            </w:pPr>
            <w:r w:rsidRPr="000C2907">
              <w:rPr>
                <w:rFonts w:eastAsia="Times New Roman"/>
                <w:b/>
                <w:lang w:val="sr-Latn-CS" w:eastAsia="en-US"/>
              </w:rPr>
              <w:t>4.29</w:t>
            </w:r>
          </w:p>
        </w:tc>
        <w:tc>
          <w:tcPr>
            <w:tcW w:w="709" w:type="dxa"/>
            <w:shd w:val="clear" w:color="auto" w:fill="auto"/>
          </w:tcPr>
          <w:p w:rsidR="00273A4F" w:rsidRPr="000C2907" w:rsidRDefault="00273A4F" w:rsidP="00273A4F">
            <w:pPr>
              <w:spacing w:before="0" w:after="0" w:line="240" w:lineRule="auto"/>
              <w:jc w:val="both"/>
              <w:rPr>
                <w:rFonts w:eastAsia="Times New Roman"/>
                <w:lang w:val="sr-Latn-CS" w:eastAsia="en-US"/>
              </w:rPr>
            </w:pPr>
            <w:r w:rsidRPr="000C2907">
              <w:rPr>
                <w:rFonts w:eastAsia="Times New Roman"/>
                <w:lang w:val="sr-Latn-CS" w:eastAsia="en-US"/>
              </w:rPr>
              <w:t>4.23</w:t>
            </w:r>
          </w:p>
        </w:tc>
        <w:tc>
          <w:tcPr>
            <w:tcW w:w="709" w:type="dxa"/>
            <w:shd w:val="clear" w:color="auto" w:fill="auto"/>
          </w:tcPr>
          <w:p w:rsidR="00273A4F" w:rsidRPr="000C2907" w:rsidRDefault="00273A4F" w:rsidP="00273A4F">
            <w:pPr>
              <w:spacing w:before="0" w:after="0" w:line="240" w:lineRule="auto"/>
              <w:jc w:val="center"/>
              <w:rPr>
                <w:rFonts w:eastAsia="Times New Roman"/>
                <w:b/>
                <w:lang w:val="sr-Latn-CS" w:eastAsia="en-US"/>
              </w:rPr>
            </w:pPr>
            <w:r w:rsidRPr="000C2907">
              <w:rPr>
                <w:rFonts w:eastAsia="Times New Roman"/>
                <w:b/>
                <w:lang w:val="sr-Latn-CS" w:eastAsia="en-US"/>
              </w:rPr>
              <w:t>4.23</w:t>
            </w:r>
          </w:p>
        </w:tc>
        <w:tc>
          <w:tcPr>
            <w:tcW w:w="709" w:type="dxa"/>
            <w:shd w:val="clear" w:color="auto" w:fill="auto"/>
          </w:tcPr>
          <w:p w:rsidR="00273A4F" w:rsidRPr="000C2907" w:rsidRDefault="00273A4F" w:rsidP="00273A4F">
            <w:pPr>
              <w:spacing w:before="0" w:after="0" w:line="240" w:lineRule="auto"/>
              <w:jc w:val="center"/>
              <w:rPr>
                <w:rFonts w:eastAsia="Times New Roman"/>
                <w:lang w:val="sr-Latn-CS" w:eastAsia="en-US"/>
              </w:rPr>
            </w:pPr>
            <w:r w:rsidRPr="000C2907">
              <w:rPr>
                <w:rFonts w:eastAsia="Times New Roman"/>
                <w:lang w:val="sr-Latn-CS" w:eastAsia="en-US"/>
              </w:rPr>
              <w:t>4.20</w:t>
            </w:r>
          </w:p>
        </w:tc>
        <w:tc>
          <w:tcPr>
            <w:tcW w:w="708" w:type="dxa"/>
            <w:shd w:val="clear" w:color="auto" w:fill="auto"/>
          </w:tcPr>
          <w:p w:rsidR="00273A4F" w:rsidRPr="000C2907" w:rsidRDefault="00273A4F" w:rsidP="00273A4F">
            <w:pPr>
              <w:spacing w:before="0" w:after="0" w:line="240" w:lineRule="auto"/>
              <w:jc w:val="center"/>
              <w:rPr>
                <w:rFonts w:eastAsia="Times New Roman"/>
                <w:b/>
                <w:lang w:val="sr-Latn-CS" w:eastAsia="en-US"/>
              </w:rPr>
            </w:pPr>
            <w:r w:rsidRPr="000C2907">
              <w:rPr>
                <w:rFonts w:eastAsia="Times New Roman"/>
                <w:b/>
                <w:lang w:val="sr-Latn-CS" w:eastAsia="en-US"/>
              </w:rPr>
              <w:t>4.45</w:t>
            </w:r>
          </w:p>
        </w:tc>
        <w:tc>
          <w:tcPr>
            <w:tcW w:w="709" w:type="dxa"/>
            <w:shd w:val="clear" w:color="auto" w:fill="auto"/>
          </w:tcPr>
          <w:p w:rsidR="00273A4F" w:rsidRPr="000C2907" w:rsidRDefault="00273A4F" w:rsidP="00273A4F">
            <w:pPr>
              <w:spacing w:before="0" w:after="0" w:line="240" w:lineRule="auto"/>
              <w:jc w:val="center"/>
              <w:rPr>
                <w:rFonts w:eastAsia="Times New Roman"/>
                <w:lang w:val="sr-Latn-CS" w:eastAsia="en-US"/>
              </w:rPr>
            </w:pPr>
            <w:r w:rsidRPr="000C2907">
              <w:rPr>
                <w:rFonts w:eastAsia="Times New Roman"/>
                <w:lang w:val="sr-Latn-CS" w:eastAsia="en-US"/>
              </w:rPr>
              <w:t>4.26</w:t>
            </w:r>
          </w:p>
        </w:tc>
        <w:tc>
          <w:tcPr>
            <w:tcW w:w="687" w:type="dxa"/>
            <w:shd w:val="clear" w:color="auto" w:fill="auto"/>
          </w:tcPr>
          <w:p w:rsidR="00273A4F" w:rsidRPr="000C2907" w:rsidRDefault="00273A4F" w:rsidP="00273A4F">
            <w:pPr>
              <w:spacing w:before="0" w:after="0" w:line="240" w:lineRule="auto"/>
              <w:jc w:val="center"/>
              <w:rPr>
                <w:rFonts w:eastAsia="Times New Roman"/>
                <w:b/>
                <w:lang w:val="sr-Latn-CS" w:eastAsia="en-US"/>
              </w:rPr>
            </w:pPr>
            <w:r w:rsidRPr="000C2907">
              <w:rPr>
                <w:rFonts w:eastAsia="Times New Roman"/>
                <w:b/>
                <w:lang w:val="sr-Latn-CS" w:eastAsia="en-US"/>
              </w:rPr>
              <w:t>4.31</w:t>
            </w:r>
          </w:p>
        </w:tc>
        <w:tc>
          <w:tcPr>
            <w:tcW w:w="696" w:type="dxa"/>
            <w:shd w:val="clear" w:color="auto" w:fill="auto"/>
          </w:tcPr>
          <w:p w:rsidR="00273A4F" w:rsidRPr="000C2907" w:rsidRDefault="00273A4F" w:rsidP="00273A4F">
            <w:pPr>
              <w:spacing w:before="0" w:after="0" w:line="240" w:lineRule="auto"/>
              <w:jc w:val="center"/>
              <w:rPr>
                <w:rFonts w:eastAsia="Times New Roman"/>
                <w:lang w:val="sr-Latn-CS" w:eastAsia="en-US"/>
              </w:rPr>
            </w:pPr>
            <w:r w:rsidRPr="000C2907">
              <w:rPr>
                <w:rFonts w:eastAsia="Times New Roman"/>
                <w:lang w:val="sr-Latn-CS" w:eastAsia="en-US"/>
              </w:rPr>
              <w:t>4.23</w:t>
            </w:r>
          </w:p>
        </w:tc>
      </w:tr>
      <w:tr w:rsidR="00273A4F" w:rsidRPr="000C2907" w:rsidTr="00273A4F">
        <w:tc>
          <w:tcPr>
            <w:tcW w:w="534" w:type="dxa"/>
            <w:shd w:val="clear" w:color="auto" w:fill="auto"/>
          </w:tcPr>
          <w:p w:rsidR="00273A4F" w:rsidRPr="000C2907" w:rsidRDefault="00273A4F" w:rsidP="00273A4F">
            <w:pPr>
              <w:spacing w:before="0" w:after="0" w:line="240" w:lineRule="auto"/>
              <w:jc w:val="both"/>
              <w:rPr>
                <w:rFonts w:eastAsia="Times New Roman"/>
                <w:lang w:val="sr-Latn-CS" w:eastAsia="en-US"/>
              </w:rPr>
            </w:pPr>
            <w:r w:rsidRPr="000C2907">
              <w:rPr>
                <w:rFonts w:eastAsia="Times New Roman"/>
                <w:lang w:val="sr-Latn-CS" w:eastAsia="en-US"/>
              </w:rPr>
              <w:t>28.</w:t>
            </w:r>
          </w:p>
        </w:tc>
        <w:tc>
          <w:tcPr>
            <w:tcW w:w="3969" w:type="dxa"/>
            <w:shd w:val="clear" w:color="auto" w:fill="auto"/>
          </w:tcPr>
          <w:p w:rsidR="00273A4F" w:rsidRPr="000C2907" w:rsidRDefault="00273A4F" w:rsidP="00273A4F">
            <w:pPr>
              <w:spacing w:before="0" w:after="0" w:line="240" w:lineRule="auto"/>
              <w:rPr>
                <w:rFonts w:eastAsia="Times New Roman"/>
                <w:lang w:val="sr-Latn-CS" w:eastAsia="en-US"/>
              </w:rPr>
            </w:pPr>
            <w:r w:rsidRPr="000C2907">
              <w:rPr>
                <w:rFonts w:eastAsia="Times New Roman"/>
                <w:lang w:val="sr-Latn-CS" w:eastAsia="en-US"/>
              </w:rPr>
              <w:t>Ukupan boravak</w:t>
            </w:r>
          </w:p>
        </w:tc>
        <w:tc>
          <w:tcPr>
            <w:tcW w:w="708" w:type="dxa"/>
            <w:shd w:val="clear" w:color="auto" w:fill="auto"/>
          </w:tcPr>
          <w:p w:rsidR="00273A4F" w:rsidRPr="000C2907" w:rsidRDefault="00273A4F" w:rsidP="00273A4F">
            <w:pPr>
              <w:spacing w:before="0" w:after="0" w:line="240" w:lineRule="auto"/>
              <w:jc w:val="both"/>
              <w:rPr>
                <w:rFonts w:eastAsia="Times New Roman"/>
                <w:b/>
                <w:lang w:val="sr-Latn-CS" w:eastAsia="en-US"/>
              </w:rPr>
            </w:pPr>
            <w:r w:rsidRPr="000C2907">
              <w:rPr>
                <w:rFonts w:eastAsia="Times New Roman"/>
                <w:b/>
                <w:lang w:val="sr-Latn-CS" w:eastAsia="en-US"/>
              </w:rPr>
              <w:t>4.48</w:t>
            </w:r>
          </w:p>
        </w:tc>
        <w:tc>
          <w:tcPr>
            <w:tcW w:w="709" w:type="dxa"/>
            <w:shd w:val="clear" w:color="auto" w:fill="auto"/>
          </w:tcPr>
          <w:p w:rsidR="00273A4F" w:rsidRPr="000C2907" w:rsidRDefault="00273A4F" w:rsidP="00273A4F">
            <w:pPr>
              <w:spacing w:before="0" w:after="0" w:line="240" w:lineRule="auto"/>
              <w:jc w:val="both"/>
              <w:rPr>
                <w:rFonts w:eastAsia="Times New Roman"/>
                <w:lang w:val="sr-Latn-CS" w:eastAsia="en-US"/>
              </w:rPr>
            </w:pPr>
            <w:r w:rsidRPr="000C2907">
              <w:rPr>
                <w:rFonts w:eastAsia="Times New Roman"/>
                <w:lang w:val="sr-Latn-CS" w:eastAsia="en-US"/>
              </w:rPr>
              <w:t>4.45</w:t>
            </w:r>
          </w:p>
        </w:tc>
        <w:tc>
          <w:tcPr>
            <w:tcW w:w="709" w:type="dxa"/>
            <w:shd w:val="clear" w:color="auto" w:fill="auto"/>
          </w:tcPr>
          <w:p w:rsidR="00273A4F" w:rsidRPr="000C2907" w:rsidRDefault="00273A4F" w:rsidP="00273A4F">
            <w:pPr>
              <w:spacing w:before="0" w:after="0" w:line="240" w:lineRule="auto"/>
              <w:jc w:val="center"/>
              <w:rPr>
                <w:rFonts w:eastAsia="Times New Roman"/>
                <w:b/>
                <w:lang w:val="sr-Latn-CS" w:eastAsia="en-US"/>
              </w:rPr>
            </w:pPr>
            <w:r w:rsidRPr="000C2907">
              <w:rPr>
                <w:rFonts w:eastAsia="Times New Roman"/>
                <w:b/>
                <w:lang w:val="sr-Latn-CS" w:eastAsia="en-US"/>
              </w:rPr>
              <w:t>4.43</w:t>
            </w:r>
          </w:p>
        </w:tc>
        <w:tc>
          <w:tcPr>
            <w:tcW w:w="709" w:type="dxa"/>
            <w:shd w:val="clear" w:color="auto" w:fill="auto"/>
          </w:tcPr>
          <w:p w:rsidR="00273A4F" w:rsidRPr="000C2907" w:rsidRDefault="00273A4F" w:rsidP="00273A4F">
            <w:pPr>
              <w:spacing w:before="0" w:after="0" w:line="240" w:lineRule="auto"/>
              <w:jc w:val="center"/>
              <w:rPr>
                <w:rFonts w:eastAsia="Times New Roman"/>
                <w:lang w:val="sr-Latn-CS" w:eastAsia="en-US"/>
              </w:rPr>
            </w:pPr>
            <w:r w:rsidRPr="000C2907">
              <w:rPr>
                <w:rFonts w:eastAsia="Times New Roman"/>
                <w:lang w:val="sr-Latn-CS" w:eastAsia="en-US"/>
              </w:rPr>
              <w:t>4.43</w:t>
            </w:r>
          </w:p>
        </w:tc>
        <w:tc>
          <w:tcPr>
            <w:tcW w:w="708" w:type="dxa"/>
            <w:shd w:val="clear" w:color="auto" w:fill="auto"/>
          </w:tcPr>
          <w:p w:rsidR="00273A4F" w:rsidRPr="000C2907" w:rsidRDefault="00273A4F" w:rsidP="00273A4F">
            <w:pPr>
              <w:spacing w:before="0" w:after="0" w:line="240" w:lineRule="auto"/>
              <w:jc w:val="center"/>
              <w:rPr>
                <w:rFonts w:eastAsia="Times New Roman"/>
                <w:b/>
                <w:lang w:val="sr-Latn-CS" w:eastAsia="en-US"/>
              </w:rPr>
            </w:pPr>
            <w:r w:rsidRPr="000C2907">
              <w:rPr>
                <w:rFonts w:eastAsia="Times New Roman"/>
                <w:b/>
                <w:lang w:val="sr-Latn-CS" w:eastAsia="en-US"/>
              </w:rPr>
              <w:t>4.57</w:t>
            </w:r>
          </w:p>
        </w:tc>
        <w:tc>
          <w:tcPr>
            <w:tcW w:w="709" w:type="dxa"/>
            <w:shd w:val="clear" w:color="auto" w:fill="auto"/>
          </w:tcPr>
          <w:p w:rsidR="00273A4F" w:rsidRPr="000C2907" w:rsidRDefault="00273A4F" w:rsidP="00273A4F">
            <w:pPr>
              <w:spacing w:before="0" w:after="0" w:line="240" w:lineRule="auto"/>
              <w:jc w:val="center"/>
              <w:rPr>
                <w:rFonts w:eastAsia="Times New Roman"/>
                <w:lang w:val="sr-Latn-CS" w:eastAsia="en-US"/>
              </w:rPr>
            </w:pPr>
            <w:r w:rsidRPr="000C2907">
              <w:rPr>
                <w:rFonts w:eastAsia="Times New Roman"/>
                <w:lang w:val="sr-Latn-CS" w:eastAsia="en-US"/>
              </w:rPr>
              <w:t>4.44</w:t>
            </w:r>
          </w:p>
        </w:tc>
        <w:tc>
          <w:tcPr>
            <w:tcW w:w="687" w:type="dxa"/>
            <w:shd w:val="clear" w:color="auto" w:fill="auto"/>
          </w:tcPr>
          <w:p w:rsidR="00273A4F" w:rsidRPr="000C2907" w:rsidRDefault="00273A4F" w:rsidP="00273A4F">
            <w:pPr>
              <w:spacing w:before="0" w:after="0" w:line="240" w:lineRule="auto"/>
              <w:jc w:val="center"/>
              <w:rPr>
                <w:rFonts w:eastAsia="Times New Roman"/>
                <w:b/>
                <w:lang w:val="sr-Latn-CS" w:eastAsia="en-US"/>
              </w:rPr>
            </w:pPr>
            <w:r w:rsidRPr="000C2907">
              <w:rPr>
                <w:rFonts w:eastAsia="Times New Roman"/>
                <w:b/>
                <w:lang w:val="sr-Latn-CS" w:eastAsia="en-US"/>
              </w:rPr>
              <w:t>4.54</w:t>
            </w:r>
          </w:p>
        </w:tc>
        <w:tc>
          <w:tcPr>
            <w:tcW w:w="696" w:type="dxa"/>
            <w:shd w:val="clear" w:color="auto" w:fill="auto"/>
          </w:tcPr>
          <w:p w:rsidR="00273A4F" w:rsidRPr="000C2907" w:rsidRDefault="00273A4F" w:rsidP="00273A4F">
            <w:pPr>
              <w:spacing w:before="0" w:after="0" w:line="240" w:lineRule="auto"/>
              <w:jc w:val="center"/>
              <w:rPr>
                <w:rFonts w:eastAsia="Times New Roman"/>
                <w:lang w:val="sr-Latn-CS" w:eastAsia="en-US"/>
              </w:rPr>
            </w:pPr>
            <w:r w:rsidRPr="000C2907">
              <w:rPr>
                <w:rFonts w:eastAsia="Times New Roman"/>
                <w:lang w:val="sr-Latn-CS" w:eastAsia="en-US"/>
              </w:rPr>
              <w:t>4.47</w:t>
            </w:r>
          </w:p>
        </w:tc>
      </w:tr>
      <w:tr w:rsidR="00273A4F" w:rsidRPr="000C2907" w:rsidTr="00273A4F">
        <w:tc>
          <w:tcPr>
            <w:tcW w:w="534" w:type="dxa"/>
            <w:shd w:val="clear" w:color="auto" w:fill="auto"/>
          </w:tcPr>
          <w:p w:rsidR="00273A4F" w:rsidRPr="000C2907" w:rsidRDefault="00273A4F" w:rsidP="00273A4F">
            <w:pPr>
              <w:spacing w:before="0" w:after="0" w:line="240" w:lineRule="auto"/>
              <w:jc w:val="both"/>
              <w:rPr>
                <w:rFonts w:eastAsia="Times New Roman"/>
                <w:lang w:val="sr-Latn-CS" w:eastAsia="en-US"/>
              </w:rPr>
            </w:pPr>
            <w:r w:rsidRPr="000C2907">
              <w:rPr>
                <w:rFonts w:eastAsia="Times New Roman"/>
                <w:lang w:val="sr-Latn-CS" w:eastAsia="en-US"/>
              </w:rPr>
              <w:t>29.</w:t>
            </w:r>
          </w:p>
        </w:tc>
        <w:tc>
          <w:tcPr>
            <w:tcW w:w="3969" w:type="dxa"/>
            <w:shd w:val="clear" w:color="auto" w:fill="auto"/>
          </w:tcPr>
          <w:p w:rsidR="00273A4F" w:rsidRPr="000C2907" w:rsidRDefault="00273A4F" w:rsidP="00273A4F">
            <w:pPr>
              <w:spacing w:before="0" w:after="0" w:line="240" w:lineRule="auto"/>
              <w:rPr>
                <w:rFonts w:eastAsia="Times New Roman"/>
                <w:lang w:val="sr-Latn-CS" w:eastAsia="en-US"/>
              </w:rPr>
            </w:pPr>
            <w:r w:rsidRPr="000C2907">
              <w:rPr>
                <w:rFonts w:eastAsia="Times New Roman"/>
                <w:lang w:val="sr-Latn-CS" w:eastAsia="en-US"/>
              </w:rPr>
              <w:t>Sigurnost</w:t>
            </w:r>
          </w:p>
        </w:tc>
        <w:tc>
          <w:tcPr>
            <w:tcW w:w="708" w:type="dxa"/>
            <w:shd w:val="clear" w:color="auto" w:fill="auto"/>
          </w:tcPr>
          <w:p w:rsidR="00273A4F" w:rsidRPr="000C2907" w:rsidRDefault="00273A4F" w:rsidP="00273A4F">
            <w:pPr>
              <w:spacing w:before="0" w:after="0" w:line="240" w:lineRule="auto"/>
              <w:jc w:val="both"/>
              <w:rPr>
                <w:rFonts w:eastAsia="Times New Roman"/>
                <w:b/>
                <w:lang w:val="sr-Latn-CS" w:eastAsia="en-US"/>
              </w:rPr>
            </w:pPr>
            <w:r w:rsidRPr="000C2907">
              <w:rPr>
                <w:rFonts w:eastAsia="Times New Roman"/>
                <w:b/>
                <w:lang w:val="sr-Latn-CS" w:eastAsia="en-US"/>
              </w:rPr>
              <w:t>4.59</w:t>
            </w:r>
          </w:p>
        </w:tc>
        <w:tc>
          <w:tcPr>
            <w:tcW w:w="709" w:type="dxa"/>
            <w:shd w:val="clear" w:color="auto" w:fill="auto"/>
          </w:tcPr>
          <w:p w:rsidR="00273A4F" w:rsidRPr="000C2907" w:rsidRDefault="00273A4F" w:rsidP="00273A4F">
            <w:pPr>
              <w:spacing w:before="0" w:after="0" w:line="240" w:lineRule="auto"/>
              <w:jc w:val="both"/>
              <w:rPr>
                <w:rFonts w:eastAsia="Times New Roman"/>
                <w:lang w:val="sr-Latn-CS" w:eastAsia="en-US"/>
              </w:rPr>
            </w:pPr>
            <w:r w:rsidRPr="000C2907">
              <w:rPr>
                <w:rFonts w:eastAsia="Times New Roman"/>
                <w:lang w:val="sr-Latn-CS" w:eastAsia="en-US"/>
              </w:rPr>
              <w:t>4.57</w:t>
            </w:r>
          </w:p>
        </w:tc>
        <w:tc>
          <w:tcPr>
            <w:tcW w:w="709" w:type="dxa"/>
            <w:shd w:val="clear" w:color="auto" w:fill="auto"/>
          </w:tcPr>
          <w:p w:rsidR="00273A4F" w:rsidRPr="000C2907" w:rsidRDefault="00273A4F" w:rsidP="00273A4F">
            <w:pPr>
              <w:spacing w:before="0" w:after="0" w:line="240" w:lineRule="auto"/>
              <w:jc w:val="center"/>
              <w:rPr>
                <w:rFonts w:eastAsia="Times New Roman"/>
                <w:b/>
                <w:lang w:val="sr-Latn-CS" w:eastAsia="en-US"/>
              </w:rPr>
            </w:pPr>
            <w:r w:rsidRPr="000C2907">
              <w:rPr>
                <w:rFonts w:eastAsia="Times New Roman"/>
                <w:b/>
                <w:lang w:val="sr-Latn-CS" w:eastAsia="en-US"/>
              </w:rPr>
              <w:t>4.53</w:t>
            </w:r>
          </w:p>
        </w:tc>
        <w:tc>
          <w:tcPr>
            <w:tcW w:w="709" w:type="dxa"/>
            <w:shd w:val="clear" w:color="auto" w:fill="auto"/>
          </w:tcPr>
          <w:p w:rsidR="00273A4F" w:rsidRPr="000C2907" w:rsidRDefault="00273A4F" w:rsidP="00273A4F">
            <w:pPr>
              <w:spacing w:before="0" w:after="0" w:line="240" w:lineRule="auto"/>
              <w:jc w:val="center"/>
              <w:rPr>
                <w:rFonts w:eastAsia="Times New Roman"/>
                <w:lang w:val="sr-Latn-CS" w:eastAsia="en-US"/>
              </w:rPr>
            </w:pPr>
            <w:r w:rsidRPr="000C2907">
              <w:rPr>
                <w:rFonts w:eastAsia="Times New Roman"/>
                <w:lang w:val="sr-Latn-CS" w:eastAsia="en-US"/>
              </w:rPr>
              <w:t>4.53</w:t>
            </w:r>
          </w:p>
        </w:tc>
        <w:tc>
          <w:tcPr>
            <w:tcW w:w="708" w:type="dxa"/>
            <w:shd w:val="clear" w:color="auto" w:fill="auto"/>
          </w:tcPr>
          <w:p w:rsidR="00273A4F" w:rsidRPr="000C2907" w:rsidRDefault="00273A4F" w:rsidP="00273A4F">
            <w:pPr>
              <w:spacing w:before="0" w:after="0" w:line="240" w:lineRule="auto"/>
              <w:jc w:val="center"/>
              <w:rPr>
                <w:rFonts w:eastAsia="Times New Roman"/>
                <w:b/>
                <w:lang w:val="sr-Latn-CS" w:eastAsia="en-US"/>
              </w:rPr>
            </w:pPr>
            <w:r w:rsidRPr="000C2907">
              <w:rPr>
                <w:rFonts w:eastAsia="Times New Roman"/>
                <w:b/>
                <w:lang w:val="sr-Latn-CS" w:eastAsia="en-US"/>
              </w:rPr>
              <w:t>4.70</w:t>
            </w:r>
          </w:p>
        </w:tc>
        <w:tc>
          <w:tcPr>
            <w:tcW w:w="709" w:type="dxa"/>
            <w:shd w:val="clear" w:color="auto" w:fill="auto"/>
          </w:tcPr>
          <w:p w:rsidR="00273A4F" w:rsidRPr="000C2907" w:rsidRDefault="00273A4F" w:rsidP="00273A4F">
            <w:pPr>
              <w:spacing w:before="0" w:after="0" w:line="240" w:lineRule="auto"/>
              <w:jc w:val="center"/>
              <w:rPr>
                <w:rFonts w:eastAsia="Times New Roman"/>
                <w:lang w:val="sr-Latn-CS" w:eastAsia="en-US"/>
              </w:rPr>
            </w:pPr>
            <w:r w:rsidRPr="000C2907">
              <w:rPr>
                <w:rFonts w:eastAsia="Times New Roman"/>
                <w:lang w:val="sr-Latn-CS" w:eastAsia="en-US"/>
              </w:rPr>
              <w:t>4.62</w:t>
            </w:r>
          </w:p>
        </w:tc>
        <w:tc>
          <w:tcPr>
            <w:tcW w:w="687" w:type="dxa"/>
            <w:shd w:val="clear" w:color="auto" w:fill="auto"/>
          </w:tcPr>
          <w:p w:rsidR="00273A4F" w:rsidRPr="000C2907" w:rsidRDefault="00273A4F" w:rsidP="00273A4F">
            <w:pPr>
              <w:spacing w:before="0" w:after="0" w:line="240" w:lineRule="auto"/>
              <w:jc w:val="center"/>
              <w:rPr>
                <w:rFonts w:eastAsia="Times New Roman"/>
                <w:b/>
                <w:lang w:val="sr-Latn-CS" w:eastAsia="en-US"/>
              </w:rPr>
            </w:pPr>
            <w:r w:rsidRPr="000C2907">
              <w:rPr>
                <w:rFonts w:eastAsia="Times New Roman"/>
                <w:b/>
                <w:lang w:val="sr-Latn-CS" w:eastAsia="en-US"/>
              </w:rPr>
              <w:t>4.63</w:t>
            </w:r>
          </w:p>
        </w:tc>
        <w:tc>
          <w:tcPr>
            <w:tcW w:w="696" w:type="dxa"/>
            <w:shd w:val="clear" w:color="auto" w:fill="auto"/>
          </w:tcPr>
          <w:p w:rsidR="00273A4F" w:rsidRPr="000C2907" w:rsidRDefault="00273A4F" w:rsidP="00273A4F">
            <w:pPr>
              <w:spacing w:before="0" w:after="0" w:line="240" w:lineRule="auto"/>
              <w:jc w:val="center"/>
              <w:rPr>
                <w:rFonts w:eastAsia="Times New Roman"/>
                <w:lang w:val="sr-Latn-CS" w:eastAsia="en-US"/>
              </w:rPr>
            </w:pPr>
            <w:r w:rsidRPr="000C2907">
              <w:rPr>
                <w:rFonts w:eastAsia="Times New Roman"/>
                <w:lang w:val="sr-Latn-CS" w:eastAsia="en-US"/>
              </w:rPr>
              <w:t>4.57</w:t>
            </w:r>
          </w:p>
        </w:tc>
      </w:tr>
      <w:tr w:rsidR="00273A4F" w:rsidRPr="000C2907" w:rsidTr="00273A4F">
        <w:tc>
          <w:tcPr>
            <w:tcW w:w="4503" w:type="dxa"/>
            <w:gridSpan w:val="2"/>
            <w:shd w:val="clear" w:color="auto" w:fill="auto"/>
          </w:tcPr>
          <w:p w:rsidR="00273A4F" w:rsidRPr="000C2907" w:rsidRDefault="00273A4F" w:rsidP="00273A4F">
            <w:pPr>
              <w:spacing w:before="0" w:after="0" w:line="240" w:lineRule="auto"/>
              <w:jc w:val="both"/>
              <w:rPr>
                <w:rFonts w:eastAsia="Times New Roman"/>
                <w:b/>
                <w:lang w:val="sr-Latn-CS" w:eastAsia="en-US"/>
              </w:rPr>
            </w:pPr>
            <w:r w:rsidRPr="000C2907">
              <w:rPr>
                <w:rFonts w:eastAsia="Times New Roman"/>
                <w:b/>
                <w:lang w:val="sr-Latn-CS" w:eastAsia="en-US"/>
              </w:rPr>
              <w:t>UKUPNA PROSJEČNA OCJENA:</w:t>
            </w:r>
          </w:p>
        </w:tc>
        <w:tc>
          <w:tcPr>
            <w:tcW w:w="708" w:type="dxa"/>
            <w:shd w:val="clear" w:color="auto" w:fill="002060"/>
          </w:tcPr>
          <w:p w:rsidR="00273A4F" w:rsidRPr="000C2907" w:rsidRDefault="00273A4F" w:rsidP="00273A4F">
            <w:pPr>
              <w:spacing w:before="0" w:after="0" w:line="240" w:lineRule="auto"/>
              <w:rPr>
                <w:rFonts w:eastAsia="Times New Roman"/>
                <w:b/>
                <w:lang w:val="sr-Latn-CS" w:eastAsia="en-US"/>
              </w:rPr>
            </w:pPr>
            <w:r w:rsidRPr="000C2907">
              <w:rPr>
                <w:rFonts w:eastAsia="Times New Roman"/>
                <w:b/>
                <w:lang w:val="sr-Latn-CS" w:eastAsia="en-US"/>
              </w:rPr>
              <w:t>4.29</w:t>
            </w:r>
          </w:p>
        </w:tc>
        <w:tc>
          <w:tcPr>
            <w:tcW w:w="709" w:type="dxa"/>
            <w:shd w:val="clear" w:color="auto" w:fill="auto"/>
          </w:tcPr>
          <w:p w:rsidR="00273A4F" w:rsidRPr="000C2907" w:rsidRDefault="00273A4F" w:rsidP="00273A4F">
            <w:pPr>
              <w:spacing w:before="0" w:after="0" w:line="240" w:lineRule="auto"/>
              <w:jc w:val="center"/>
              <w:rPr>
                <w:rFonts w:eastAsia="Times New Roman"/>
                <w:lang w:val="sr-Latn-CS" w:eastAsia="en-US"/>
              </w:rPr>
            </w:pPr>
            <w:r w:rsidRPr="000C2907">
              <w:rPr>
                <w:rFonts w:eastAsia="Times New Roman"/>
                <w:lang w:val="sr-Latn-CS" w:eastAsia="en-US"/>
              </w:rPr>
              <w:t>4.25</w:t>
            </w:r>
          </w:p>
        </w:tc>
        <w:tc>
          <w:tcPr>
            <w:tcW w:w="709" w:type="dxa"/>
            <w:shd w:val="clear" w:color="auto" w:fill="002060"/>
          </w:tcPr>
          <w:p w:rsidR="00273A4F" w:rsidRPr="000C2907" w:rsidRDefault="00273A4F" w:rsidP="00273A4F">
            <w:pPr>
              <w:spacing w:before="0" w:after="0" w:line="240" w:lineRule="auto"/>
              <w:jc w:val="center"/>
              <w:rPr>
                <w:rFonts w:eastAsia="Times New Roman"/>
                <w:b/>
                <w:lang w:val="sr-Latn-CS" w:eastAsia="en-US"/>
              </w:rPr>
            </w:pPr>
            <w:r w:rsidRPr="000C2907">
              <w:rPr>
                <w:rFonts w:eastAsia="Times New Roman"/>
                <w:b/>
                <w:lang w:val="sr-Latn-CS" w:eastAsia="en-US"/>
              </w:rPr>
              <w:t>4.26</w:t>
            </w:r>
          </w:p>
        </w:tc>
        <w:tc>
          <w:tcPr>
            <w:tcW w:w="709" w:type="dxa"/>
            <w:shd w:val="clear" w:color="auto" w:fill="auto"/>
          </w:tcPr>
          <w:p w:rsidR="00273A4F" w:rsidRPr="000C2907" w:rsidRDefault="00273A4F" w:rsidP="00273A4F">
            <w:pPr>
              <w:spacing w:before="0" w:after="0" w:line="240" w:lineRule="auto"/>
              <w:jc w:val="center"/>
              <w:rPr>
                <w:rFonts w:eastAsia="Times New Roman"/>
                <w:lang w:val="sr-Latn-CS" w:eastAsia="en-US"/>
              </w:rPr>
            </w:pPr>
            <w:r w:rsidRPr="000C2907">
              <w:rPr>
                <w:rFonts w:eastAsia="Times New Roman"/>
                <w:lang w:val="sr-Latn-CS" w:eastAsia="en-US"/>
              </w:rPr>
              <w:t>4.23</w:t>
            </w:r>
          </w:p>
        </w:tc>
        <w:tc>
          <w:tcPr>
            <w:tcW w:w="708" w:type="dxa"/>
            <w:shd w:val="clear" w:color="auto" w:fill="002060"/>
          </w:tcPr>
          <w:p w:rsidR="00273A4F" w:rsidRPr="000C2907" w:rsidRDefault="00273A4F" w:rsidP="00273A4F">
            <w:pPr>
              <w:spacing w:before="0" w:after="0" w:line="240" w:lineRule="auto"/>
              <w:jc w:val="center"/>
              <w:rPr>
                <w:rFonts w:eastAsia="Times New Roman"/>
                <w:b/>
                <w:lang w:val="sr-Latn-CS" w:eastAsia="en-US"/>
              </w:rPr>
            </w:pPr>
            <w:r w:rsidRPr="000C2907">
              <w:rPr>
                <w:rFonts w:eastAsia="Times New Roman"/>
                <w:b/>
                <w:lang w:val="sr-Latn-CS" w:eastAsia="en-US"/>
              </w:rPr>
              <w:t>4.36</w:t>
            </w:r>
          </w:p>
        </w:tc>
        <w:tc>
          <w:tcPr>
            <w:tcW w:w="709" w:type="dxa"/>
            <w:shd w:val="clear" w:color="auto" w:fill="auto"/>
          </w:tcPr>
          <w:p w:rsidR="00273A4F" w:rsidRPr="000C2907" w:rsidRDefault="00273A4F" w:rsidP="00273A4F">
            <w:pPr>
              <w:spacing w:before="0" w:after="0" w:line="240" w:lineRule="auto"/>
              <w:jc w:val="center"/>
              <w:rPr>
                <w:rFonts w:eastAsia="Times New Roman"/>
                <w:bCs/>
                <w:lang w:val="sr-Latn-CS" w:eastAsia="en-US"/>
              </w:rPr>
            </w:pPr>
            <w:r w:rsidRPr="000C2907">
              <w:rPr>
                <w:rFonts w:eastAsia="Times New Roman"/>
                <w:bCs/>
                <w:lang w:val="sr-Latn-CS" w:eastAsia="en-US"/>
              </w:rPr>
              <w:t>4.23</w:t>
            </w:r>
          </w:p>
        </w:tc>
        <w:tc>
          <w:tcPr>
            <w:tcW w:w="687" w:type="dxa"/>
            <w:shd w:val="clear" w:color="auto" w:fill="002060"/>
          </w:tcPr>
          <w:p w:rsidR="00273A4F" w:rsidRPr="000C2907" w:rsidRDefault="00273A4F" w:rsidP="00273A4F">
            <w:pPr>
              <w:spacing w:before="0" w:after="0" w:line="240" w:lineRule="auto"/>
              <w:jc w:val="center"/>
              <w:rPr>
                <w:rFonts w:eastAsia="Times New Roman"/>
                <w:b/>
                <w:bCs/>
                <w:lang w:val="sr-Latn-CS" w:eastAsia="en-US"/>
              </w:rPr>
            </w:pPr>
            <w:r w:rsidRPr="000C2907">
              <w:rPr>
                <w:rFonts w:eastAsia="Times New Roman"/>
                <w:b/>
                <w:bCs/>
                <w:lang w:val="sr-Latn-CS" w:eastAsia="en-US"/>
              </w:rPr>
              <w:t>4.28</w:t>
            </w:r>
          </w:p>
        </w:tc>
        <w:tc>
          <w:tcPr>
            <w:tcW w:w="696" w:type="dxa"/>
            <w:shd w:val="clear" w:color="auto" w:fill="auto"/>
          </w:tcPr>
          <w:p w:rsidR="00273A4F" w:rsidRPr="000C2907" w:rsidRDefault="00273A4F" w:rsidP="00273A4F">
            <w:pPr>
              <w:spacing w:before="0" w:after="0" w:line="240" w:lineRule="auto"/>
              <w:jc w:val="center"/>
              <w:rPr>
                <w:rFonts w:eastAsia="Times New Roman"/>
                <w:bCs/>
                <w:lang w:val="sr-Latn-CS" w:eastAsia="en-US"/>
              </w:rPr>
            </w:pPr>
            <w:r w:rsidRPr="000C2907">
              <w:rPr>
                <w:rFonts w:eastAsia="Times New Roman"/>
                <w:bCs/>
                <w:lang w:val="sr-Latn-CS" w:eastAsia="en-US"/>
              </w:rPr>
              <w:t>4.28</w:t>
            </w:r>
          </w:p>
        </w:tc>
      </w:tr>
    </w:tbl>
    <w:p w:rsidR="000C2907" w:rsidRPr="000C2907" w:rsidRDefault="00273A4F" w:rsidP="00273A4F">
      <w:pPr>
        <w:pStyle w:val="BodyText"/>
        <w:jc w:val="center"/>
        <w:rPr>
          <w:rFonts w:ascii="Times New Roman" w:hAnsi="Times New Roman" w:cs="Times New Roman"/>
          <w:sz w:val="24"/>
          <w:szCs w:val="24"/>
        </w:rPr>
      </w:pPr>
      <w:r w:rsidRPr="00F938F5">
        <w:rPr>
          <w:rFonts w:ascii="Times New Roman" w:hAnsi="Times New Roman" w:cs="Times New Roman"/>
          <w:sz w:val="24"/>
          <w:szCs w:val="24"/>
        </w:rPr>
        <w:t xml:space="preserve"> </w:t>
      </w:r>
      <w:r w:rsidR="005F5DE0" w:rsidRPr="00F938F5">
        <w:rPr>
          <w:rFonts w:ascii="Times New Roman" w:hAnsi="Times New Roman" w:cs="Times New Roman"/>
          <w:sz w:val="24"/>
          <w:szCs w:val="24"/>
        </w:rPr>
        <w:t>(veoma zadovoljan-5, zadovoljan-4, osrednje-3, nezadovoljan-2, veoma nezadovoljan-1)</w:t>
      </w:r>
    </w:p>
    <w:p w:rsidR="000C2907" w:rsidRPr="000C2907" w:rsidRDefault="000C2907" w:rsidP="000C2907">
      <w:pPr>
        <w:spacing w:before="0" w:after="0" w:line="240" w:lineRule="auto"/>
        <w:jc w:val="both"/>
        <w:rPr>
          <w:rFonts w:ascii="Times New Roman" w:eastAsia="Times New Roman" w:hAnsi="Times New Roman" w:cs="Times New Roman"/>
          <w:b/>
          <w:sz w:val="24"/>
          <w:szCs w:val="24"/>
          <w:lang w:val="sr-Latn-CS" w:eastAsia="en-US"/>
        </w:rPr>
      </w:pPr>
    </w:p>
    <w:p w:rsidR="000C2907" w:rsidRPr="002E0626" w:rsidRDefault="000C2907" w:rsidP="002E0626">
      <w:pPr>
        <w:spacing w:before="0" w:after="0" w:line="240" w:lineRule="auto"/>
        <w:jc w:val="both"/>
        <w:rPr>
          <w:rFonts w:ascii="Times New Roman" w:eastAsia="Times New Roman" w:hAnsi="Times New Roman" w:cs="Times New Roman"/>
          <w:sz w:val="24"/>
          <w:szCs w:val="24"/>
          <w:lang w:val="en-GB" w:eastAsia="en-US"/>
        </w:rPr>
      </w:pPr>
    </w:p>
    <w:p w:rsidR="000C2907" w:rsidRPr="000C2907" w:rsidRDefault="000C2907" w:rsidP="000C2907">
      <w:pPr>
        <w:spacing w:before="0" w:after="0" w:line="240" w:lineRule="auto"/>
        <w:jc w:val="both"/>
        <w:rPr>
          <w:rFonts w:ascii="Times New Roman" w:eastAsia="Times New Roman" w:hAnsi="Times New Roman" w:cs="Times New Roman"/>
          <w:sz w:val="24"/>
          <w:szCs w:val="24"/>
          <w:lang w:val="sr-Latn-CS" w:eastAsia="en-US"/>
        </w:rPr>
      </w:pPr>
      <w:r w:rsidRPr="000C2907">
        <w:rPr>
          <w:rFonts w:ascii="Times New Roman" w:eastAsia="Times New Roman" w:hAnsi="Times New Roman" w:cs="Times New Roman"/>
          <w:b/>
          <w:i/>
          <w:sz w:val="24"/>
          <w:szCs w:val="24"/>
          <w:lang w:val="sr-Latn-CS" w:eastAsia="en-US"/>
        </w:rPr>
        <w:t>Ukupna prosječna ocjena (4,29),</w:t>
      </w:r>
      <w:r w:rsidRPr="000C2907">
        <w:rPr>
          <w:rFonts w:ascii="Times New Roman" w:eastAsia="Times New Roman" w:hAnsi="Times New Roman" w:cs="Times New Roman"/>
          <w:sz w:val="24"/>
          <w:szCs w:val="24"/>
          <w:lang w:val="sr-Latn-CS" w:eastAsia="en-US"/>
        </w:rPr>
        <w:t xml:space="preserve"> posmatrajući cjelokupni uzorak, je najveća ocjena, po ocjeni turista od kada se radi anketa na području opštine Tivat. Na nivou poduzoraka, najviši opšti stepen zadovoljstva možemo konstatovati na poduzorku „engleskih“ turista </w:t>
      </w:r>
      <w:r w:rsidRPr="000C2907">
        <w:rPr>
          <w:rFonts w:ascii="Times New Roman" w:eastAsia="Times New Roman" w:hAnsi="Times New Roman" w:cs="Times New Roman"/>
          <w:b/>
          <w:i/>
          <w:sz w:val="24"/>
          <w:szCs w:val="24"/>
          <w:lang w:val="sr-Latn-CS" w:eastAsia="en-US"/>
        </w:rPr>
        <w:t>(4,36)</w:t>
      </w:r>
      <w:r w:rsidRPr="000C2907">
        <w:rPr>
          <w:rFonts w:ascii="Times New Roman" w:eastAsia="Times New Roman" w:hAnsi="Times New Roman" w:cs="Times New Roman"/>
          <w:sz w:val="24"/>
          <w:szCs w:val="24"/>
          <w:lang w:val="sr-Latn-CS" w:eastAsia="en-US"/>
        </w:rPr>
        <w:t>, što je takođe jedna od najvećih ocijena pojedinačno na nivou jezika na kojima se anketa radila</w:t>
      </w:r>
      <w:r w:rsidRPr="000C2907">
        <w:rPr>
          <w:rFonts w:ascii="Times New Roman" w:eastAsia="Times New Roman" w:hAnsi="Times New Roman" w:cs="Times New Roman"/>
          <w:b/>
          <w:i/>
          <w:sz w:val="24"/>
          <w:szCs w:val="24"/>
          <w:lang w:val="sr-Latn-CS" w:eastAsia="en-US"/>
        </w:rPr>
        <w:t>.</w:t>
      </w:r>
      <w:r w:rsidRPr="000C2907">
        <w:rPr>
          <w:rFonts w:ascii="Times New Roman" w:eastAsia="Times New Roman" w:hAnsi="Times New Roman" w:cs="Times New Roman"/>
          <w:sz w:val="24"/>
          <w:szCs w:val="24"/>
          <w:lang w:val="sr-Latn-CS" w:eastAsia="en-US"/>
        </w:rPr>
        <w:t xml:space="preserve"> </w:t>
      </w:r>
      <w:r w:rsidRPr="000C2907">
        <w:rPr>
          <w:rFonts w:ascii="Times New Roman" w:eastAsia="Times New Roman" w:hAnsi="Times New Roman" w:cs="Times New Roman"/>
          <w:sz w:val="24"/>
          <w:szCs w:val="24"/>
          <w:lang w:val="sr-Latn-CS" w:eastAsia="en-US"/>
        </w:rPr>
        <w:lastRenderedPageBreak/>
        <w:t>Ukupna prosječna ocjena kod anketiranih turista na crnogorskom je (4,26), a na ruskom jeziku iznosi (</w:t>
      </w:r>
      <w:r w:rsidRPr="000C2907">
        <w:rPr>
          <w:rFonts w:ascii="Times New Roman" w:eastAsia="Times New Roman" w:hAnsi="Times New Roman" w:cs="Times New Roman"/>
          <w:b/>
          <w:i/>
          <w:sz w:val="24"/>
          <w:szCs w:val="24"/>
          <w:lang w:val="sr-Latn-CS" w:eastAsia="en-US"/>
        </w:rPr>
        <w:t xml:space="preserve">4,28). </w:t>
      </w:r>
      <w:r w:rsidRPr="000C2907">
        <w:rPr>
          <w:rFonts w:ascii="Times New Roman" w:eastAsia="Times New Roman" w:hAnsi="Times New Roman" w:cs="Times New Roman"/>
          <w:sz w:val="24"/>
          <w:szCs w:val="24"/>
          <w:lang w:val="sr-Latn-CS" w:eastAsia="en-US"/>
        </w:rPr>
        <w:t>Kod svih poduzoraka primjećujemo rast ukupne prosječne ocjene u odnosu na prošlu 2018. godinu. Najveći rast je kod engleskih turista. Iz ugla rezultata ankete turista 2019. možemo konstatovati, da je ovogodišnja turistička sezona prošla odlično i da su gosti više nego zadovoljni većinom elemenata turističke ponude Tivta.</w:t>
      </w:r>
    </w:p>
    <w:p w:rsidR="000C2907" w:rsidRPr="000C2907" w:rsidRDefault="000C2907" w:rsidP="000C2907">
      <w:pPr>
        <w:spacing w:before="0" w:after="0" w:line="240" w:lineRule="auto"/>
        <w:jc w:val="both"/>
        <w:rPr>
          <w:rFonts w:ascii="Times New Roman" w:eastAsia="Times New Roman" w:hAnsi="Times New Roman" w:cs="Times New Roman"/>
          <w:bCs/>
          <w:i/>
          <w:sz w:val="24"/>
          <w:szCs w:val="24"/>
          <w:lang w:val="sr-Latn-CS" w:eastAsia="en-US"/>
        </w:rPr>
      </w:pPr>
      <w:r w:rsidRPr="000C2907">
        <w:rPr>
          <w:rFonts w:ascii="Times New Roman" w:eastAsia="Times New Roman" w:hAnsi="Times New Roman" w:cs="Times New Roman"/>
          <w:bCs/>
          <w:sz w:val="24"/>
          <w:szCs w:val="24"/>
          <w:lang w:val="sr-Latn-CS" w:eastAsia="en-US"/>
        </w:rPr>
        <w:t xml:space="preserve">Elementi/aspekti turističke ponude Tivta kojima su turisti na nivou cjelokupnog uzorka najzadovoljniji su: </w:t>
      </w:r>
      <w:r w:rsidRPr="000C2907">
        <w:rPr>
          <w:rFonts w:ascii="Times New Roman" w:eastAsia="Times New Roman" w:hAnsi="Times New Roman" w:cs="Times New Roman"/>
          <w:b/>
          <w:bCs/>
          <w:i/>
          <w:sz w:val="24"/>
          <w:szCs w:val="24"/>
          <w:lang w:val="sr-Latn-CS" w:eastAsia="en-US"/>
        </w:rPr>
        <w:t xml:space="preserve">ljepota prirode i okruženja (4.67), pogodnost za provođenje porodičnog odmora (4,63), sigurnost (4,59), kvalitet usluga u smještajnom objektu (4,56), </w:t>
      </w:r>
      <w:r w:rsidRPr="000C2907">
        <w:rPr>
          <w:rFonts w:ascii="Times New Roman" w:eastAsia="Times New Roman" w:hAnsi="Times New Roman" w:cs="Times New Roman"/>
          <w:b/>
          <w:i/>
          <w:sz w:val="24"/>
          <w:szCs w:val="24"/>
          <w:lang w:val="sr-Latn-CS" w:eastAsia="en-US"/>
        </w:rPr>
        <w:t>ljubaznost osoblja u smještajnom objektu</w:t>
      </w:r>
      <w:r w:rsidRPr="000C2907">
        <w:rPr>
          <w:rFonts w:ascii="Times New Roman" w:eastAsia="Times New Roman" w:hAnsi="Times New Roman" w:cs="Times New Roman"/>
          <w:b/>
          <w:bCs/>
          <w:i/>
          <w:sz w:val="24"/>
          <w:szCs w:val="24"/>
          <w:lang w:val="sr-Latn-CS" w:eastAsia="en-US"/>
        </w:rPr>
        <w:t xml:space="preserve"> (4,54). N</w:t>
      </w:r>
      <w:r w:rsidRPr="000C2907">
        <w:rPr>
          <w:rFonts w:ascii="Times New Roman" w:eastAsia="Times New Roman" w:hAnsi="Times New Roman" w:cs="Times New Roman"/>
          <w:bCs/>
          <w:sz w:val="24"/>
          <w:szCs w:val="24"/>
          <w:lang w:val="sr-Latn-CS" w:eastAsia="en-US"/>
        </w:rPr>
        <w:t xml:space="preserve">ajveći rast u odnosu na prošlu godinu, na nivou svih poduzoraka, imaju ocjene: </w:t>
      </w:r>
      <w:r w:rsidRPr="000C2907">
        <w:rPr>
          <w:rFonts w:ascii="Times New Roman" w:eastAsia="Times New Roman" w:hAnsi="Times New Roman" w:cs="Times New Roman"/>
          <w:b/>
          <w:bCs/>
          <w:i/>
          <w:sz w:val="24"/>
          <w:szCs w:val="24"/>
          <w:lang w:val="sr-Latn-CS" w:eastAsia="en-US"/>
        </w:rPr>
        <w:t>bogatstvo sadržaja za zabavu, kvalitet usluga u smještajnom objektu, pogodnost za provođenje porodičnog odmora i bogatstvo sportskih sadržaja.</w:t>
      </w:r>
    </w:p>
    <w:p w:rsidR="000C2907" w:rsidRPr="000C2907" w:rsidRDefault="000C2907" w:rsidP="000C2907">
      <w:pPr>
        <w:spacing w:before="0" w:after="0" w:line="240" w:lineRule="auto"/>
        <w:jc w:val="both"/>
        <w:rPr>
          <w:rFonts w:ascii="Times New Roman" w:eastAsia="Times New Roman" w:hAnsi="Times New Roman" w:cs="Times New Roman"/>
          <w:b/>
          <w:i/>
          <w:sz w:val="24"/>
          <w:szCs w:val="24"/>
          <w:lang w:val="sr-Latn-CS" w:eastAsia="en-US"/>
        </w:rPr>
      </w:pPr>
      <w:r w:rsidRPr="000C2907">
        <w:rPr>
          <w:rFonts w:ascii="Times New Roman" w:eastAsia="Times New Roman" w:hAnsi="Times New Roman" w:cs="Times New Roman"/>
          <w:bCs/>
          <w:sz w:val="24"/>
          <w:szCs w:val="24"/>
          <w:lang w:val="sr-Latn-CS" w:eastAsia="en-US"/>
        </w:rPr>
        <w:t>Elementi/aspekti turističke ponude Tivta kojima su turisti, generalno posmatrano, najmanje ili, preciznije rečeno, nešto manje zadovoljni</w:t>
      </w:r>
      <w:r w:rsidRPr="000C2907">
        <w:rPr>
          <w:rFonts w:ascii="Times New Roman" w:eastAsia="Times New Roman" w:hAnsi="Times New Roman" w:cs="Times New Roman"/>
          <w:bCs/>
          <w:sz w:val="24"/>
          <w:szCs w:val="24"/>
          <w:u w:val="single"/>
          <w:lang w:val="sr-Latn-CS" w:eastAsia="en-US"/>
        </w:rPr>
        <w:t xml:space="preserve"> </w:t>
      </w:r>
      <w:r w:rsidRPr="000C2907">
        <w:rPr>
          <w:rFonts w:ascii="Times New Roman" w:eastAsia="Times New Roman" w:hAnsi="Times New Roman" w:cs="Times New Roman"/>
          <w:bCs/>
          <w:sz w:val="24"/>
          <w:szCs w:val="24"/>
          <w:lang w:val="sr-Latn-CS" w:eastAsia="en-US"/>
        </w:rPr>
        <w:t xml:space="preserve">su kao i ranijih godina: </w:t>
      </w:r>
      <w:r w:rsidRPr="000C2907">
        <w:rPr>
          <w:rFonts w:ascii="Times New Roman" w:eastAsia="Times New Roman" w:hAnsi="Times New Roman" w:cs="Times New Roman"/>
          <w:b/>
          <w:i/>
          <w:sz w:val="24"/>
          <w:szCs w:val="24"/>
          <w:lang w:val="sr-Latn-CS" w:eastAsia="en-US"/>
        </w:rPr>
        <w:t>saobracaj sa ostalim mjestima (3,84) i kvalitet lokalnog prevoza (3,85),</w:t>
      </w:r>
      <w:r w:rsidRPr="000C2907">
        <w:rPr>
          <w:rFonts w:ascii="Times New Roman" w:eastAsia="Times New Roman" w:hAnsi="Times New Roman" w:cs="Times New Roman"/>
          <w:sz w:val="24"/>
          <w:szCs w:val="24"/>
          <w:lang w:val="sr-Latn-CS" w:eastAsia="en-US"/>
        </w:rPr>
        <w:t xml:space="preserve"> Ovo su ujedno i najlošije ocjene na nivou cjelokupnog uzorka i jedine sa ocjenom ispod 4. Kad su ove ocjene u pitanju moramo primjetiti da su na crnogorskom jeziku samo ove ocjene ispod 4, a kod engleskog jezika </w:t>
      </w:r>
      <w:r w:rsidRPr="000C2907">
        <w:rPr>
          <w:rFonts w:ascii="Times New Roman" w:eastAsia="Times New Roman" w:hAnsi="Times New Roman" w:cs="Times New Roman"/>
          <w:b/>
          <w:i/>
          <w:sz w:val="24"/>
          <w:szCs w:val="24"/>
          <w:lang w:val="sr-Latn-CS" w:eastAsia="en-US"/>
        </w:rPr>
        <w:t xml:space="preserve">saobracaj sa ostalim mjestima (3,93) </w:t>
      </w:r>
      <w:r w:rsidRPr="000C2907">
        <w:rPr>
          <w:rFonts w:ascii="Times New Roman" w:eastAsia="Times New Roman" w:hAnsi="Times New Roman" w:cs="Times New Roman"/>
          <w:sz w:val="24"/>
          <w:szCs w:val="24"/>
          <w:lang w:val="sr-Latn-CS" w:eastAsia="en-US"/>
        </w:rPr>
        <w:t xml:space="preserve">je jedina ocjenjena kategorija ispod 4, a kod ruskog jezika to je </w:t>
      </w:r>
      <w:r w:rsidRPr="000C2907">
        <w:rPr>
          <w:rFonts w:ascii="Times New Roman" w:eastAsia="Times New Roman" w:hAnsi="Times New Roman" w:cs="Times New Roman"/>
          <w:b/>
          <w:i/>
          <w:sz w:val="24"/>
          <w:szCs w:val="24"/>
          <w:lang w:val="sr-Latn-CS" w:eastAsia="en-US"/>
        </w:rPr>
        <w:t>kvalitet lokalnog prevoza (3,86)</w:t>
      </w:r>
      <w:r w:rsidRPr="000C2907">
        <w:rPr>
          <w:rFonts w:ascii="Times New Roman" w:eastAsia="Times New Roman" w:hAnsi="Times New Roman" w:cs="Times New Roman"/>
          <w:sz w:val="24"/>
          <w:szCs w:val="24"/>
          <w:lang w:val="sr-Latn-CS" w:eastAsia="en-US"/>
        </w:rPr>
        <w:t>.</w:t>
      </w:r>
    </w:p>
    <w:p w:rsidR="000C2907" w:rsidRPr="000C2907" w:rsidRDefault="000C2907" w:rsidP="000C2907">
      <w:pPr>
        <w:spacing w:before="0" w:after="0" w:line="240" w:lineRule="auto"/>
        <w:jc w:val="both"/>
        <w:rPr>
          <w:rFonts w:ascii="Times New Roman" w:eastAsia="Times New Roman" w:hAnsi="Times New Roman" w:cs="Times New Roman"/>
          <w:bCs/>
          <w:sz w:val="24"/>
          <w:szCs w:val="24"/>
          <w:lang w:val="sr-Latn-CS" w:eastAsia="en-US"/>
        </w:rPr>
      </w:pPr>
      <w:r w:rsidRPr="000C2907">
        <w:rPr>
          <w:rFonts w:ascii="Times New Roman" w:eastAsia="Times New Roman" w:hAnsi="Times New Roman" w:cs="Times New Roman"/>
          <w:bCs/>
          <w:sz w:val="24"/>
          <w:szCs w:val="24"/>
          <w:lang w:val="sr-Latn-CS" w:eastAsia="en-US"/>
        </w:rPr>
        <w:t xml:space="preserve">Analiza različitih elemenata turističke ponude Tivta na poduzorcima pokazuje da su turisti koji su popunili anketu na svim jezicima (crnogorski, engleski i ruski) ispoljili približno isti stepen zadovoljstva u odnosu na gotovo sve posmatrane elemente. </w:t>
      </w:r>
      <w:r w:rsidRPr="000C2907">
        <w:rPr>
          <w:rFonts w:ascii="Times New Roman" w:eastAsia="Times New Roman" w:hAnsi="Times New Roman" w:cs="Times New Roman"/>
          <w:sz w:val="24"/>
          <w:szCs w:val="24"/>
          <w:lang w:val="sr-Latn-CS" w:eastAsia="en-US"/>
        </w:rPr>
        <w:t xml:space="preserve">Najveća ocjena ove godine je bila kod „ruskih“ turista </w:t>
      </w:r>
      <w:r w:rsidRPr="000C2907">
        <w:rPr>
          <w:rFonts w:ascii="Times New Roman" w:eastAsia="Times New Roman" w:hAnsi="Times New Roman" w:cs="Times New Roman"/>
          <w:b/>
          <w:bCs/>
          <w:i/>
          <w:sz w:val="24"/>
          <w:szCs w:val="24"/>
          <w:lang w:val="sr-Latn-CS" w:eastAsia="en-US"/>
        </w:rPr>
        <w:t xml:space="preserve">ljepota prirode </w:t>
      </w:r>
      <w:r w:rsidR="001036E0">
        <w:rPr>
          <w:rFonts w:ascii="Times New Roman" w:eastAsia="Times New Roman" w:hAnsi="Times New Roman" w:cs="Times New Roman"/>
          <w:b/>
          <w:bCs/>
          <w:i/>
          <w:sz w:val="24"/>
          <w:szCs w:val="24"/>
          <w:lang w:val="sr-Latn-CS" w:eastAsia="en-US"/>
        </w:rPr>
        <w:t>i okruženja (4,</w:t>
      </w:r>
      <w:r w:rsidRPr="000C2907">
        <w:rPr>
          <w:rFonts w:ascii="Times New Roman" w:eastAsia="Times New Roman" w:hAnsi="Times New Roman" w:cs="Times New Roman"/>
          <w:b/>
          <w:bCs/>
          <w:i/>
          <w:sz w:val="24"/>
          <w:szCs w:val="24"/>
          <w:lang w:val="sr-Latn-CS" w:eastAsia="en-US"/>
        </w:rPr>
        <w:t>77).</w:t>
      </w:r>
      <w:r w:rsidRPr="000C2907">
        <w:rPr>
          <w:rFonts w:ascii="Times New Roman" w:eastAsia="Times New Roman" w:hAnsi="Times New Roman" w:cs="Times New Roman"/>
          <w:bCs/>
          <w:sz w:val="24"/>
          <w:szCs w:val="24"/>
          <w:lang w:val="sr-Latn-CS" w:eastAsia="en-US"/>
        </w:rPr>
        <w:t xml:space="preserve"> Ovaj element/aspekt ujedno ima i najveću ocjenu kod svih poduzoraka, a nakon njega je</w:t>
      </w:r>
      <w:r w:rsidRPr="000C2907">
        <w:rPr>
          <w:rFonts w:ascii="Times New Roman" w:eastAsia="Times New Roman" w:hAnsi="Times New Roman" w:cs="Times New Roman"/>
          <w:b/>
          <w:bCs/>
          <w:i/>
          <w:sz w:val="24"/>
          <w:szCs w:val="24"/>
          <w:lang w:val="sr-Latn-CS" w:eastAsia="en-US"/>
        </w:rPr>
        <w:t xml:space="preserve"> pogodnost za provođenje porodičnog odmora</w:t>
      </w:r>
      <w:r w:rsidRPr="000C2907">
        <w:rPr>
          <w:rFonts w:ascii="Times New Roman" w:eastAsia="Times New Roman" w:hAnsi="Times New Roman" w:cs="Times New Roman"/>
          <w:bCs/>
          <w:sz w:val="24"/>
          <w:szCs w:val="24"/>
          <w:lang w:val="sr-Latn-CS" w:eastAsia="en-US"/>
        </w:rPr>
        <w:t xml:space="preserve">, kod anketiranih turista na crnogorskom </w:t>
      </w:r>
      <w:r w:rsidRPr="000C2907">
        <w:rPr>
          <w:rFonts w:ascii="Times New Roman" w:eastAsia="Times New Roman" w:hAnsi="Times New Roman" w:cs="Times New Roman"/>
          <w:b/>
          <w:bCs/>
          <w:i/>
          <w:sz w:val="24"/>
          <w:szCs w:val="24"/>
          <w:lang w:val="sr-Latn-CS" w:eastAsia="en-US"/>
        </w:rPr>
        <w:t>(4,58),</w:t>
      </w:r>
      <w:r w:rsidRPr="000C2907">
        <w:rPr>
          <w:rFonts w:ascii="Times New Roman" w:eastAsia="Times New Roman" w:hAnsi="Times New Roman" w:cs="Times New Roman"/>
          <w:bCs/>
          <w:sz w:val="24"/>
          <w:szCs w:val="24"/>
          <w:lang w:val="sr-Latn-CS" w:eastAsia="en-US"/>
        </w:rPr>
        <w:t xml:space="preserve"> engleskom </w:t>
      </w:r>
      <w:r w:rsidRPr="000C2907">
        <w:rPr>
          <w:rFonts w:ascii="Times New Roman" w:eastAsia="Times New Roman" w:hAnsi="Times New Roman" w:cs="Times New Roman"/>
          <w:b/>
          <w:bCs/>
          <w:i/>
          <w:sz w:val="24"/>
          <w:szCs w:val="24"/>
          <w:lang w:val="sr-Latn-CS" w:eastAsia="en-US"/>
        </w:rPr>
        <w:t xml:space="preserve">(4,71) </w:t>
      </w:r>
      <w:r w:rsidRPr="000C2907">
        <w:rPr>
          <w:rFonts w:ascii="Times New Roman" w:eastAsia="Times New Roman" w:hAnsi="Times New Roman" w:cs="Times New Roman"/>
          <w:bCs/>
          <w:sz w:val="24"/>
          <w:szCs w:val="24"/>
          <w:lang w:val="sr-Latn-CS" w:eastAsia="en-US"/>
        </w:rPr>
        <w:t>i ruskom jeziku (4,70)</w:t>
      </w:r>
      <w:r w:rsidRPr="000C2907">
        <w:rPr>
          <w:rFonts w:ascii="Times New Roman" w:eastAsia="Times New Roman" w:hAnsi="Times New Roman" w:cs="Times New Roman"/>
          <w:bCs/>
          <w:i/>
          <w:sz w:val="24"/>
          <w:szCs w:val="24"/>
          <w:lang w:val="sr-Latn-CS" w:eastAsia="en-US"/>
        </w:rPr>
        <w:t>.</w:t>
      </w:r>
      <w:r w:rsidRPr="000C2907">
        <w:rPr>
          <w:rFonts w:ascii="Times New Roman" w:eastAsia="Times New Roman" w:hAnsi="Times New Roman" w:cs="Times New Roman"/>
          <w:bCs/>
          <w:sz w:val="24"/>
          <w:szCs w:val="24"/>
          <w:lang w:val="sr-Latn-CS" w:eastAsia="en-US"/>
        </w:rPr>
        <w:t xml:space="preserve"> </w:t>
      </w:r>
    </w:p>
    <w:p w:rsidR="000C2907" w:rsidRPr="000C2907" w:rsidRDefault="000C2907" w:rsidP="000C2907">
      <w:pPr>
        <w:spacing w:before="0" w:after="0" w:line="240" w:lineRule="auto"/>
        <w:jc w:val="both"/>
        <w:rPr>
          <w:rFonts w:ascii="Times New Roman" w:eastAsia="Times New Roman" w:hAnsi="Times New Roman" w:cs="Times New Roman"/>
          <w:bCs/>
          <w:sz w:val="24"/>
          <w:szCs w:val="24"/>
          <w:lang w:val="sr-Latn-CS" w:eastAsia="en-US"/>
        </w:rPr>
      </w:pPr>
      <w:r w:rsidRPr="000C2907">
        <w:rPr>
          <w:rFonts w:ascii="Times New Roman" w:eastAsia="Times New Roman" w:hAnsi="Times New Roman" w:cs="Times New Roman"/>
          <w:bCs/>
          <w:sz w:val="24"/>
          <w:szCs w:val="24"/>
          <w:lang w:val="sr-Latn-CS" w:eastAsia="en-US"/>
        </w:rPr>
        <w:t xml:space="preserve">Kada je riječ o kvalitetu smještaja, usluge i hrane u smještajnom objektu anketirani turisti su, na nivou svih poduzoraka, dali veoma visoke ocjene, a najveća je na nivou poduzorka na engleskom jeziku </w:t>
      </w:r>
      <w:r w:rsidRPr="000C2907">
        <w:rPr>
          <w:rFonts w:ascii="Times New Roman" w:eastAsia="Times New Roman" w:hAnsi="Times New Roman" w:cs="Times New Roman"/>
          <w:b/>
          <w:bCs/>
          <w:i/>
          <w:sz w:val="24"/>
          <w:szCs w:val="24"/>
          <w:lang w:val="sr-Latn-CS" w:eastAsia="en-US"/>
        </w:rPr>
        <w:t>ljubaznost osoblja u smještajnom objektu (4,65).</w:t>
      </w:r>
      <w:r w:rsidRPr="000C2907">
        <w:rPr>
          <w:rFonts w:ascii="Times New Roman" w:eastAsia="Times New Roman" w:hAnsi="Times New Roman" w:cs="Times New Roman"/>
          <w:bCs/>
          <w:sz w:val="24"/>
          <w:szCs w:val="24"/>
          <w:lang w:val="sr-Latn-CS" w:eastAsia="en-US"/>
        </w:rPr>
        <w:t xml:space="preserve"> </w:t>
      </w:r>
    </w:p>
    <w:p w:rsidR="000C2907" w:rsidRPr="000C2907" w:rsidRDefault="000C2907" w:rsidP="000C2907">
      <w:pPr>
        <w:spacing w:before="0" w:after="0" w:line="240" w:lineRule="auto"/>
        <w:jc w:val="both"/>
        <w:rPr>
          <w:rFonts w:ascii="Times New Roman" w:eastAsia="Times New Roman" w:hAnsi="Times New Roman" w:cs="Times New Roman"/>
          <w:bCs/>
          <w:sz w:val="24"/>
          <w:szCs w:val="24"/>
          <w:lang w:val="sr-Latn-CS" w:eastAsia="en-US"/>
        </w:rPr>
      </w:pPr>
      <w:r w:rsidRPr="000C2907">
        <w:rPr>
          <w:rFonts w:ascii="Times New Roman" w:eastAsia="Times New Roman" w:hAnsi="Times New Roman" w:cs="Times New Roman"/>
          <w:bCs/>
          <w:sz w:val="24"/>
          <w:szCs w:val="24"/>
          <w:lang w:val="sr-Latn-CS" w:eastAsia="en-US"/>
        </w:rPr>
        <w:t xml:space="preserve">Elementi </w:t>
      </w:r>
      <w:r w:rsidRPr="000C2907">
        <w:rPr>
          <w:rFonts w:ascii="Times New Roman" w:eastAsia="Times New Roman" w:hAnsi="Times New Roman" w:cs="Times New Roman"/>
          <w:b/>
          <w:bCs/>
          <w:i/>
          <w:sz w:val="24"/>
          <w:szCs w:val="24"/>
          <w:lang w:val="sr-Latn-CS" w:eastAsia="en-US"/>
        </w:rPr>
        <w:t>čistoća grada</w:t>
      </w:r>
      <w:r w:rsidRPr="000C2907">
        <w:rPr>
          <w:rFonts w:ascii="Times New Roman" w:eastAsia="Times New Roman" w:hAnsi="Times New Roman" w:cs="Times New Roman"/>
          <w:bCs/>
          <w:sz w:val="24"/>
          <w:szCs w:val="24"/>
          <w:lang w:val="sr-Latn-CS" w:eastAsia="en-US"/>
        </w:rPr>
        <w:t xml:space="preserve"> i </w:t>
      </w:r>
      <w:r w:rsidRPr="000C2907">
        <w:rPr>
          <w:rFonts w:ascii="Times New Roman" w:eastAsia="Times New Roman" w:hAnsi="Times New Roman" w:cs="Times New Roman"/>
          <w:b/>
          <w:bCs/>
          <w:i/>
          <w:sz w:val="24"/>
          <w:szCs w:val="24"/>
          <w:lang w:val="sr-Latn-CS" w:eastAsia="en-US"/>
        </w:rPr>
        <w:t>č</w:t>
      </w:r>
      <w:r w:rsidRPr="000C2907">
        <w:rPr>
          <w:rFonts w:ascii="Times New Roman" w:eastAsia="Times New Roman" w:hAnsi="Times New Roman" w:cs="Times New Roman"/>
          <w:b/>
          <w:i/>
          <w:sz w:val="24"/>
          <w:szCs w:val="24"/>
          <w:lang w:val="sr-Latn-CS" w:eastAsia="en-US"/>
        </w:rPr>
        <w:t>istoća, uređenost i opremljenost plaža,</w:t>
      </w:r>
      <w:r w:rsidRPr="000C2907">
        <w:rPr>
          <w:rFonts w:ascii="Times New Roman" w:eastAsia="Times New Roman" w:hAnsi="Times New Roman" w:cs="Times New Roman"/>
          <w:sz w:val="24"/>
          <w:szCs w:val="24"/>
          <w:lang w:val="sr-Latn-CS" w:eastAsia="en-US"/>
        </w:rPr>
        <w:t xml:space="preserve"> koji su takođe jedan od važnih faktora, ako ne i najvažniji, su i ove godine dobili veoma visoke ocjene </w:t>
      </w:r>
      <w:r w:rsidRPr="000C2907">
        <w:rPr>
          <w:rFonts w:ascii="Times New Roman" w:eastAsia="Times New Roman" w:hAnsi="Times New Roman" w:cs="Times New Roman"/>
          <w:b/>
          <w:i/>
          <w:sz w:val="24"/>
          <w:szCs w:val="24"/>
          <w:lang w:val="sr-Latn-CS" w:eastAsia="en-US"/>
        </w:rPr>
        <w:t>(preko 4</w:t>
      </w:r>
      <w:r w:rsidRPr="000C2907">
        <w:rPr>
          <w:rFonts w:ascii="Times New Roman" w:eastAsia="Times New Roman" w:hAnsi="Times New Roman" w:cs="Times New Roman"/>
          <w:sz w:val="24"/>
          <w:szCs w:val="24"/>
          <w:lang w:val="sr-Latn-CS" w:eastAsia="en-US"/>
        </w:rPr>
        <w:t>) na nivou svih poduzoraka. S tim u vezi, a i visokim ocjenama koje su dali anketirani turisti po svim kategorijama, možemo konstatovati da je Tivat s razlogom zaslužio epitet grada sa najboljim uslovima za provođenje godišnjeg odmora.</w:t>
      </w:r>
    </w:p>
    <w:p w:rsidR="000C2907" w:rsidRPr="000C2907" w:rsidRDefault="000C2907" w:rsidP="000C2907">
      <w:pPr>
        <w:spacing w:before="0" w:after="0" w:line="240" w:lineRule="auto"/>
        <w:jc w:val="both"/>
        <w:rPr>
          <w:rFonts w:ascii="Times New Roman" w:eastAsia="Times New Roman" w:hAnsi="Times New Roman" w:cs="Times New Roman"/>
          <w:bCs/>
          <w:color w:val="FF0000"/>
          <w:sz w:val="24"/>
          <w:szCs w:val="24"/>
          <w:lang w:val="sr-Latn-CS" w:eastAsia="en-US"/>
        </w:rPr>
      </w:pPr>
    </w:p>
    <w:p w:rsidR="000C2907" w:rsidRPr="000C2907" w:rsidRDefault="000C2907" w:rsidP="000C2907">
      <w:pPr>
        <w:spacing w:before="0" w:after="0" w:line="240" w:lineRule="auto"/>
        <w:jc w:val="both"/>
        <w:rPr>
          <w:rFonts w:ascii="Times New Roman" w:eastAsia="Times New Roman" w:hAnsi="Times New Roman" w:cs="Times New Roman"/>
          <w:bCs/>
          <w:sz w:val="24"/>
          <w:szCs w:val="24"/>
          <w:lang w:val="sr-Latn-CS" w:eastAsia="en-US"/>
        </w:rPr>
      </w:pPr>
    </w:p>
    <w:p w:rsidR="005F5DE0" w:rsidRDefault="005F5DE0" w:rsidP="005F5DE0">
      <w:pPr>
        <w:pStyle w:val="BodyText"/>
        <w:rPr>
          <w:rFonts w:ascii="Times New Roman" w:hAnsi="Times New Roman" w:cs="Times New Roman"/>
          <w:b/>
          <w:sz w:val="24"/>
          <w:szCs w:val="24"/>
        </w:rPr>
      </w:pPr>
    </w:p>
    <w:p w:rsidR="002E0626" w:rsidRDefault="002E0626" w:rsidP="005F5DE0">
      <w:pPr>
        <w:pStyle w:val="BodyText"/>
        <w:rPr>
          <w:rFonts w:ascii="Times New Roman" w:hAnsi="Times New Roman" w:cs="Times New Roman"/>
          <w:b/>
          <w:sz w:val="24"/>
          <w:szCs w:val="24"/>
        </w:rPr>
      </w:pPr>
    </w:p>
    <w:p w:rsidR="00C63E5D" w:rsidRDefault="00C63E5D" w:rsidP="005F5DE0">
      <w:pPr>
        <w:pStyle w:val="BodyText"/>
        <w:rPr>
          <w:rFonts w:ascii="Times New Roman" w:hAnsi="Times New Roman" w:cs="Times New Roman"/>
          <w:b/>
          <w:sz w:val="24"/>
          <w:szCs w:val="24"/>
        </w:rPr>
      </w:pPr>
    </w:p>
    <w:p w:rsidR="00837F30" w:rsidRDefault="00837F30" w:rsidP="005F5DE0">
      <w:pPr>
        <w:pStyle w:val="BodyText"/>
        <w:rPr>
          <w:rFonts w:ascii="Times New Roman" w:hAnsi="Times New Roman" w:cs="Times New Roman"/>
          <w:b/>
          <w:sz w:val="24"/>
          <w:szCs w:val="24"/>
        </w:rPr>
      </w:pPr>
    </w:p>
    <w:p w:rsidR="00CB760B" w:rsidRDefault="00CB760B" w:rsidP="005F5DE0">
      <w:pPr>
        <w:pStyle w:val="BodyText"/>
        <w:rPr>
          <w:rFonts w:ascii="Times New Roman" w:hAnsi="Times New Roman" w:cs="Times New Roman"/>
          <w:b/>
          <w:sz w:val="24"/>
          <w:szCs w:val="24"/>
        </w:rPr>
      </w:pPr>
    </w:p>
    <w:p w:rsidR="001036E0" w:rsidRDefault="001036E0" w:rsidP="005F5DE0">
      <w:pPr>
        <w:pStyle w:val="BodyText"/>
        <w:rPr>
          <w:rFonts w:ascii="Times New Roman" w:hAnsi="Times New Roman" w:cs="Times New Roman"/>
          <w:b/>
          <w:sz w:val="24"/>
          <w:szCs w:val="24"/>
        </w:rPr>
      </w:pPr>
    </w:p>
    <w:p w:rsidR="001036E0" w:rsidRDefault="001036E0" w:rsidP="005F5DE0">
      <w:pPr>
        <w:pStyle w:val="BodyText"/>
        <w:rPr>
          <w:rFonts w:ascii="Times New Roman" w:hAnsi="Times New Roman" w:cs="Times New Roman"/>
          <w:b/>
          <w:sz w:val="24"/>
          <w:szCs w:val="24"/>
        </w:rPr>
      </w:pPr>
    </w:p>
    <w:p w:rsidR="000C2907" w:rsidRDefault="000C2907" w:rsidP="005F5DE0">
      <w:pPr>
        <w:pStyle w:val="BodyText"/>
        <w:rPr>
          <w:rFonts w:ascii="Times New Roman" w:hAnsi="Times New Roman" w:cs="Times New Roman"/>
          <w:b/>
          <w:bCs/>
          <w:i/>
          <w:sz w:val="24"/>
          <w:szCs w:val="24"/>
        </w:rPr>
      </w:pPr>
    </w:p>
    <w:p w:rsidR="00CE4400" w:rsidRPr="00BF7292" w:rsidRDefault="00CE4400" w:rsidP="005F5DE0">
      <w:pPr>
        <w:pStyle w:val="BodyText"/>
        <w:rPr>
          <w:rFonts w:ascii="Times New Roman" w:hAnsi="Times New Roman" w:cs="Times New Roman"/>
          <w:bCs/>
          <w:sz w:val="24"/>
          <w:szCs w:val="24"/>
        </w:rPr>
      </w:pPr>
    </w:p>
    <w:p w:rsidR="005F5DE0" w:rsidRPr="00380D0B" w:rsidRDefault="00C63E5D" w:rsidP="005F5DE0">
      <w:pPr>
        <w:pStyle w:val="Title"/>
        <w:numPr>
          <w:ilvl w:val="0"/>
          <w:numId w:val="4"/>
        </w:numPr>
      </w:pPr>
      <w:r>
        <w:rPr>
          <w:sz w:val="36"/>
          <w:szCs w:val="36"/>
        </w:rPr>
        <w:lastRenderedPageBreak/>
        <w:t>IZVJEŠTAJ OSTALIH PREDUZEĆA i JU OPŠTINE TIVAT</w:t>
      </w:r>
      <w:r>
        <w:rPr>
          <w:sz w:val="40"/>
          <w:szCs w:val="40"/>
        </w:rPr>
        <w:t xml:space="preserve"> u sezoni 2019</w:t>
      </w:r>
    </w:p>
    <w:p w:rsidR="00380D0B" w:rsidRPr="00380D0B" w:rsidRDefault="00380D0B" w:rsidP="00380D0B">
      <w:pPr>
        <w:pStyle w:val="Title"/>
      </w:pPr>
    </w:p>
    <w:p w:rsidR="00380D0B" w:rsidRPr="00380D0B" w:rsidRDefault="00380D0B" w:rsidP="00380D0B">
      <w:pPr>
        <w:pStyle w:val="Title"/>
        <w:rPr>
          <w:rFonts w:ascii="Times New Roman" w:hAnsi="Times New Roman" w:cs="Times New Roman"/>
          <w:sz w:val="24"/>
          <w:szCs w:val="24"/>
        </w:rPr>
      </w:pPr>
      <w:r>
        <w:rPr>
          <w:rFonts w:ascii="Times New Roman" w:hAnsi="Times New Roman" w:cs="Times New Roman"/>
          <w:sz w:val="24"/>
          <w:szCs w:val="24"/>
        </w:rPr>
        <w:t xml:space="preserve">1. </w:t>
      </w:r>
      <w:r w:rsidRPr="00380D0B">
        <w:rPr>
          <w:rFonts w:ascii="Times New Roman" w:hAnsi="Times New Roman" w:cs="Times New Roman"/>
          <w:sz w:val="24"/>
          <w:szCs w:val="24"/>
        </w:rPr>
        <w:t>Aerodrom Tivat – Izvještaj o prometu u sezoni</w:t>
      </w:r>
    </w:p>
    <w:p w:rsidR="00380D0B" w:rsidRPr="00380D0B" w:rsidRDefault="00380D0B" w:rsidP="00380D0B">
      <w:pPr>
        <w:pStyle w:val="Title"/>
        <w:rPr>
          <w:rFonts w:ascii="Times New Roman" w:hAnsi="Times New Roman" w:cs="Times New Roman"/>
          <w:sz w:val="24"/>
          <w:szCs w:val="24"/>
        </w:rPr>
      </w:pPr>
      <w:r>
        <w:rPr>
          <w:rFonts w:ascii="Times New Roman" w:hAnsi="Times New Roman" w:cs="Times New Roman"/>
          <w:sz w:val="24"/>
          <w:szCs w:val="24"/>
        </w:rPr>
        <w:t xml:space="preserve">2. </w:t>
      </w:r>
      <w:r w:rsidRPr="00380D0B">
        <w:rPr>
          <w:rFonts w:ascii="Times New Roman" w:hAnsi="Times New Roman" w:cs="Times New Roman"/>
          <w:sz w:val="24"/>
          <w:szCs w:val="24"/>
        </w:rPr>
        <w:t>Centar za kulturu Tivat – Izvještaj o sezoni 2019</w:t>
      </w:r>
    </w:p>
    <w:p w:rsidR="00380D0B" w:rsidRPr="00380D0B" w:rsidRDefault="00380D0B" w:rsidP="00380D0B">
      <w:pPr>
        <w:pStyle w:val="Title"/>
        <w:rPr>
          <w:rFonts w:ascii="Times New Roman" w:hAnsi="Times New Roman" w:cs="Times New Roman"/>
          <w:sz w:val="24"/>
          <w:szCs w:val="24"/>
        </w:rPr>
      </w:pPr>
      <w:r>
        <w:rPr>
          <w:rFonts w:ascii="Times New Roman" w:hAnsi="Times New Roman" w:cs="Times New Roman"/>
          <w:sz w:val="24"/>
          <w:szCs w:val="24"/>
        </w:rPr>
        <w:t xml:space="preserve">3. </w:t>
      </w:r>
      <w:r w:rsidRPr="00380D0B">
        <w:rPr>
          <w:rFonts w:ascii="Times New Roman" w:hAnsi="Times New Roman" w:cs="Times New Roman"/>
          <w:sz w:val="24"/>
          <w:szCs w:val="24"/>
        </w:rPr>
        <w:t>Komunalno preduzeće – Izvješta poslovanja u sezoni 2019</w:t>
      </w:r>
    </w:p>
    <w:p w:rsidR="00380D0B" w:rsidRPr="00380D0B" w:rsidRDefault="00380D0B" w:rsidP="00380D0B">
      <w:pPr>
        <w:pStyle w:val="Title"/>
        <w:rPr>
          <w:rFonts w:ascii="Times New Roman" w:hAnsi="Times New Roman" w:cs="Times New Roman"/>
          <w:sz w:val="24"/>
          <w:szCs w:val="24"/>
        </w:rPr>
      </w:pPr>
      <w:r>
        <w:rPr>
          <w:rFonts w:ascii="Times New Roman" w:hAnsi="Times New Roman" w:cs="Times New Roman"/>
          <w:sz w:val="24"/>
          <w:szCs w:val="24"/>
        </w:rPr>
        <w:t xml:space="preserve">4. </w:t>
      </w:r>
      <w:r w:rsidRPr="00380D0B">
        <w:rPr>
          <w:rFonts w:ascii="Times New Roman" w:hAnsi="Times New Roman" w:cs="Times New Roman"/>
          <w:sz w:val="24"/>
          <w:szCs w:val="24"/>
        </w:rPr>
        <w:t>Lučka kapetanija – Izvještaj sezona 2019</w:t>
      </w:r>
    </w:p>
    <w:p w:rsidR="00380D0B" w:rsidRPr="00380D0B" w:rsidRDefault="00380D0B" w:rsidP="00380D0B">
      <w:pPr>
        <w:pStyle w:val="Title"/>
        <w:rPr>
          <w:rFonts w:ascii="Times New Roman" w:hAnsi="Times New Roman" w:cs="Times New Roman"/>
          <w:sz w:val="24"/>
          <w:szCs w:val="24"/>
        </w:rPr>
      </w:pPr>
      <w:r>
        <w:rPr>
          <w:rFonts w:ascii="Times New Roman" w:hAnsi="Times New Roman" w:cs="Times New Roman"/>
          <w:sz w:val="24"/>
          <w:szCs w:val="24"/>
        </w:rPr>
        <w:t xml:space="preserve">5. </w:t>
      </w:r>
      <w:r w:rsidRPr="00380D0B">
        <w:rPr>
          <w:rFonts w:ascii="Times New Roman" w:hAnsi="Times New Roman" w:cs="Times New Roman"/>
          <w:sz w:val="24"/>
          <w:szCs w:val="24"/>
        </w:rPr>
        <w:t>Luštica Bay – Izvještaj Ljeto 2019</w:t>
      </w:r>
    </w:p>
    <w:p w:rsidR="00380D0B" w:rsidRPr="00380D0B" w:rsidRDefault="00380D0B" w:rsidP="00380D0B">
      <w:pPr>
        <w:pStyle w:val="Title"/>
        <w:rPr>
          <w:rFonts w:ascii="Times New Roman" w:hAnsi="Times New Roman" w:cs="Times New Roman"/>
          <w:sz w:val="24"/>
          <w:szCs w:val="24"/>
        </w:rPr>
      </w:pPr>
      <w:r>
        <w:rPr>
          <w:rFonts w:ascii="Times New Roman" w:hAnsi="Times New Roman" w:cs="Times New Roman"/>
          <w:sz w:val="24"/>
          <w:szCs w:val="24"/>
        </w:rPr>
        <w:t xml:space="preserve">6. </w:t>
      </w:r>
      <w:r w:rsidRPr="00380D0B">
        <w:rPr>
          <w:rFonts w:ascii="Times New Roman" w:hAnsi="Times New Roman" w:cs="Times New Roman"/>
          <w:sz w:val="24"/>
          <w:szCs w:val="24"/>
        </w:rPr>
        <w:t>Porto Montenegro – Izvještaj Ljeto 2019</w:t>
      </w:r>
    </w:p>
    <w:p w:rsidR="00380D0B" w:rsidRPr="00380D0B" w:rsidRDefault="00380D0B" w:rsidP="00380D0B">
      <w:pPr>
        <w:pStyle w:val="Title"/>
        <w:rPr>
          <w:rFonts w:ascii="Times New Roman" w:hAnsi="Times New Roman" w:cs="Times New Roman"/>
          <w:sz w:val="24"/>
          <w:szCs w:val="24"/>
        </w:rPr>
      </w:pPr>
      <w:r>
        <w:rPr>
          <w:rFonts w:ascii="Times New Roman" w:hAnsi="Times New Roman" w:cs="Times New Roman"/>
          <w:sz w:val="24"/>
          <w:szCs w:val="24"/>
        </w:rPr>
        <w:t xml:space="preserve">7. </w:t>
      </w:r>
      <w:r w:rsidRPr="00380D0B">
        <w:rPr>
          <w:rFonts w:ascii="Times New Roman" w:hAnsi="Times New Roman" w:cs="Times New Roman"/>
          <w:sz w:val="24"/>
          <w:szCs w:val="24"/>
        </w:rPr>
        <w:t>Radio Tivat – Izvještaj sezona 2019</w:t>
      </w:r>
    </w:p>
    <w:p w:rsidR="00380D0B" w:rsidRPr="00380D0B" w:rsidRDefault="00380D0B" w:rsidP="00380D0B">
      <w:pPr>
        <w:pStyle w:val="Title"/>
        <w:rPr>
          <w:rFonts w:ascii="Times New Roman" w:hAnsi="Times New Roman" w:cs="Times New Roman"/>
          <w:sz w:val="24"/>
          <w:szCs w:val="24"/>
        </w:rPr>
      </w:pPr>
      <w:r>
        <w:rPr>
          <w:rFonts w:ascii="Times New Roman" w:hAnsi="Times New Roman" w:cs="Times New Roman"/>
          <w:sz w:val="24"/>
          <w:szCs w:val="24"/>
        </w:rPr>
        <w:t xml:space="preserve">8. </w:t>
      </w:r>
      <w:r w:rsidRPr="00380D0B">
        <w:rPr>
          <w:rFonts w:ascii="Times New Roman" w:hAnsi="Times New Roman" w:cs="Times New Roman"/>
          <w:sz w:val="24"/>
          <w:szCs w:val="24"/>
        </w:rPr>
        <w:t>Sekretarijat za ekonomski razvoj i preduzetništvo – Izvještaj sezona 2019</w:t>
      </w:r>
    </w:p>
    <w:p w:rsidR="00380D0B" w:rsidRPr="00380D0B" w:rsidRDefault="00380D0B" w:rsidP="00380D0B">
      <w:pPr>
        <w:pStyle w:val="Title"/>
        <w:rPr>
          <w:rFonts w:ascii="Times New Roman" w:hAnsi="Times New Roman" w:cs="Times New Roman"/>
          <w:sz w:val="24"/>
          <w:szCs w:val="24"/>
        </w:rPr>
      </w:pPr>
      <w:r>
        <w:rPr>
          <w:rFonts w:ascii="Times New Roman" w:hAnsi="Times New Roman" w:cs="Times New Roman"/>
          <w:sz w:val="24"/>
          <w:szCs w:val="24"/>
        </w:rPr>
        <w:t xml:space="preserve">9. </w:t>
      </w:r>
      <w:r w:rsidRPr="00380D0B">
        <w:rPr>
          <w:rFonts w:ascii="Times New Roman" w:hAnsi="Times New Roman" w:cs="Times New Roman"/>
          <w:sz w:val="24"/>
          <w:szCs w:val="24"/>
        </w:rPr>
        <w:t>Izvještaj Službe zaštite i spašavanja u sezoni 2019</w:t>
      </w:r>
    </w:p>
    <w:p w:rsidR="00380D0B" w:rsidRPr="00380D0B" w:rsidRDefault="00380D0B" w:rsidP="00380D0B">
      <w:pPr>
        <w:pStyle w:val="Title"/>
        <w:rPr>
          <w:rFonts w:ascii="Times New Roman" w:hAnsi="Times New Roman" w:cs="Times New Roman"/>
          <w:sz w:val="24"/>
          <w:szCs w:val="24"/>
        </w:rPr>
      </w:pPr>
      <w:r>
        <w:rPr>
          <w:rFonts w:ascii="Times New Roman" w:hAnsi="Times New Roman" w:cs="Times New Roman"/>
          <w:sz w:val="24"/>
          <w:szCs w:val="24"/>
        </w:rPr>
        <w:t xml:space="preserve">10. </w:t>
      </w:r>
      <w:r w:rsidRPr="00380D0B">
        <w:rPr>
          <w:rFonts w:ascii="Times New Roman" w:hAnsi="Times New Roman" w:cs="Times New Roman"/>
          <w:sz w:val="24"/>
          <w:szCs w:val="24"/>
        </w:rPr>
        <w:t>Parking servis doo – Izvještaj sezona 2019</w:t>
      </w:r>
    </w:p>
    <w:p w:rsidR="00380D0B" w:rsidRPr="00380D0B" w:rsidRDefault="00380D0B" w:rsidP="00380D0B">
      <w:pPr>
        <w:pStyle w:val="Title"/>
        <w:rPr>
          <w:rFonts w:ascii="Times New Roman" w:hAnsi="Times New Roman" w:cs="Times New Roman"/>
          <w:sz w:val="24"/>
          <w:szCs w:val="24"/>
        </w:rPr>
      </w:pPr>
      <w:r>
        <w:rPr>
          <w:rFonts w:ascii="Times New Roman" w:hAnsi="Times New Roman" w:cs="Times New Roman"/>
          <w:sz w:val="24"/>
          <w:szCs w:val="24"/>
        </w:rPr>
        <w:t xml:space="preserve">11. </w:t>
      </w:r>
      <w:r w:rsidRPr="00380D0B">
        <w:rPr>
          <w:rFonts w:ascii="Times New Roman" w:hAnsi="Times New Roman" w:cs="Times New Roman"/>
          <w:sz w:val="24"/>
          <w:szCs w:val="24"/>
        </w:rPr>
        <w:t>Vodovod i kanalizacija Tivat doo – Izvještaj sezona 2019</w:t>
      </w:r>
    </w:p>
    <w:p w:rsidR="00380D0B" w:rsidRPr="00380D0B" w:rsidRDefault="00380D0B" w:rsidP="00380D0B">
      <w:pPr>
        <w:pStyle w:val="Title"/>
        <w:rPr>
          <w:rFonts w:ascii="Times New Roman" w:hAnsi="Times New Roman" w:cs="Times New Roman"/>
          <w:sz w:val="24"/>
          <w:szCs w:val="24"/>
        </w:rPr>
      </w:pPr>
      <w:r>
        <w:rPr>
          <w:rFonts w:ascii="Times New Roman" w:hAnsi="Times New Roman" w:cs="Times New Roman"/>
          <w:sz w:val="24"/>
          <w:szCs w:val="24"/>
        </w:rPr>
        <w:t xml:space="preserve">12. </w:t>
      </w:r>
      <w:r w:rsidRPr="00380D0B">
        <w:rPr>
          <w:rFonts w:ascii="Times New Roman" w:hAnsi="Times New Roman" w:cs="Times New Roman"/>
          <w:sz w:val="24"/>
          <w:szCs w:val="24"/>
        </w:rPr>
        <w:t>Uprava za inspekcijske poslove – Izvještaj sezona 2019</w:t>
      </w:r>
    </w:p>
    <w:p w:rsidR="00380D0B" w:rsidRDefault="00380D0B" w:rsidP="00380D0B">
      <w:pPr>
        <w:pStyle w:val="Title"/>
        <w:rPr>
          <w:rFonts w:ascii="Times New Roman" w:hAnsi="Times New Roman" w:cs="Times New Roman"/>
          <w:sz w:val="24"/>
          <w:szCs w:val="24"/>
        </w:rPr>
      </w:pPr>
      <w:r>
        <w:rPr>
          <w:rFonts w:ascii="Times New Roman" w:hAnsi="Times New Roman" w:cs="Times New Roman"/>
          <w:sz w:val="24"/>
          <w:szCs w:val="24"/>
        </w:rPr>
        <w:t xml:space="preserve">13. </w:t>
      </w:r>
      <w:r w:rsidRPr="00380D0B">
        <w:rPr>
          <w:rFonts w:ascii="Times New Roman" w:hAnsi="Times New Roman" w:cs="Times New Roman"/>
          <w:sz w:val="24"/>
          <w:szCs w:val="24"/>
        </w:rPr>
        <w:t>NTO Izvještaj sezona 2019</w:t>
      </w:r>
    </w:p>
    <w:p w:rsidR="00380D0B" w:rsidRPr="00380D0B" w:rsidRDefault="00380D0B" w:rsidP="00380D0B">
      <w:pPr>
        <w:pStyle w:val="Title"/>
        <w:rPr>
          <w:rFonts w:ascii="Times New Roman" w:hAnsi="Times New Roman" w:cs="Times New Roman"/>
          <w:sz w:val="24"/>
          <w:szCs w:val="24"/>
        </w:rPr>
      </w:pPr>
      <w:r>
        <w:rPr>
          <w:rFonts w:ascii="Times New Roman" w:hAnsi="Times New Roman" w:cs="Times New Roman"/>
          <w:sz w:val="24"/>
          <w:szCs w:val="24"/>
        </w:rPr>
        <w:t>14. JPMD – Izvještaj sezone 2019</w:t>
      </w:r>
    </w:p>
    <w:p w:rsidR="00380D0B" w:rsidRPr="00380D0B" w:rsidRDefault="00380D0B" w:rsidP="00380D0B">
      <w:pPr>
        <w:pStyle w:val="Title"/>
        <w:rPr>
          <w:rFonts w:ascii="Times New Roman" w:hAnsi="Times New Roman" w:cs="Times New Roman"/>
          <w:sz w:val="24"/>
          <w:szCs w:val="24"/>
        </w:rPr>
      </w:pPr>
      <w:r>
        <w:rPr>
          <w:rFonts w:ascii="Times New Roman" w:hAnsi="Times New Roman" w:cs="Times New Roman"/>
          <w:sz w:val="24"/>
          <w:szCs w:val="24"/>
        </w:rPr>
        <w:t xml:space="preserve">15. </w:t>
      </w:r>
      <w:r w:rsidRPr="00380D0B">
        <w:rPr>
          <w:rFonts w:ascii="Times New Roman" w:hAnsi="Times New Roman" w:cs="Times New Roman"/>
          <w:sz w:val="24"/>
          <w:szCs w:val="24"/>
        </w:rPr>
        <w:t>JU Muzej i galerija Tivat – Izvještaj sezona 2019</w:t>
      </w:r>
    </w:p>
    <w:p w:rsidR="00380D0B" w:rsidRDefault="00380D0B" w:rsidP="00380D0B">
      <w:pPr>
        <w:jc w:val="right"/>
        <w:rPr>
          <w:rFonts w:ascii="Times New Roman" w:hAnsi="Times New Roman" w:cs="Times New Roman"/>
          <w:sz w:val="24"/>
          <w:szCs w:val="24"/>
        </w:rPr>
      </w:pPr>
      <w:r>
        <w:rPr>
          <w:rFonts w:ascii="Times New Roman" w:hAnsi="Times New Roman" w:cs="Times New Roman"/>
          <w:sz w:val="24"/>
          <w:szCs w:val="24"/>
        </w:rPr>
        <w:t xml:space="preserve">                                                                                                                                                      </w:t>
      </w:r>
    </w:p>
    <w:p w:rsidR="00380D0B" w:rsidRDefault="00380D0B" w:rsidP="00380D0B">
      <w:pPr>
        <w:rPr>
          <w:rFonts w:ascii="Times New Roman" w:hAnsi="Times New Roman" w:cs="Times New Roman"/>
          <w:sz w:val="24"/>
          <w:szCs w:val="24"/>
        </w:rPr>
      </w:pPr>
    </w:p>
    <w:p w:rsidR="00380D0B" w:rsidRDefault="00380D0B" w:rsidP="00380D0B">
      <w:pPr>
        <w:rPr>
          <w:rFonts w:ascii="Times New Roman" w:hAnsi="Times New Roman" w:cs="Times New Roman"/>
          <w:sz w:val="24"/>
          <w:szCs w:val="24"/>
        </w:rPr>
      </w:pPr>
    </w:p>
    <w:p w:rsidR="00380D0B" w:rsidRDefault="00380D0B" w:rsidP="00380D0B">
      <w:pPr>
        <w:rPr>
          <w:rFonts w:ascii="Times New Roman" w:hAnsi="Times New Roman" w:cs="Times New Roman"/>
          <w:sz w:val="24"/>
          <w:szCs w:val="24"/>
        </w:rPr>
      </w:pPr>
    </w:p>
    <w:p w:rsidR="00380D0B" w:rsidRDefault="00380D0B" w:rsidP="00380D0B">
      <w:pPr>
        <w:rPr>
          <w:rFonts w:ascii="Times New Roman" w:hAnsi="Times New Roman" w:cs="Times New Roman"/>
          <w:sz w:val="24"/>
          <w:szCs w:val="24"/>
        </w:rPr>
      </w:pPr>
    </w:p>
    <w:p w:rsidR="00380D0B" w:rsidRDefault="00380D0B" w:rsidP="00380D0B">
      <w:pPr>
        <w:rPr>
          <w:rFonts w:ascii="Times New Roman" w:hAnsi="Times New Roman" w:cs="Times New Roman"/>
          <w:sz w:val="24"/>
          <w:szCs w:val="24"/>
        </w:rPr>
      </w:pPr>
    </w:p>
    <w:p w:rsidR="00380D0B" w:rsidRDefault="00380D0B" w:rsidP="00380D0B">
      <w:pPr>
        <w:rPr>
          <w:rFonts w:ascii="Times New Roman" w:hAnsi="Times New Roman" w:cs="Times New Roman"/>
          <w:sz w:val="24"/>
          <w:szCs w:val="24"/>
        </w:rPr>
      </w:pPr>
    </w:p>
    <w:p w:rsidR="00380D0B" w:rsidRDefault="00380D0B" w:rsidP="00380D0B">
      <w:pPr>
        <w:rPr>
          <w:rFonts w:ascii="Times New Roman" w:hAnsi="Times New Roman" w:cs="Times New Roman"/>
          <w:sz w:val="24"/>
          <w:szCs w:val="24"/>
        </w:rPr>
      </w:pPr>
    </w:p>
    <w:p w:rsidR="00380D0B" w:rsidRDefault="00380D0B" w:rsidP="00380D0B">
      <w:pPr>
        <w:rPr>
          <w:rFonts w:ascii="Times New Roman" w:hAnsi="Times New Roman" w:cs="Times New Roman"/>
          <w:sz w:val="24"/>
          <w:szCs w:val="24"/>
        </w:rPr>
      </w:pPr>
    </w:p>
    <w:p w:rsidR="00380D0B" w:rsidRDefault="00380D0B" w:rsidP="00380D0B">
      <w:pPr>
        <w:rPr>
          <w:rFonts w:ascii="Times New Roman" w:hAnsi="Times New Roman" w:cs="Times New Roman"/>
          <w:sz w:val="24"/>
          <w:szCs w:val="24"/>
        </w:rPr>
      </w:pPr>
    </w:p>
    <w:p w:rsidR="00380D0B" w:rsidRDefault="00380D0B" w:rsidP="00380D0B">
      <w:pPr>
        <w:rPr>
          <w:rFonts w:ascii="Times New Roman" w:hAnsi="Times New Roman" w:cs="Times New Roman"/>
          <w:sz w:val="24"/>
          <w:szCs w:val="24"/>
        </w:rPr>
      </w:pPr>
    </w:p>
    <w:p w:rsidR="00380D0B" w:rsidRDefault="00380D0B" w:rsidP="00380D0B">
      <w:pPr>
        <w:rPr>
          <w:rFonts w:ascii="Times New Roman" w:hAnsi="Times New Roman" w:cs="Times New Roman"/>
          <w:sz w:val="24"/>
          <w:szCs w:val="24"/>
        </w:rPr>
      </w:pPr>
    </w:p>
    <w:p w:rsidR="00380D0B" w:rsidRDefault="00380D0B" w:rsidP="00380D0B">
      <w:pPr>
        <w:rPr>
          <w:rFonts w:ascii="Times New Roman" w:hAnsi="Times New Roman" w:cs="Times New Roman"/>
          <w:sz w:val="24"/>
          <w:szCs w:val="24"/>
        </w:rPr>
      </w:pPr>
    </w:p>
    <w:p w:rsidR="00380D0B" w:rsidRDefault="00380D0B" w:rsidP="00380D0B">
      <w:pPr>
        <w:rPr>
          <w:rFonts w:ascii="Times New Roman" w:hAnsi="Times New Roman" w:cs="Times New Roman"/>
          <w:sz w:val="24"/>
          <w:szCs w:val="24"/>
        </w:rPr>
      </w:pPr>
    </w:p>
    <w:tbl>
      <w:tblPr>
        <w:tblW w:w="8120" w:type="dxa"/>
        <w:tblLook w:val="04A0" w:firstRow="1" w:lastRow="0" w:firstColumn="1" w:lastColumn="0" w:noHBand="0" w:noVBand="1"/>
      </w:tblPr>
      <w:tblGrid>
        <w:gridCol w:w="1697"/>
        <w:gridCol w:w="1169"/>
        <w:gridCol w:w="1176"/>
        <w:gridCol w:w="1169"/>
        <w:gridCol w:w="1176"/>
        <w:gridCol w:w="960"/>
        <w:gridCol w:w="1120"/>
      </w:tblGrid>
      <w:tr w:rsidR="00380D0B" w:rsidRPr="00B46407" w:rsidTr="00CE56E0">
        <w:trPr>
          <w:trHeight w:val="375"/>
        </w:trPr>
        <w:tc>
          <w:tcPr>
            <w:tcW w:w="6040" w:type="dxa"/>
            <w:gridSpan w:val="5"/>
            <w:tcBorders>
              <w:top w:val="nil"/>
              <w:left w:val="nil"/>
              <w:bottom w:val="nil"/>
              <w:right w:val="nil"/>
            </w:tcBorders>
            <w:shd w:val="clear" w:color="auto" w:fill="auto"/>
            <w:noWrap/>
            <w:vAlign w:val="bottom"/>
            <w:hideMark/>
          </w:tcPr>
          <w:p w:rsidR="00380D0B" w:rsidRPr="00B46407" w:rsidRDefault="00380D0B" w:rsidP="00CE56E0">
            <w:pPr>
              <w:spacing w:before="0" w:after="0" w:line="240" w:lineRule="auto"/>
              <w:rPr>
                <w:rFonts w:ascii="Times New Roman" w:eastAsia="Times New Roman" w:hAnsi="Times New Roman" w:cs="Times New Roman"/>
                <w:b/>
                <w:bCs/>
                <w:color w:val="000000"/>
                <w:sz w:val="24"/>
                <w:szCs w:val="24"/>
                <w:highlight w:val="cyan"/>
                <w:lang w:val="en-GB" w:eastAsia="en-GB"/>
              </w:rPr>
            </w:pPr>
            <w:r w:rsidRPr="00256870">
              <w:rPr>
                <w:rFonts w:ascii="Times New Roman" w:eastAsia="Times New Roman" w:hAnsi="Times New Roman" w:cs="Times New Roman"/>
                <w:b/>
                <w:bCs/>
                <w:color w:val="000000"/>
                <w:sz w:val="24"/>
                <w:szCs w:val="24"/>
                <w:highlight w:val="cyan"/>
                <w:lang w:val="en-GB" w:eastAsia="en-GB"/>
              </w:rPr>
              <w:lastRenderedPageBreak/>
              <w:t xml:space="preserve">1. </w:t>
            </w:r>
            <w:r w:rsidRPr="00B46407">
              <w:rPr>
                <w:rFonts w:ascii="Times New Roman" w:eastAsia="Times New Roman" w:hAnsi="Times New Roman" w:cs="Times New Roman"/>
                <w:b/>
                <w:bCs/>
                <w:color w:val="000000"/>
                <w:sz w:val="24"/>
                <w:szCs w:val="24"/>
                <w:highlight w:val="cyan"/>
                <w:lang w:val="en-GB" w:eastAsia="en-GB"/>
              </w:rPr>
              <w:t>AERODROM TIVAT - Izvještaj o prometu 2019/18</w:t>
            </w:r>
          </w:p>
        </w:tc>
        <w:tc>
          <w:tcPr>
            <w:tcW w:w="960" w:type="dxa"/>
            <w:tcBorders>
              <w:top w:val="nil"/>
              <w:left w:val="nil"/>
              <w:bottom w:val="nil"/>
              <w:right w:val="nil"/>
            </w:tcBorders>
            <w:shd w:val="clear" w:color="auto" w:fill="auto"/>
            <w:noWrap/>
            <w:vAlign w:val="bottom"/>
            <w:hideMark/>
          </w:tcPr>
          <w:p w:rsidR="00380D0B" w:rsidRPr="00B46407" w:rsidRDefault="00380D0B" w:rsidP="00CE56E0">
            <w:pPr>
              <w:spacing w:before="0" w:after="0" w:line="240" w:lineRule="auto"/>
              <w:rPr>
                <w:rFonts w:ascii="Times New Roman" w:eastAsia="Times New Roman" w:hAnsi="Times New Roman" w:cs="Times New Roman"/>
                <w:b/>
                <w:bCs/>
                <w:color w:val="000000"/>
                <w:sz w:val="20"/>
                <w:szCs w:val="20"/>
                <w:lang w:val="en-GB" w:eastAsia="en-GB"/>
              </w:rPr>
            </w:pPr>
          </w:p>
        </w:tc>
        <w:tc>
          <w:tcPr>
            <w:tcW w:w="1120" w:type="dxa"/>
            <w:tcBorders>
              <w:top w:val="nil"/>
              <w:left w:val="nil"/>
              <w:bottom w:val="nil"/>
              <w:right w:val="nil"/>
            </w:tcBorders>
            <w:shd w:val="clear" w:color="auto" w:fill="auto"/>
            <w:noWrap/>
            <w:vAlign w:val="bottom"/>
            <w:hideMark/>
          </w:tcPr>
          <w:p w:rsidR="00380D0B" w:rsidRPr="00B46407" w:rsidRDefault="00380D0B" w:rsidP="00CE56E0">
            <w:pPr>
              <w:spacing w:before="0" w:after="0" w:line="240" w:lineRule="auto"/>
              <w:rPr>
                <w:rFonts w:ascii="Times New Roman" w:eastAsia="Times New Roman" w:hAnsi="Times New Roman" w:cs="Times New Roman"/>
                <w:sz w:val="20"/>
                <w:szCs w:val="20"/>
                <w:lang w:val="en-GB" w:eastAsia="en-GB"/>
              </w:rPr>
            </w:pPr>
          </w:p>
        </w:tc>
      </w:tr>
      <w:tr w:rsidR="00380D0B" w:rsidRPr="00B46407" w:rsidTr="00CE56E0">
        <w:trPr>
          <w:trHeight w:val="315"/>
        </w:trPr>
        <w:tc>
          <w:tcPr>
            <w:tcW w:w="1406" w:type="dxa"/>
            <w:tcBorders>
              <w:top w:val="nil"/>
              <w:left w:val="nil"/>
              <w:bottom w:val="nil"/>
              <w:right w:val="nil"/>
            </w:tcBorders>
            <w:shd w:val="clear" w:color="auto" w:fill="auto"/>
            <w:noWrap/>
            <w:vAlign w:val="bottom"/>
            <w:hideMark/>
          </w:tcPr>
          <w:p w:rsidR="00380D0B" w:rsidRPr="00B46407" w:rsidRDefault="00380D0B" w:rsidP="00CE56E0">
            <w:pPr>
              <w:spacing w:before="0" w:after="0" w:line="240" w:lineRule="auto"/>
              <w:rPr>
                <w:rFonts w:ascii="Times New Roman" w:eastAsia="Times New Roman" w:hAnsi="Times New Roman" w:cs="Times New Roman"/>
                <w:sz w:val="24"/>
                <w:szCs w:val="24"/>
                <w:lang w:val="en-GB" w:eastAsia="en-GB"/>
              </w:rPr>
            </w:pPr>
          </w:p>
        </w:tc>
        <w:tc>
          <w:tcPr>
            <w:tcW w:w="1169" w:type="dxa"/>
            <w:tcBorders>
              <w:top w:val="nil"/>
              <w:left w:val="nil"/>
              <w:bottom w:val="nil"/>
              <w:right w:val="nil"/>
            </w:tcBorders>
            <w:shd w:val="clear" w:color="auto" w:fill="auto"/>
            <w:noWrap/>
            <w:vAlign w:val="bottom"/>
            <w:hideMark/>
          </w:tcPr>
          <w:p w:rsidR="00380D0B" w:rsidRPr="00B46407" w:rsidRDefault="00380D0B" w:rsidP="00CE56E0">
            <w:pPr>
              <w:spacing w:before="0" w:after="0" w:line="240" w:lineRule="auto"/>
              <w:rPr>
                <w:rFonts w:ascii="Times New Roman" w:eastAsia="Times New Roman" w:hAnsi="Times New Roman" w:cs="Times New Roman"/>
                <w:sz w:val="24"/>
                <w:szCs w:val="24"/>
                <w:lang w:val="en-GB" w:eastAsia="en-GB"/>
              </w:rPr>
            </w:pPr>
          </w:p>
        </w:tc>
        <w:tc>
          <w:tcPr>
            <w:tcW w:w="1148" w:type="dxa"/>
            <w:tcBorders>
              <w:top w:val="nil"/>
              <w:left w:val="nil"/>
              <w:bottom w:val="nil"/>
              <w:right w:val="nil"/>
            </w:tcBorders>
            <w:shd w:val="clear" w:color="auto" w:fill="auto"/>
            <w:noWrap/>
            <w:vAlign w:val="bottom"/>
            <w:hideMark/>
          </w:tcPr>
          <w:p w:rsidR="00380D0B" w:rsidRPr="00B46407" w:rsidRDefault="00380D0B" w:rsidP="00CE56E0">
            <w:pPr>
              <w:spacing w:before="0" w:after="0" w:line="240" w:lineRule="auto"/>
              <w:rPr>
                <w:rFonts w:ascii="Times New Roman" w:eastAsia="Times New Roman" w:hAnsi="Times New Roman" w:cs="Times New Roman"/>
                <w:sz w:val="24"/>
                <w:szCs w:val="24"/>
                <w:lang w:val="en-GB" w:eastAsia="en-GB"/>
              </w:rPr>
            </w:pPr>
          </w:p>
        </w:tc>
        <w:tc>
          <w:tcPr>
            <w:tcW w:w="1169" w:type="dxa"/>
            <w:tcBorders>
              <w:top w:val="nil"/>
              <w:left w:val="nil"/>
              <w:bottom w:val="nil"/>
              <w:right w:val="nil"/>
            </w:tcBorders>
            <w:shd w:val="clear" w:color="auto" w:fill="auto"/>
            <w:noWrap/>
            <w:vAlign w:val="bottom"/>
            <w:hideMark/>
          </w:tcPr>
          <w:p w:rsidR="00380D0B" w:rsidRPr="00B46407" w:rsidRDefault="00380D0B" w:rsidP="00CE56E0">
            <w:pPr>
              <w:spacing w:before="0" w:after="0" w:line="240" w:lineRule="auto"/>
              <w:rPr>
                <w:rFonts w:ascii="Times New Roman" w:eastAsia="Times New Roman" w:hAnsi="Times New Roman" w:cs="Times New Roman"/>
                <w:sz w:val="24"/>
                <w:szCs w:val="24"/>
                <w:highlight w:val="cyan"/>
                <w:lang w:val="en-GB" w:eastAsia="en-GB"/>
              </w:rPr>
            </w:pPr>
          </w:p>
        </w:tc>
        <w:tc>
          <w:tcPr>
            <w:tcW w:w="1148" w:type="dxa"/>
            <w:tcBorders>
              <w:top w:val="nil"/>
              <w:left w:val="nil"/>
              <w:bottom w:val="nil"/>
              <w:right w:val="nil"/>
            </w:tcBorders>
            <w:shd w:val="clear" w:color="auto" w:fill="auto"/>
            <w:noWrap/>
            <w:vAlign w:val="bottom"/>
            <w:hideMark/>
          </w:tcPr>
          <w:p w:rsidR="00380D0B" w:rsidRPr="00B46407" w:rsidRDefault="00380D0B" w:rsidP="00CE56E0">
            <w:pPr>
              <w:spacing w:before="0" w:after="0" w:line="240" w:lineRule="auto"/>
              <w:rPr>
                <w:rFonts w:ascii="Times New Roman" w:eastAsia="Times New Roman" w:hAnsi="Times New Roman" w:cs="Times New Roman"/>
                <w:sz w:val="24"/>
                <w:szCs w:val="24"/>
                <w:highlight w:val="cyan"/>
                <w:lang w:val="en-GB" w:eastAsia="en-GB"/>
              </w:rPr>
            </w:pPr>
          </w:p>
        </w:tc>
        <w:tc>
          <w:tcPr>
            <w:tcW w:w="960" w:type="dxa"/>
            <w:tcBorders>
              <w:top w:val="nil"/>
              <w:left w:val="nil"/>
              <w:bottom w:val="nil"/>
              <w:right w:val="nil"/>
            </w:tcBorders>
            <w:shd w:val="clear" w:color="auto" w:fill="auto"/>
            <w:noWrap/>
            <w:vAlign w:val="bottom"/>
            <w:hideMark/>
          </w:tcPr>
          <w:p w:rsidR="00380D0B" w:rsidRPr="00B46407" w:rsidRDefault="00380D0B" w:rsidP="00CE56E0">
            <w:pPr>
              <w:spacing w:before="0" w:after="0" w:line="240" w:lineRule="auto"/>
              <w:rPr>
                <w:rFonts w:ascii="Times New Roman" w:eastAsia="Times New Roman" w:hAnsi="Times New Roman" w:cs="Times New Roman"/>
                <w:sz w:val="20"/>
                <w:szCs w:val="20"/>
                <w:lang w:val="en-GB" w:eastAsia="en-GB"/>
              </w:rPr>
            </w:pPr>
          </w:p>
        </w:tc>
        <w:tc>
          <w:tcPr>
            <w:tcW w:w="1120" w:type="dxa"/>
            <w:tcBorders>
              <w:top w:val="nil"/>
              <w:left w:val="nil"/>
              <w:bottom w:val="nil"/>
              <w:right w:val="nil"/>
            </w:tcBorders>
            <w:shd w:val="clear" w:color="auto" w:fill="auto"/>
            <w:noWrap/>
            <w:vAlign w:val="bottom"/>
            <w:hideMark/>
          </w:tcPr>
          <w:p w:rsidR="00380D0B" w:rsidRPr="00B46407" w:rsidRDefault="00380D0B" w:rsidP="00CE56E0">
            <w:pPr>
              <w:spacing w:before="0" w:after="0" w:line="240" w:lineRule="auto"/>
              <w:rPr>
                <w:rFonts w:ascii="Times New Roman" w:eastAsia="Times New Roman" w:hAnsi="Times New Roman" w:cs="Times New Roman"/>
                <w:sz w:val="20"/>
                <w:szCs w:val="20"/>
                <w:lang w:val="en-GB" w:eastAsia="en-GB"/>
              </w:rPr>
            </w:pPr>
          </w:p>
        </w:tc>
      </w:tr>
      <w:tr w:rsidR="00380D0B" w:rsidRPr="00B46407" w:rsidTr="00CE56E0">
        <w:trPr>
          <w:trHeight w:val="315"/>
        </w:trPr>
        <w:tc>
          <w:tcPr>
            <w:tcW w:w="1406" w:type="dxa"/>
            <w:tcBorders>
              <w:top w:val="single" w:sz="8" w:space="0" w:color="auto"/>
              <w:left w:val="single" w:sz="8" w:space="0" w:color="auto"/>
              <w:bottom w:val="nil"/>
              <w:right w:val="single" w:sz="8" w:space="0" w:color="auto"/>
            </w:tcBorders>
            <w:shd w:val="clear" w:color="000000" w:fill="BFBFBF"/>
            <w:noWrap/>
            <w:vAlign w:val="bottom"/>
            <w:hideMark/>
          </w:tcPr>
          <w:p w:rsidR="00380D0B" w:rsidRPr="00B46407" w:rsidRDefault="00380D0B" w:rsidP="00CE56E0">
            <w:pPr>
              <w:spacing w:before="0" w:after="0" w:line="240" w:lineRule="auto"/>
              <w:rPr>
                <w:rFonts w:ascii="Times New Roman" w:eastAsia="Times New Roman" w:hAnsi="Times New Roman" w:cs="Times New Roman"/>
                <w:b/>
                <w:bCs/>
                <w:color w:val="000000"/>
                <w:sz w:val="24"/>
                <w:szCs w:val="24"/>
                <w:lang w:val="en-GB" w:eastAsia="en-GB"/>
              </w:rPr>
            </w:pPr>
            <w:r w:rsidRPr="00B46407">
              <w:rPr>
                <w:rFonts w:ascii="Times New Roman" w:eastAsia="Times New Roman" w:hAnsi="Times New Roman" w:cs="Times New Roman"/>
                <w:b/>
                <w:bCs/>
                <w:color w:val="000000"/>
                <w:sz w:val="24"/>
                <w:szCs w:val="24"/>
                <w:lang w:val="en-GB" w:eastAsia="en-GB"/>
              </w:rPr>
              <w:t>TOTAL</w:t>
            </w:r>
          </w:p>
        </w:tc>
        <w:tc>
          <w:tcPr>
            <w:tcW w:w="1169" w:type="dxa"/>
            <w:tcBorders>
              <w:top w:val="single" w:sz="8" w:space="0" w:color="auto"/>
              <w:left w:val="nil"/>
              <w:bottom w:val="single" w:sz="8" w:space="0" w:color="auto"/>
              <w:right w:val="nil"/>
            </w:tcBorders>
            <w:shd w:val="clear" w:color="auto" w:fill="auto"/>
            <w:noWrap/>
            <w:vAlign w:val="bottom"/>
            <w:hideMark/>
          </w:tcPr>
          <w:p w:rsidR="00380D0B" w:rsidRPr="00B46407" w:rsidRDefault="00380D0B" w:rsidP="00CE56E0">
            <w:pPr>
              <w:spacing w:before="0" w:after="0" w:line="240" w:lineRule="auto"/>
              <w:rPr>
                <w:rFonts w:ascii="Times New Roman" w:eastAsia="Times New Roman" w:hAnsi="Times New Roman" w:cs="Times New Roman"/>
                <w:b/>
                <w:bCs/>
                <w:color w:val="000000"/>
                <w:sz w:val="24"/>
                <w:szCs w:val="24"/>
                <w:lang w:val="en-GB" w:eastAsia="en-GB"/>
              </w:rPr>
            </w:pPr>
            <w:r w:rsidRPr="00B46407">
              <w:rPr>
                <w:rFonts w:ascii="Times New Roman" w:eastAsia="Times New Roman" w:hAnsi="Times New Roman" w:cs="Times New Roman"/>
                <w:b/>
                <w:bCs/>
                <w:color w:val="000000"/>
                <w:sz w:val="24"/>
                <w:szCs w:val="24"/>
                <w:lang w:val="en-GB" w:eastAsia="en-GB"/>
              </w:rPr>
              <w:t>Tivat 2019</w:t>
            </w:r>
          </w:p>
        </w:tc>
        <w:tc>
          <w:tcPr>
            <w:tcW w:w="1148" w:type="dxa"/>
            <w:tcBorders>
              <w:top w:val="single" w:sz="8" w:space="0" w:color="auto"/>
              <w:left w:val="nil"/>
              <w:bottom w:val="single" w:sz="8" w:space="0" w:color="auto"/>
              <w:right w:val="single" w:sz="8" w:space="0" w:color="auto"/>
            </w:tcBorders>
            <w:shd w:val="clear" w:color="auto" w:fill="auto"/>
            <w:noWrap/>
            <w:vAlign w:val="bottom"/>
            <w:hideMark/>
          </w:tcPr>
          <w:p w:rsidR="00380D0B" w:rsidRPr="00B46407" w:rsidRDefault="00380D0B" w:rsidP="00CE56E0">
            <w:pPr>
              <w:spacing w:before="0" w:after="0" w:line="240" w:lineRule="auto"/>
              <w:rPr>
                <w:rFonts w:ascii="Times New Roman" w:eastAsia="Times New Roman" w:hAnsi="Times New Roman" w:cs="Times New Roman"/>
                <w:b/>
                <w:bCs/>
                <w:color w:val="000000"/>
                <w:sz w:val="24"/>
                <w:szCs w:val="24"/>
                <w:lang w:val="en-GB" w:eastAsia="en-GB"/>
              </w:rPr>
            </w:pPr>
            <w:r w:rsidRPr="00B46407">
              <w:rPr>
                <w:rFonts w:ascii="Times New Roman" w:eastAsia="Times New Roman" w:hAnsi="Times New Roman" w:cs="Times New Roman"/>
                <w:b/>
                <w:bCs/>
                <w:color w:val="000000"/>
                <w:sz w:val="24"/>
                <w:szCs w:val="24"/>
                <w:lang w:val="en-GB" w:eastAsia="en-GB"/>
              </w:rPr>
              <w:t> </w:t>
            </w:r>
          </w:p>
        </w:tc>
        <w:tc>
          <w:tcPr>
            <w:tcW w:w="1169" w:type="dxa"/>
            <w:tcBorders>
              <w:top w:val="single" w:sz="8" w:space="0" w:color="auto"/>
              <w:left w:val="nil"/>
              <w:bottom w:val="single" w:sz="8" w:space="0" w:color="auto"/>
              <w:right w:val="nil"/>
            </w:tcBorders>
            <w:shd w:val="clear" w:color="auto" w:fill="auto"/>
            <w:noWrap/>
            <w:vAlign w:val="bottom"/>
            <w:hideMark/>
          </w:tcPr>
          <w:p w:rsidR="00380D0B" w:rsidRPr="00B46407" w:rsidRDefault="00380D0B" w:rsidP="00CE56E0">
            <w:pPr>
              <w:spacing w:before="0" w:after="0" w:line="240" w:lineRule="auto"/>
              <w:rPr>
                <w:rFonts w:ascii="Times New Roman" w:eastAsia="Times New Roman" w:hAnsi="Times New Roman" w:cs="Times New Roman"/>
                <w:b/>
                <w:bCs/>
                <w:color w:val="000000"/>
                <w:sz w:val="24"/>
                <w:szCs w:val="24"/>
                <w:lang w:val="en-GB" w:eastAsia="en-GB"/>
              </w:rPr>
            </w:pPr>
            <w:r w:rsidRPr="00B46407">
              <w:rPr>
                <w:rFonts w:ascii="Times New Roman" w:eastAsia="Times New Roman" w:hAnsi="Times New Roman" w:cs="Times New Roman"/>
                <w:b/>
                <w:bCs/>
                <w:color w:val="000000"/>
                <w:sz w:val="24"/>
                <w:szCs w:val="24"/>
                <w:lang w:val="en-GB" w:eastAsia="en-GB"/>
              </w:rPr>
              <w:t>Tivat 2018</w:t>
            </w:r>
          </w:p>
        </w:tc>
        <w:tc>
          <w:tcPr>
            <w:tcW w:w="1148" w:type="dxa"/>
            <w:tcBorders>
              <w:top w:val="single" w:sz="8" w:space="0" w:color="auto"/>
              <w:left w:val="nil"/>
              <w:bottom w:val="single" w:sz="8" w:space="0" w:color="auto"/>
              <w:right w:val="single" w:sz="8" w:space="0" w:color="auto"/>
            </w:tcBorders>
            <w:shd w:val="clear" w:color="auto" w:fill="auto"/>
            <w:noWrap/>
            <w:vAlign w:val="bottom"/>
            <w:hideMark/>
          </w:tcPr>
          <w:p w:rsidR="00380D0B" w:rsidRPr="00B46407" w:rsidRDefault="00380D0B" w:rsidP="00CE56E0">
            <w:pPr>
              <w:spacing w:before="0" w:after="0" w:line="240" w:lineRule="auto"/>
              <w:rPr>
                <w:rFonts w:ascii="Times New Roman" w:eastAsia="Times New Roman" w:hAnsi="Times New Roman" w:cs="Times New Roman"/>
                <w:b/>
                <w:bCs/>
                <w:color w:val="000000"/>
                <w:sz w:val="24"/>
                <w:szCs w:val="24"/>
                <w:lang w:val="en-GB" w:eastAsia="en-GB"/>
              </w:rPr>
            </w:pPr>
            <w:r w:rsidRPr="00B46407">
              <w:rPr>
                <w:rFonts w:ascii="Times New Roman" w:eastAsia="Times New Roman" w:hAnsi="Times New Roman" w:cs="Times New Roman"/>
                <w:b/>
                <w:bCs/>
                <w:color w:val="000000"/>
                <w:sz w:val="24"/>
                <w:szCs w:val="24"/>
                <w:lang w:val="en-GB" w:eastAsia="en-GB"/>
              </w:rPr>
              <w:t> </w:t>
            </w:r>
          </w:p>
        </w:tc>
        <w:tc>
          <w:tcPr>
            <w:tcW w:w="2080" w:type="dxa"/>
            <w:gridSpan w:val="2"/>
            <w:tcBorders>
              <w:top w:val="single" w:sz="8" w:space="0" w:color="auto"/>
              <w:left w:val="single" w:sz="8" w:space="0" w:color="auto"/>
              <w:bottom w:val="single" w:sz="8" w:space="0" w:color="auto"/>
              <w:right w:val="single" w:sz="8" w:space="0" w:color="000000"/>
            </w:tcBorders>
            <w:shd w:val="clear" w:color="000000" w:fill="BFBFBF"/>
            <w:noWrap/>
            <w:vAlign w:val="bottom"/>
            <w:hideMark/>
          </w:tcPr>
          <w:p w:rsidR="00380D0B" w:rsidRPr="00B46407" w:rsidRDefault="00380D0B" w:rsidP="00CE56E0">
            <w:pPr>
              <w:spacing w:before="0" w:after="0" w:line="240" w:lineRule="auto"/>
              <w:rPr>
                <w:rFonts w:ascii="Times New Roman" w:eastAsia="Times New Roman" w:hAnsi="Times New Roman" w:cs="Times New Roman"/>
                <w:b/>
                <w:bCs/>
                <w:color w:val="000000"/>
                <w:sz w:val="20"/>
                <w:szCs w:val="20"/>
                <w:lang w:val="en-GB" w:eastAsia="en-GB"/>
              </w:rPr>
            </w:pPr>
            <w:r w:rsidRPr="00B46407">
              <w:rPr>
                <w:rFonts w:ascii="Times New Roman" w:eastAsia="Times New Roman" w:hAnsi="Times New Roman" w:cs="Times New Roman"/>
                <w:b/>
                <w:bCs/>
                <w:color w:val="000000"/>
                <w:sz w:val="20"/>
                <w:szCs w:val="20"/>
                <w:lang w:val="en-GB" w:eastAsia="en-GB"/>
              </w:rPr>
              <w:t>Poređenje 2018/17</w:t>
            </w:r>
          </w:p>
        </w:tc>
      </w:tr>
      <w:tr w:rsidR="00380D0B" w:rsidRPr="00B46407" w:rsidTr="00CE56E0">
        <w:trPr>
          <w:trHeight w:val="315"/>
        </w:trPr>
        <w:tc>
          <w:tcPr>
            <w:tcW w:w="1406" w:type="dxa"/>
            <w:tcBorders>
              <w:top w:val="nil"/>
              <w:left w:val="single" w:sz="8" w:space="0" w:color="auto"/>
              <w:bottom w:val="single" w:sz="8" w:space="0" w:color="auto"/>
              <w:right w:val="single" w:sz="8" w:space="0" w:color="auto"/>
            </w:tcBorders>
            <w:shd w:val="clear" w:color="000000" w:fill="BFBFBF"/>
            <w:noWrap/>
            <w:vAlign w:val="bottom"/>
            <w:hideMark/>
          </w:tcPr>
          <w:p w:rsidR="00380D0B" w:rsidRPr="00B46407" w:rsidRDefault="00380D0B" w:rsidP="00CE56E0">
            <w:pPr>
              <w:spacing w:before="0" w:after="0" w:line="240" w:lineRule="auto"/>
              <w:rPr>
                <w:rFonts w:ascii="Times New Roman" w:eastAsia="Times New Roman" w:hAnsi="Times New Roman" w:cs="Times New Roman"/>
                <w:b/>
                <w:bCs/>
                <w:color w:val="000000"/>
                <w:sz w:val="24"/>
                <w:szCs w:val="24"/>
                <w:lang w:val="en-GB" w:eastAsia="en-GB"/>
              </w:rPr>
            </w:pPr>
            <w:r w:rsidRPr="00B46407">
              <w:rPr>
                <w:rFonts w:ascii="Times New Roman" w:eastAsia="Times New Roman" w:hAnsi="Times New Roman" w:cs="Times New Roman"/>
                <w:b/>
                <w:bCs/>
                <w:color w:val="000000"/>
                <w:sz w:val="24"/>
                <w:szCs w:val="24"/>
                <w:lang w:val="en-GB" w:eastAsia="en-GB"/>
              </w:rPr>
              <w:t>Putnici/Avioni</w:t>
            </w:r>
          </w:p>
        </w:tc>
        <w:tc>
          <w:tcPr>
            <w:tcW w:w="1169" w:type="dxa"/>
            <w:tcBorders>
              <w:top w:val="nil"/>
              <w:left w:val="nil"/>
              <w:bottom w:val="nil"/>
              <w:right w:val="single" w:sz="8" w:space="0" w:color="auto"/>
            </w:tcBorders>
            <w:shd w:val="clear" w:color="auto" w:fill="auto"/>
            <w:noWrap/>
            <w:vAlign w:val="bottom"/>
            <w:hideMark/>
          </w:tcPr>
          <w:p w:rsidR="00380D0B" w:rsidRPr="00B46407" w:rsidRDefault="00380D0B" w:rsidP="00CE56E0">
            <w:pPr>
              <w:spacing w:before="0" w:after="0" w:line="240" w:lineRule="auto"/>
              <w:rPr>
                <w:rFonts w:ascii="Times New Roman" w:eastAsia="Times New Roman" w:hAnsi="Times New Roman" w:cs="Times New Roman"/>
                <w:b/>
                <w:bCs/>
                <w:color w:val="000000"/>
                <w:sz w:val="24"/>
                <w:szCs w:val="24"/>
                <w:lang w:val="en-GB" w:eastAsia="en-GB"/>
              </w:rPr>
            </w:pPr>
            <w:r w:rsidRPr="00B46407">
              <w:rPr>
                <w:rFonts w:ascii="Times New Roman" w:eastAsia="Times New Roman" w:hAnsi="Times New Roman" w:cs="Times New Roman"/>
                <w:b/>
                <w:bCs/>
                <w:color w:val="000000"/>
                <w:sz w:val="24"/>
                <w:szCs w:val="24"/>
                <w:lang w:val="en-GB" w:eastAsia="en-GB"/>
              </w:rPr>
              <w:t>A/C</w:t>
            </w:r>
          </w:p>
        </w:tc>
        <w:tc>
          <w:tcPr>
            <w:tcW w:w="1148" w:type="dxa"/>
            <w:tcBorders>
              <w:top w:val="nil"/>
              <w:left w:val="nil"/>
              <w:bottom w:val="nil"/>
              <w:right w:val="nil"/>
            </w:tcBorders>
            <w:shd w:val="clear" w:color="auto" w:fill="auto"/>
            <w:noWrap/>
            <w:vAlign w:val="bottom"/>
            <w:hideMark/>
          </w:tcPr>
          <w:p w:rsidR="00380D0B" w:rsidRPr="00B46407" w:rsidRDefault="00380D0B" w:rsidP="00CE56E0">
            <w:pPr>
              <w:spacing w:before="0" w:after="0" w:line="240" w:lineRule="auto"/>
              <w:rPr>
                <w:rFonts w:ascii="Times New Roman" w:eastAsia="Times New Roman" w:hAnsi="Times New Roman" w:cs="Times New Roman"/>
                <w:b/>
                <w:bCs/>
                <w:color w:val="000000"/>
                <w:sz w:val="24"/>
                <w:szCs w:val="24"/>
                <w:lang w:val="en-GB" w:eastAsia="en-GB"/>
              </w:rPr>
            </w:pPr>
            <w:r w:rsidRPr="00B46407">
              <w:rPr>
                <w:rFonts w:ascii="Times New Roman" w:eastAsia="Times New Roman" w:hAnsi="Times New Roman" w:cs="Times New Roman"/>
                <w:b/>
                <w:bCs/>
                <w:color w:val="000000"/>
                <w:sz w:val="24"/>
                <w:szCs w:val="24"/>
                <w:lang w:val="en-GB" w:eastAsia="en-GB"/>
              </w:rPr>
              <w:t>PAX</w:t>
            </w:r>
          </w:p>
        </w:tc>
        <w:tc>
          <w:tcPr>
            <w:tcW w:w="1169" w:type="dxa"/>
            <w:tcBorders>
              <w:top w:val="nil"/>
              <w:left w:val="single" w:sz="8" w:space="0" w:color="auto"/>
              <w:bottom w:val="nil"/>
              <w:right w:val="single" w:sz="8" w:space="0" w:color="auto"/>
            </w:tcBorders>
            <w:shd w:val="clear" w:color="auto" w:fill="auto"/>
            <w:noWrap/>
            <w:vAlign w:val="bottom"/>
            <w:hideMark/>
          </w:tcPr>
          <w:p w:rsidR="00380D0B" w:rsidRPr="00B46407" w:rsidRDefault="00380D0B" w:rsidP="00CE56E0">
            <w:pPr>
              <w:spacing w:before="0" w:after="0" w:line="240" w:lineRule="auto"/>
              <w:rPr>
                <w:rFonts w:ascii="Times New Roman" w:eastAsia="Times New Roman" w:hAnsi="Times New Roman" w:cs="Times New Roman"/>
                <w:b/>
                <w:bCs/>
                <w:color w:val="000000"/>
                <w:sz w:val="24"/>
                <w:szCs w:val="24"/>
                <w:lang w:val="en-GB" w:eastAsia="en-GB"/>
              </w:rPr>
            </w:pPr>
            <w:r w:rsidRPr="00B46407">
              <w:rPr>
                <w:rFonts w:ascii="Times New Roman" w:eastAsia="Times New Roman" w:hAnsi="Times New Roman" w:cs="Times New Roman"/>
                <w:b/>
                <w:bCs/>
                <w:color w:val="000000"/>
                <w:sz w:val="24"/>
                <w:szCs w:val="24"/>
                <w:lang w:val="en-GB" w:eastAsia="en-GB"/>
              </w:rPr>
              <w:t>A/C</w:t>
            </w:r>
          </w:p>
        </w:tc>
        <w:tc>
          <w:tcPr>
            <w:tcW w:w="1148" w:type="dxa"/>
            <w:tcBorders>
              <w:top w:val="nil"/>
              <w:left w:val="nil"/>
              <w:bottom w:val="nil"/>
              <w:right w:val="single" w:sz="8" w:space="0" w:color="auto"/>
            </w:tcBorders>
            <w:shd w:val="clear" w:color="auto" w:fill="auto"/>
            <w:noWrap/>
            <w:vAlign w:val="bottom"/>
            <w:hideMark/>
          </w:tcPr>
          <w:p w:rsidR="00380D0B" w:rsidRPr="00B46407" w:rsidRDefault="00380D0B" w:rsidP="00CE56E0">
            <w:pPr>
              <w:spacing w:before="0" w:after="0" w:line="240" w:lineRule="auto"/>
              <w:rPr>
                <w:rFonts w:ascii="Times New Roman" w:eastAsia="Times New Roman" w:hAnsi="Times New Roman" w:cs="Times New Roman"/>
                <w:b/>
                <w:bCs/>
                <w:color w:val="000000"/>
                <w:sz w:val="24"/>
                <w:szCs w:val="24"/>
                <w:lang w:val="en-GB" w:eastAsia="en-GB"/>
              </w:rPr>
            </w:pPr>
            <w:r w:rsidRPr="00B46407">
              <w:rPr>
                <w:rFonts w:ascii="Times New Roman" w:eastAsia="Times New Roman" w:hAnsi="Times New Roman" w:cs="Times New Roman"/>
                <w:b/>
                <w:bCs/>
                <w:color w:val="000000"/>
                <w:sz w:val="24"/>
                <w:szCs w:val="24"/>
                <w:lang w:val="en-GB" w:eastAsia="en-GB"/>
              </w:rPr>
              <w:t>PAX</w:t>
            </w:r>
          </w:p>
        </w:tc>
        <w:tc>
          <w:tcPr>
            <w:tcW w:w="960" w:type="dxa"/>
            <w:tcBorders>
              <w:top w:val="nil"/>
              <w:left w:val="nil"/>
              <w:bottom w:val="single" w:sz="8" w:space="0" w:color="auto"/>
              <w:right w:val="single" w:sz="8" w:space="0" w:color="auto"/>
            </w:tcBorders>
            <w:shd w:val="clear" w:color="000000" w:fill="BFBFBF"/>
            <w:noWrap/>
            <w:vAlign w:val="bottom"/>
            <w:hideMark/>
          </w:tcPr>
          <w:p w:rsidR="00380D0B" w:rsidRPr="00B46407" w:rsidRDefault="00380D0B" w:rsidP="00CE56E0">
            <w:pPr>
              <w:spacing w:before="0" w:after="0" w:line="240" w:lineRule="auto"/>
              <w:rPr>
                <w:rFonts w:ascii="Times New Roman" w:eastAsia="Times New Roman" w:hAnsi="Times New Roman" w:cs="Times New Roman"/>
                <w:b/>
                <w:bCs/>
                <w:color w:val="000000"/>
                <w:sz w:val="20"/>
                <w:szCs w:val="20"/>
                <w:lang w:val="en-GB" w:eastAsia="en-GB"/>
              </w:rPr>
            </w:pPr>
            <w:r w:rsidRPr="00B46407">
              <w:rPr>
                <w:rFonts w:ascii="Times New Roman" w:eastAsia="Times New Roman" w:hAnsi="Times New Roman" w:cs="Times New Roman"/>
                <w:b/>
                <w:bCs/>
                <w:color w:val="000000"/>
                <w:sz w:val="20"/>
                <w:szCs w:val="20"/>
                <w:lang w:val="en-GB" w:eastAsia="en-GB"/>
              </w:rPr>
              <w:t>A/C</w:t>
            </w:r>
          </w:p>
        </w:tc>
        <w:tc>
          <w:tcPr>
            <w:tcW w:w="1120" w:type="dxa"/>
            <w:tcBorders>
              <w:top w:val="nil"/>
              <w:left w:val="nil"/>
              <w:bottom w:val="single" w:sz="8" w:space="0" w:color="auto"/>
              <w:right w:val="single" w:sz="8" w:space="0" w:color="auto"/>
            </w:tcBorders>
            <w:shd w:val="clear" w:color="000000" w:fill="BFBFBF"/>
            <w:noWrap/>
            <w:vAlign w:val="bottom"/>
            <w:hideMark/>
          </w:tcPr>
          <w:p w:rsidR="00380D0B" w:rsidRPr="00B46407" w:rsidRDefault="00380D0B" w:rsidP="00CE56E0">
            <w:pPr>
              <w:spacing w:before="0" w:after="0" w:line="240" w:lineRule="auto"/>
              <w:rPr>
                <w:rFonts w:ascii="Times New Roman" w:eastAsia="Times New Roman" w:hAnsi="Times New Roman" w:cs="Times New Roman"/>
                <w:b/>
                <w:bCs/>
                <w:color w:val="000000"/>
                <w:sz w:val="20"/>
                <w:szCs w:val="20"/>
                <w:lang w:val="en-GB" w:eastAsia="en-GB"/>
              </w:rPr>
            </w:pPr>
            <w:r w:rsidRPr="00B46407">
              <w:rPr>
                <w:rFonts w:ascii="Times New Roman" w:eastAsia="Times New Roman" w:hAnsi="Times New Roman" w:cs="Times New Roman"/>
                <w:b/>
                <w:bCs/>
                <w:color w:val="000000"/>
                <w:sz w:val="20"/>
                <w:szCs w:val="20"/>
                <w:lang w:val="en-GB" w:eastAsia="en-GB"/>
              </w:rPr>
              <w:t>PAX</w:t>
            </w:r>
          </w:p>
        </w:tc>
      </w:tr>
      <w:tr w:rsidR="00380D0B" w:rsidRPr="00B46407" w:rsidTr="00CE56E0">
        <w:trPr>
          <w:trHeight w:val="300"/>
        </w:trPr>
        <w:tc>
          <w:tcPr>
            <w:tcW w:w="1406" w:type="dxa"/>
            <w:tcBorders>
              <w:top w:val="single" w:sz="4" w:space="0" w:color="auto"/>
              <w:left w:val="single" w:sz="8" w:space="0" w:color="auto"/>
              <w:bottom w:val="single" w:sz="4" w:space="0" w:color="auto"/>
              <w:right w:val="nil"/>
            </w:tcBorders>
            <w:shd w:val="clear" w:color="auto" w:fill="auto"/>
            <w:noWrap/>
            <w:vAlign w:val="bottom"/>
            <w:hideMark/>
          </w:tcPr>
          <w:p w:rsidR="00380D0B" w:rsidRPr="00B46407" w:rsidRDefault="00380D0B" w:rsidP="00CE56E0">
            <w:pPr>
              <w:spacing w:before="0" w:after="0" w:line="240" w:lineRule="auto"/>
              <w:rPr>
                <w:rFonts w:ascii="Times New Roman" w:eastAsia="Times New Roman" w:hAnsi="Times New Roman" w:cs="Times New Roman"/>
                <w:color w:val="000000"/>
                <w:sz w:val="24"/>
                <w:szCs w:val="24"/>
                <w:lang w:val="en-GB" w:eastAsia="en-GB"/>
              </w:rPr>
            </w:pPr>
            <w:r w:rsidRPr="00B46407">
              <w:rPr>
                <w:rFonts w:ascii="Times New Roman" w:eastAsia="Times New Roman" w:hAnsi="Times New Roman" w:cs="Times New Roman"/>
                <w:color w:val="000000"/>
                <w:sz w:val="24"/>
                <w:szCs w:val="24"/>
                <w:lang w:val="en-GB" w:eastAsia="en-GB"/>
              </w:rPr>
              <w:t>Maj</w:t>
            </w:r>
          </w:p>
        </w:tc>
        <w:tc>
          <w:tcPr>
            <w:tcW w:w="1169"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380D0B" w:rsidRPr="00B46407" w:rsidRDefault="00380D0B" w:rsidP="00CE56E0">
            <w:pPr>
              <w:spacing w:before="0" w:after="0" w:line="240" w:lineRule="auto"/>
              <w:rPr>
                <w:rFonts w:ascii="Times New Roman" w:eastAsia="Times New Roman" w:hAnsi="Times New Roman" w:cs="Times New Roman"/>
                <w:color w:val="000000"/>
                <w:sz w:val="24"/>
                <w:szCs w:val="24"/>
                <w:lang w:val="en-GB" w:eastAsia="en-GB"/>
              </w:rPr>
            </w:pPr>
            <w:r w:rsidRPr="00B46407">
              <w:rPr>
                <w:rFonts w:ascii="Times New Roman" w:eastAsia="Times New Roman" w:hAnsi="Times New Roman" w:cs="Times New Roman"/>
                <w:color w:val="000000"/>
                <w:sz w:val="24"/>
                <w:szCs w:val="24"/>
                <w:lang w:val="en-GB" w:eastAsia="en-GB"/>
              </w:rPr>
              <w:t xml:space="preserve">               593 </w:t>
            </w:r>
          </w:p>
        </w:tc>
        <w:tc>
          <w:tcPr>
            <w:tcW w:w="1148" w:type="dxa"/>
            <w:tcBorders>
              <w:top w:val="single" w:sz="4" w:space="0" w:color="auto"/>
              <w:left w:val="nil"/>
              <w:bottom w:val="single" w:sz="4" w:space="0" w:color="auto"/>
              <w:right w:val="single" w:sz="8" w:space="0" w:color="auto"/>
            </w:tcBorders>
            <w:shd w:val="clear" w:color="auto" w:fill="auto"/>
            <w:noWrap/>
            <w:vAlign w:val="bottom"/>
            <w:hideMark/>
          </w:tcPr>
          <w:p w:rsidR="00380D0B" w:rsidRPr="00B46407" w:rsidRDefault="00380D0B" w:rsidP="00CE56E0">
            <w:pPr>
              <w:spacing w:before="0" w:after="0" w:line="240" w:lineRule="auto"/>
              <w:rPr>
                <w:rFonts w:ascii="Times New Roman" w:eastAsia="Times New Roman" w:hAnsi="Times New Roman" w:cs="Times New Roman"/>
                <w:color w:val="000000"/>
                <w:sz w:val="24"/>
                <w:szCs w:val="24"/>
                <w:lang w:val="en-GB" w:eastAsia="en-GB"/>
              </w:rPr>
            </w:pPr>
            <w:r w:rsidRPr="00B46407">
              <w:rPr>
                <w:rFonts w:ascii="Times New Roman" w:eastAsia="Times New Roman" w:hAnsi="Times New Roman" w:cs="Times New Roman"/>
                <w:color w:val="000000"/>
                <w:sz w:val="24"/>
                <w:szCs w:val="24"/>
                <w:lang w:val="en-GB" w:eastAsia="en-GB"/>
              </w:rPr>
              <w:t xml:space="preserve">         99,126 </w:t>
            </w:r>
          </w:p>
        </w:tc>
        <w:tc>
          <w:tcPr>
            <w:tcW w:w="1169" w:type="dxa"/>
            <w:tcBorders>
              <w:top w:val="single" w:sz="4" w:space="0" w:color="auto"/>
              <w:left w:val="nil"/>
              <w:bottom w:val="single" w:sz="4" w:space="0" w:color="auto"/>
              <w:right w:val="single" w:sz="4" w:space="0" w:color="auto"/>
            </w:tcBorders>
            <w:shd w:val="clear" w:color="auto" w:fill="auto"/>
            <w:noWrap/>
            <w:vAlign w:val="bottom"/>
            <w:hideMark/>
          </w:tcPr>
          <w:p w:rsidR="00380D0B" w:rsidRPr="00B46407" w:rsidRDefault="00380D0B" w:rsidP="00CE56E0">
            <w:pPr>
              <w:spacing w:before="0" w:after="0" w:line="240" w:lineRule="auto"/>
              <w:rPr>
                <w:rFonts w:ascii="Times New Roman" w:eastAsia="Times New Roman" w:hAnsi="Times New Roman" w:cs="Times New Roman"/>
                <w:color w:val="000000"/>
                <w:sz w:val="24"/>
                <w:szCs w:val="24"/>
                <w:lang w:val="en-GB" w:eastAsia="en-GB"/>
              </w:rPr>
            </w:pPr>
            <w:r w:rsidRPr="00B46407">
              <w:rPr>
                <w:rFonts w:ascii="Times New Roman" w:eastAsia="Times New Roman" w:hAnsi="Times New Roman" w:cs="Times New Roman"/>
                <w:color w:val="000000"/>
                <w:sz w:val="24"/>
                <w:szCs w:val="24"/>
                <w:lang w:val="en-GB" w:eastAsia="en-GB"/>
              </w:rPr>
              <w:t xml:space="preserve">               589 </w:t>
            </w:r>
          </w:p>
        </w:tc>
        <w:tc>
          <w:tcPr>
            <w:tcW w:w="1148" w:type="dxa"/>
            <w:tcBorders>
              <w:top w:val="single" w:sz="4" w:space="0" w:color="auto"/>
              <w:left w:val="nil"/>
              <w:bottom w:val="single" w:sz="4" w:space="0" w:color="auto"/>
              <w:right w:val="single" w:sz="8" w:space="0" w:color="auto"/>
            </w:tcBorders>
            <w:shd w:val="clear" w:color="auto" w:fill="auto"/>
            <w:noWrap/>
            <w:vAlign w:val="bottom"/>
            <w:hideMark/>
          </w:tcPr>
          <w:p w:rsidR="00380D0B" w:rsidRPr="00B46407" w:rsidRDefault="00380D0B" w:rsidP="00CE56E0">
            <w:pPr>
              <w:spacing w:before="0" w:after="0" w:line="240" w:lineRule="auto"/>
              <w:rPr>
                <w:rFonts w:ascii="Times New Roman" w:eastAsia="Times New Roman" w:hAnsi="Times New Roman" w:cs="Times New Roman"/>
                <w:color w:val="000000"/>
                <w:sz w:val="24"/>
                <w:szCs w:val="24"/>
                <w:lang w:val="en-GB" w:eastAsia="en-GB"/>
              </w:rPr>
            </w:pPr>
            <w:r w:rsidRPr="00B46407">
              <w:rPr>
                <w:rFonts w:ascii="Times New Roman" w:eastAsia="Times New Roman" w:hAnsi="Times New Roman" w:cs="Times New Roman"/>
                <w:color w:val="000000"/>
                <w:sz w:val="24"/>
                <w:szCs w:val="24"/>
                <w:lang w:val="en-GB" w:eastAsia="en-GB"/>
              </w:rPr>
              <w:t xml:space="preserve">         90,084 </w:t>
            </w:r>
          </w:p>
        </w:tc>
        <w:tc>
          <w:tcPr>
            <w:tcW w:w="960" w:type="dxa"/>
            <w:tcBorders>
              <w:top w:val="single" w:sz="4" w:space="0" w:color="auto"/>
              <w:left w:val="nil"/>
              <w:bottom w:val="single" w:sz="4" w:space="0" w:color="auto"/>
              <w:right w:val="single" w:sz="4" w:space="0" w:color="auto"/>
            </w:tcBorders>
            <w:shd w:val="clear" w:color="000000" w:fill="BFBFBF"/>
            <w:noWrap/>
            <w:vAlign w:val="bottom"/>
            <w:hideMark/>
          </w:tcPr>
          <w:p w:rsidR="00380D0B" w:rsidRPr="00B46407" w:rsidRDefault="00380D0B" w:rsidP="00CE56E0">
            <w:pPr>
              <w:spacing w:before="0" w:after="0" w:line="240" w:lineRule="auto"/>
              <w:rPr>
                <w:rFonts w:ascii="Times New Roman" w:eastAsia="Times New Roman" w:hAnsi="Times New Roman" w:cs="Times New Roman"/>
                <w:color w:val="000000"/>
                <w:sz w:val="20"/>
                <w:szCs w:val="20"/>
                <w:lang w:val="en-GB" w:eastAsia="en-GB"/>
              </w:rPr>
            </w:pPr>
            <w:r w:rsidRPr="00B46407">
              <w:rPr>
                <w:rFonts w:ascii="Times New Roman" w:eastAsia="Times New Roman" w:hAnsi="Times New Roman" w:cs="Times New Roman"/>
                <w:color w:val="000000"/>
                <w:sz w:val="20"/>
                <w:szCs w:val="20"/>
                <w:lang w:val="en-GB" w:eastAsia="en-GB"/>
              </w:rPr>
              <w:t xml:space="preserve">           101 </w:t>
            </w:r>
          </w:p>
        </w:tc>
        <w:tc>
          <w:tcPr>
            <w:tcW w:w="1120" w:type="dxa"/>
            <w:tcBorders>
              <w:top w:val="single" w:sz="4" w:space="0" w:color="auto"/>
              <w:left w:val="nil"/>
              <w:bottom w:val="single" w:sz="4" w:space="0" w:color="auto"/>
              <w:right w:val="single" w:sz="8" w:space="0" w:color="auto"/>
            </w:tcBorders>
            <w:shd w:val="clear" w:color="000000" w:fill="BFBFBF"/>
            <w:noWrap/>
            <w:vAlign w:val="bottom"/>
            <w:hideMark/>
          </w:tcPr>
          <w:p w:rsidR="00380D0B" w:rsidRPr="00B46407" w:rsidRDefault="00380D0B" w:rsidP="00CE56E0">
            <w:pPr>
              <w:spacing w:before="0" w:after="0" w:line="240" w:lineRule="auto"/>
              <w:rPr>
                <w:rFonts w:ascii="Times New Roman" w:eastAsia="Times New Roman" w:hAnsi="Times New Roman" w:cs="Times New Roman"/>
                <w:color w:val="000000"/>
                <w:sz w:val="20"/>
                <w:szCs w:val="20"/>
                <w:lang w:val="en-GB" w:eastAsia="en-GB"/>
              </w:rPr>
            </w:pPr>
            <w:r w:rsidRPr="00B46407">
              <w:rPr>
                <w:rFonts w:ascii="Times New Roman" w:eastAsia="Times New Roman" w:hAnsi="Times New Roman" w:cs="Times New Roman"/>
                <w:color w:val="000000"/>
                <w:sz w:val="20"/>
                <w:szCs w:val="20"/>
                <w:lang w:val="en-GB" w:eastAsia="en-GB"/>
              </w:rPr>
              <w:t xml:space="preserve">               110 </w:t>
            </w:r>
          </w:p>
        </w:tc>
      </w:tr>
      <w:tr w:rsidR="00380D0B" w:rsidRPr="00B46407" w:rsidTr="00CE56E0">
        <w:trPr>
          <w:trHeight w:val="300"/>
        </w:trPr>
        <w:tc>
          <w:tcPr>
            <w:tcW w:w="1406" w:type="dxa"/>
            <w:tcBorders>
              <w:top w:val="nil"/>
              <w:left w:val="single" w:sz="8" w:space="0" w:color="auto"/>
              <w:bottom w:val="single" w:sz="4" w:space="0" w:color="auto"/>
              <w:right w:val="nil"/>
            </w:tcBorders>
            <w:shd w:val="clear" w:color="auto" w:fill="auto"/>
            <w:noWrap/>
            <w:vAlign w:val="bottom"/>
            <w:hideMark/>
          </w:tcPr>
          <w:p w:rsidR="00380D0B" w:rsidRPr="00B46407" w:rsidRDefault="00380D0B" w:rsidP="00CE56E0">
            <w:pPr>
              <w:spacing w:before="0" w:after="0" w:line="240" w:lineRule="auto"/>
              <w:rPr>
                <w:rFonts w:ascii="Times New Roman" w:eastAsia="Times New Roman" w:hAnsi="Times New Roman" w:cs="Times New Roman"/>
                <w:color w:val="000000"/>
                <w:sz w:val="24"/>
                <w:szCs w:val="24"/>
                <w:lang w:val="en-GB" w:eastAsia="en-GB"/>
              </w:rPr>
            </w:pPr>
            <w:r w:rsidRPr="00B46407">
              <w:rPr>
                <w:rFonts w:ascii="Times New Roman" w:eastAsia="Times New Roman" w:hAnsi="Times New Roman" w:cs="Times New Roman"/>
                <w:color w:val="000000"/>
                <w:sz w:val="24"/>
                <w:szCs w:val="24"/>
                <w:lang w:val="en-GB" w:eastAsia="en-GB"/>
              </w:rPr>
              <w:t>Jun</w:t>
            </w:r>
          </w:p>
        </w:tc>
        <w:tc>
          <w:tcPr>
            <w:tcW w:w="1169" w:type="dxa"/>
            <w:tcBorders>
              <w:top w:val="nil"/>
              <w:left w:val="single" w:sz="8" w:space="0" w:color="auto"/>
              <w:bottom w:val="single" w:sz="4" w:space="0" w:color="auto"/>
              <w:right w:val="single" w:sz="4" w:space="0" w:color="auto"/>
            </w:tcBorders>
            <w:shd w:val="clear" w:color="auto" w:fill="auto"/>
            <w:noWrap/>
            <w:vAlign w:val="bottom"/>
            <w:hideMark/>
          </w:tcPr>
          <w:p w:rsidR="00380D0B" w:rsidRPr="00B46407" w:rsidRDefault="00380D0B" w:rsidP="00CE56E0">
            <w:pPr>
              <w:spacing w:before="0" w:after="0" w:line="240" w:lineRule="auto"/>
              <w:rPr>
                <w:rFonts w:ascii="Times New Roman" w:eastAsia="Times New Roman" w:hAnsi="Times New Roman" w:cs="Times New Roman"/>
                <w:color w:val="000000"/>
                <w:sz w:val="24"/>
                <w:szCs w:val="24"/>
                <w:lang w:val="en-GB" w:eastAsia="en-GB"/>
              </w:rPr>
            </w:pPr>
            <w:r w:rsidRPr="00B46407">
              <w:rPr>
                <w:rFonts w:ascii="Times New Roman" w:eastAsia="Times New Roman" w:hAnsi="Times New Roman" w:cs="Times New Roman"/>
                <w:color w:val="000000"/>
                <w:sz w:val="24"/>
                <w:szCs w:val="24"/>
                <w:lang w:val="en-GB" w:eastAsia="en-GB"/>
              </w:rPr>
              <w:t xml:space="preserve">           1,118 </w:t>
            </w:r>
          </w:p>
        </w:tc>
        <w:tc>
          <w:tcPr>
            <w:tcW w:w="1148" w:type="dxa"/>
            <w:tcBorders>
              <w:top w:val="nil"/>
              <w:left w:val="nil"/>
              <w:bottom w:val="single" w:sz="4" w:space="0" w:color="auto"/>
              <w:right w:val="single" w:sz="8" w:space="0" w:color="auto"/>
            </w:tcBorders>
            <w:shd w:val="clear" w:color="auto" w:fill="auto"/>
            <w:noWrap/>
            <w:vAlign w:val="bottom"/>
            <w:hideMark/>
          </w:tcPr>
          <w:p w:rsidR="00380D0B" w:rsidRPr="00B46407" w:rsidRDefault="00380D0B" w:rsidP="00CE56E0">
            <w:pPr>
              <w:spacing w:before="0" w:after="0" w:line="240" w:lineRule="auto"/>
              <w:rPr>
                <w:rFonts w:ascii="Times New Roman" w:eastAsia="Times New Roman" w:hAnsi="Times New Roman" w:cs="Times New Roman"/>
                <w:color w:val="000000"/>
                <w:sz w:val="24"/>
                <w:szCs w:val="24"/>
                <w:lang w:val="en-GB" w:eastAsia="en-GB"/>
              </w:rPr>
            </w:pPr>
            <w:r w:rsidRPr="00B46407">
              <w:rPr>
                <w:rFonts w:ascii="Times New Roman" w:eastAsia="Times New Roman" w:hAnsi="Times New Roman" w:cs="Times New Roman"/>
                <w:color w:val="000000"/>
                <w:sz w:val="24"/>
                <w:szCs w:val="24"/>
                <w:lang w:val="en-GB" w:eastAsia="en-GB"/>
              </w:rPr>
              <w:t xml:space="preserve">      215,119 </w:t>
            </w:r>
          </w:p>
        </w:tc>
        <w:tc>
          <w:tcPr>
            <w:tcW w:w="1169" w:type="dxa"/>
            <w:tcBorders>
              <w:top w:val="nil"/>
              <w:left w:val="nil"/>
              <w:bottom w:val="single" w:sz="4" w:space="0" w:color="auto"/>
              <w:right w:val="single" w:sz="4" w:space="0" w:color="auto"/>
            </w:tcBorders>
            <w:shd w:val="clear" w:color="auto" w:fill="auto"/>
            <w:noWrap/>
            <w:vAlign w:val="bottom"/>
            <w:hideMark/>
          </w:tcPr>
          <w:p w:rsidR="00380D0B" w:rsidRPr="00B46407" w:rsidRDefault="00380D0B" w:rsidP="00CE56E0">
            <w:pPr>
              <w:spacing w:before="0" w:after="0" w:line="240" w:lineRule="auto"/>
              <w:rPr>
                <w:rFonts w:ascii="Times New Roman" w:eastAsia="Times New Roman" w:hAnsi="Times New Roman" w:cs="Times New Roman"/>
                <w:color w:val="000000"/>
                <w:sz w:val="24"/>
                <w:szCs w:val="24"/>
                <w:lang w:val="en-GB" w:eastAsia="en-GB"/>
              </w:rPr>
            </w:pPr>
            <w:r w:rsidRPr="00B46407">
              <w:rPr>
                <w:rFonts w:ascii="Times New Roman" w:eastAsia="Times New Roman" w:hAnsi="Times New Roman" w:cs="Times New Roman"/>
                <w:color w:val="000000"/>
                <w:sz w:val="24"/>
                <w:szCs w:val="24"/>
                <w:lang w:val="en-GB" w:eastAsia="en-GB"/>
              </w:rPr>
              <w:t xml:space="preserve">           1,049 </w:t>
            </w:r>
          </w:p>
        </w:tc>
        <w:tc>
          <w:tcPr>
            <w:tcW w:w="1148" w:type="dxa"/>
            <w:tcBorders>
              <w:top w:val="nil"/>
              <w:left w:val="nil"/>
              <w:bottom w:val="single" w:sz="4" w:space="0" w:color="auto"/>
              <w:right w:val="single" w:sz="8" w:space="0" w:color="auto"/>
            </w:tcBorders>
            <w:shd w:val="clear" w:color="auto" w:fill="auto"/>
            <w:noWrap/>
            <w:vAlign w:val="bottom"/>
            <w:hideMark/>
          </w:tcPr>
          <w:p w:rsidR="00380D0B" w:rsidRPr="00B46407" w:rsidRDefault="00380D0B" w:rsidP="00CE56E0">
            <w:pPr>
              <w:spacing w:before="0" w:after="0" w:line="240" w:lineRule="auto"/>
              <w:rPr>
                <w:rFonts w:ascii="Times New Roman" w:eastAsia="Times New Roman" w:hAnsi="Times New Roman" w:cs="Times New Roman"/>
                <w:color w:val="000000"/>
                <w:sz w:val="24"/>
                <w:szCs w:val="24"/>
                <w:lang w:val="en-GB" w:eastAsia="en-GB"/>
              </w:rPr>
            </w:pPr>
            <w:r w:rsidRPr="00B46407">
              <w:rPr>
                <w:rFonts w:ascii="Times New Roman" w:eastAsia="Times New Roman" w:hAnsi="Times New Roman" w:cs="Times New Roman"/>
                <w:color w:val="000000"/>
                <w:sz w:val="24"/>
                <w:szCs w:val="24"/>
                <w:lang w:val="en-GB" w:eastAsia="en-GB"/>
              </w:rPr>
              <w:t xml:space="preserve">      202,136 </w:t>
            </w:r>
          </w:p>
        </w:tc>
        <w:tc>
          <w:tcPr>
            <w:tcW w:w="960" w:type="dxa"/>
            <w:tcBorders>
              <w:top w:val="nil"/>
              <w:left w:val="nil"/>
              <w:bottom w:val="single" w:sz="4" w:space="0" w:color="auto"/>
              <w:right w:val="single" w:sz="4" w:space="0" w:color="auto"/>
            </w:tcBorders>
            <w:shd w:val="clear" w:color="000000" w:fill="BFBFBF"/>
            <w:noWrap/>
            <w:vAlign w:val="bottom"/>
            <w:hideMark/>
          </w:tcPr>
          <w:p w:rsidR="00380D0B" w:rsidRPr="00B46407" w:rsidRDefault="00380D0B" w:rsidP="00CE56E0">
            <w:pPr>
              <w:spacing w:before="0" w:after="0" w:line="240" w:lineRule="auto"/>
              <w:rPr>
                <w:rFonts w:ascii="Times New Roman" w:eastAsia="Times New Roman" w:hAnsi="Times New Roman" w:cs="Times New Roman"/>
                <w:color w:val="000000"/>
                <w:sz w:val="20"/>
                <w:szCs w:val="20"/>
                <w:lang w:val="en-GB" w:eastAsia="en-GB"/>
              </w:rPr>
            </w:pPr>
            <w:r w:rsidRPr="00B46407">
              <w:rPr>
                <w:rFonts w:ascii="Times New Roman" w:eastAsia="Times New Roman" w:hAnsi="Times New Roman" w:cs="Times New Roman"/>
                <w:color w:val="000000"/>
                <w:sz w:val="20"/>
                <w:szCs w:val="20"/>
                <w:lang w:val="en-GB" w:eastAsia="en-GB"/>
              </w:rPr>
              <w:t xml:space="preserve">           107 </w:t>
            </w:r>
          </w:p>
        </w:tc>
        <w:tc>
          <w:tcPr>
            <w:tcW w:w="1120" w:type="dxa"/>
            <w:tcBorders>
              <w:top w:val="nil"/>
              <w:left w:val="nil"/>
              <w:bottom w:val="single" w:sz="4" w:space="0" w:color="auto"/>
              <w:right w:val="single" w:sz="8" w:space="0" w:color="auto"/>
            </w:tcBorders>
            <w:shd w:val="clear" w:color="000000" w:fill="BFBFBF"/>
            <w:noWrap/>
            <w:vAlign w:val="bottom"/>
            <w:hideMark/>
          </w:tcPr>
          <w:p w:rsidR="00380D0B" w:rsidRPr="00B46407" w:rsidRDefault="00380D0B" w:rsidP="00CE56E0">
            <w:pPr>
              <w:spacing w:before="0" w:after="0" w:line="240" w:lineRule="auto"/>
              <w:rPr>
                <w:rFonts w:ascii="Times New Roman" w:eastAsia="Times New Roman" w:hAnsi="Times New Roman" w:cs="Times New Roman"/>
                <w:color w:val="000000"/>
                <w:sz w:val="20"/>
                <w:szCs w:val="20"/>
                <w:lang w:val="en-GB" w:eastAsia="en-GB"/>
              </w:rPr>
            </w:pPr>
            <w:r w:rsidRPr="00B46407">
              <w:rPr>
                <w:rFonts w:ascii="Times New Roman" w:eastAsia="Times New Roman" w:hAnsi="Times New Roman" w:cs="Times New Roman"/>
                <w:color w:val="000000"/>
                <w:sz w:val="20"/>
                <w:szCs w:val="20"/>
                <w:lang w:val="en-GB" w:eastAsia="en-GB"/>
              </w:rPr>
              <w:t xml:space="preserve">               106 </w:t>
            </w:r>
          </w:p>
        </w:tc>
      </w:tr>
      <w:tr w:rsidR="00380D0B" w:rsidRPr="00B46407" w:rsidTr="00CE56E0">
        <w:trPr>
          <w:trHeight w:val="300"/>
        </w:trPr>
        <w:tc>
          <w:tcPr>
            <w:tcW w:w="1406" w:type="dxa"/>
            <w:tcBorders>
              <w:top w:val="nil"/>
              <w:left w:val="single" w:sz="8" w:space="0" w:color="auto"/>
              <w:bottom w:val="single" w:sz="4" w:space="0" w:color="auto"/>
              <w:right w:val="nil"/>
            </w:tcBorders>
            <w:shd w:val="clear" w:color="auto" w:fill="auto"/>
            <w:noWrap/>
            <w:vAlign w:val="bottom"/>
            <w:hideMark/>
          </w:tcPr>
          <w:p w:rsidR="00380D0B" w:rsidRPr="00B46407" w:rsidRDefault="00380D0B" w:rsidP="00CE56E0">
            <w:pPr>
              <w:spacing w:before="0" w:after="0" w:line="240" w:lineRule="auto"/>
              <w:rPr>
                <w:rFonts w:ascii="Times New Roman" w:eastAsia="Times New Roman" w:hAnsi="Times New Roman" w:cs="Times New Roman"/>
                <w:color w:val="000000"/>
                <w:sz w:val="24"/>
                <w:szCs w:val="24"/>
                <w:lang w:val="en-GB" w:eastAsia="en-GB"/>
              </w:rPr>
            </w:pPr>
            <w:r w:rsidRPr="00B46407">
              <w:rPr>
                <w:rFonts w:ascii="Times New Roman" w:eastAsia="Times New Roman" w:hAnsi="Times New Roman" w:cs="Times New Roman"/>
                <w:color w:val="000000"/>
                <w:sz w:val="24"/>
                <w:szCs w:val="24"/>
                <w:lang w:val="en-GB" w:eastAsia="en-GB"/>
              </w:rPr>
              <w:t>Jul</w:t>
            </w:r>
          </w:p>
        </w:tc>
        <w:tc>
          <w:tcPr>
            <w:tcW w:w="1169" w:type="dxa"/>
            <w:tcBorders>
              <w:top w:val="nil"/>
              <w:left w:val="single" w:sz="8" w:space="0" w:color="auto"/>
              <w:bottom w:val="single" w:sz="4" w:space="0" w:color="auto"/>
              <w:right w:val="single" w:sz="4" w:space="0" w:color="auto"/>
            </w:tcBorders>
            <w:shd w:val="clear" w:color="auto" w:fill="auto"/>
            <w:noWrap/>
            <w:vAlign w:val="bottom"/>
            <w:hideMark/>
          </w:tcPr>
          <w:p w:rsidR="00380D0B" w:rsidRPr="00B46407" w:rsidRDefault="00380D0B" w:rsidP="00CE56E0">
            <w:pPr>
              <w:spacing w:before="0" w:after="0" w:line="240" w:lineRule="auto"/>
              <w:rPr>
                <w:rFonts w:ascii="Times New Roman" w:eastAsia="Times New Roman" w:hAnsi="Times New Roman" w:cs="Times New Roman"/>
                <w:color w:val="000000"/>
                <w:sz w:val="24"/>
                <w:szCs w:val="24"/>
                <w:lang w:val="en-GB" w:eastAsia="en-GB"/>
              </w:rPr>
            </w:pPr>
            <w:r w:rsidRPr="00B46407">
              <w:rPr>
                <w:rFonts w:ascii="Times New Roman" w:eastAsia="Times New Roman" w:hAnsi="Times New Roman" w:cs="Times New Roman"/>
                <w:color w:val="000000"/>
                <w:sz w:val="24"/>
                <w:szCs w:val="24"/>
                <w:lang w:val="en-GB" w:eastAsia="en-GB"/>
              </w:rPr>
              <w:t xml:space="preserve">           1,331 </w:t>
            </w:r>
          </w:p>
        </w:tc>
        <w:tc>
          <w:tcPr>
            <w:tcW w:w="1148" w:type="dxa"/>
            <w:tcBorders>
              <w:top w:val="nil"/>
              <w:left w:val="nil"/>
              <w:bottom w:val="single" w:sz="4" w:space="0" w:color="auto"/>
              <w:right w:val="single" w:sz="8" w:space="0" w:color="auto"/>
            </w:tcBorders>
            <w:shd w:val="clear" w:color="auto" w:fill="auto"/>
            <w:noWrap/>
            <w:vAlign w:val="bottom"/>
            <w:hideMark/>
          </w:tcPr>
          <w:p w:rsidR="00380D0B" w:rsidRPr="00B46407" w:rsidRDefault="00380D0B" w:rsidP="00CE56E0">
            <w:pPr>
              <w:spacing w:before="0" w:after="0" w:line="240" w:lineRule="auto"/>
              <w:rPr>
                <w:rFonts w:ascii="Times New Roman" w:eastAsia="Times New Roman" w:hAnsi="Times New Roman" w:cs="Times New Roman"/>
                <w:color w:val="000000"/>
                <w:sz w:val="24"/>
                <w:szCs w:val="24"/>
                <w:lang w:val="en-GB" w:eastAsia="en-GB"/>
              </w:rPr>
            </w:pPr>
            <w:r w:rsidRPr="00B46407">
              <w:rPr>
                <w:rFonts w:ascii="Times New Roman" w:eastAsia="Times New Roman" w:hAnsi="Times New Roman" w:cs="Times New Roman"/>
                <w:color w:val="000000"/>
                <w:sz w:val="24"/>
                <w:szCs w:val="24"/>
                <w:lang w:val="en-GB" w:eastAsia="en-GB"/>
              </w:rPr>
              <w:t xml:space="preserve">      279,795 </w:t>
            </w:r>
          </w:p>
        </w:tc>
        <w:tc>
          <w:tcPr>
            <w:tcW w:w="1169" w:type="dxa"/>
            <w:tcBorders>
              <w:top w:val="nil"/>
              <w:left w:val="nil"/>
              <w:bottom w:val="single" w:sz="4" w:space="0" w:color="auto"/>
              <w:right w:val="single" w:sz="4" w:space="0" w:color="auto"/>
            </w:tcBorders>
            <w:shd w:val="clear" w:color="auto" w:fill="auto"/>
            <w:noWrap/>
            <w:vAlign w:val="bottom"/>
            <w:hideMark/>
          </w:tcPr>
          <w:p w:rsidR="00380D0B" w:rsidRPr="00B46407" w:rsidRDefault="00380D0B" w:rsidP="00CE56E0">
            <w:pPr>
              <w:spacing w:before="0" w:after="0" w:line="240" w:lineRule="auto"/>
              <w:rPr>
                <w:rFonts w:ascii="Times New Roman" w:eastAsia="Times New Roman" w:hAnsi="Times New Roman" w:cs="Times New Roman"/>
                <w:color w:val="000000"/>
                <w:sz w:val="24"/>
                <w:szCs w:val="24"/>
                <w:lang w:val="en-GB" w:eastAsia="en-GB"/>
              </w:rPr>
            </w:pPr>
            <w:r w:rsidRPr="00B46407">
              <w:rPr>
                <w:rFonts w:ascii="Times New Roman" w:eastAsia="Times New Roman" w:hAnsi="Times New Roman" w:cs="Times New Roman"/>
                <w:color w:val="000000"/>
                <w:sz w:val="24"/>
                <w:szCs w:val="24"/>
                <w:lang w:val="en-GB" w:eastAsia="en-GB"/>
              </w:rPr>
              <w:t xml:space="preserve">           1,293 </w:t>
            </w:r>
          </w:p>
        </w:tc>
        <w:tc>
          <w:tcPr>
            <w:tcW w:w="1148" w:type="dxa"/>
            <w:tcBorders>
              <w:top w:val="nil"/>
              <w:left w:val="nil"/>
              <w:bottom w:val="single" w:sz="4" w:space="0" w:color="auto"/>
              <w:right w:val="single" w:sz="8" w:space="0" w:color="auto"/>
            </w:tcBorders>
            <w:shd w:val="clear" w:color="auto" w:fill="auto"/>
            <w:noWrap/>
            <w:vAlign w:val="bottom"/>
            <w:hideMark/>
          </w:tcPr>
          <w:p w:rsidR="00380D0B" w:rsidRPr="00B46407" w:rsidRDefault="00380D0B" w:rsidP="00CE56E0">
            <w:pPr>
              <w:spacing w:before="0" w:after="0" w:line="240" w:lineRule="auto"/>
              <w:rPr>
                <w:rFonts w:ascii="Times New Roman" w:eastAsia="Times New Roman" w:hAnsi="Times New Roman" w:cs="Times New Roman"/>
                <w:color w:val="000000"/>
                <w:sz w:val="24"/>
                <w:szCs w:val="24"/>
                <w:lang w:val="en-GB" w:eastAsia="en-GB"/>
              </w:rPr>
            </w:pPr>
            <w:r w:rsidRPr="00B46407">
              <w:rPr>
                <w:rFonts w:ascii="Times New Roman" w:eastAsia="Times New Roman" w:hAnsi="Times New Roman" w:cs="Times New Roman"/>
                <w:color w:val="000000"/>
                <w:sz w:val="24"/>
                <w:szCs w:val="24"/>
                <w:lang w:val="en-GB" w:eastAsia="en-GB"/>
              </w:rPr>
              <w:t xml:space="preserve">      257,053 </w:t>
            </w:r>
          </w:p>
        </w:tc>
        <w:tc>
          <w:tcPr>
            <w:tcW w:w="960" w:type="dxa"/>
            <w:tcBorders>
              <w:top w:val="nil"/>
              <w:left w:val="nil"/>
              <w:bottom w:val="single" w:sz="4" w:space="0" w:color="auto"/>
              <w:right w:val="single" w:sz="4" w:space="0" w:color="auto"/>
            </w:tcBorders>
            <w:shd w:val="clear" w:color="000000" w:fill="BFBFBF"/>
            <w:noWrap/>
            <w:vAlign w:val="bottom"/>
            <w:hideMark/>
          </w:tcPr>
          <w:p w:rsidR="00380D0B" w:rsidRPr="00B46407" w:rsidRDefault="00380D0B" w:rsidP="00CE56E0">
            <w:pPr>
              <w:spacing w:before="0" w:after="0" w:line="240" w:lineRule="auto"/>
              <w:rPr>
                <w:rFonts w:ascii="Times New Roman" w:eastAsia="Times New Roman" w:hAnsi="Times New Roman" w:cs="Times New Roman"/>
                <w:color w:val="000000"/>
                <w:sz w:val="20"/>
                <w:szCs w:val="20"/>
                <w:lang w:val="en-GB" w:eastAsia="en-GB"/>
              </w:rPr>
            </w:pPr>
            <w:r w:rsidRPr="00B46407">
              <w:rPr>
                <w:rFonts w:ascii="Times New Roman" w:eastAsia="Times New Roman" w:hAnsi="Times New Roman" w:cs="Times New Roman"/>
                <w:color w:val="000000"/>
                <w:sz w:val="20"/>
                <w:szCs w:val="20"/>
                <w:lang w:val="en-GB" w:eastAsia="en-GB"/>
              </w:rPr>
              <w:t xml:space="preserve">           103 </w:t>
            </w:r>
          </w:p>
        </w:tc>
        <w:tc>
          <w:tcPr>
            <w:tcW w:w="1120" w:type="dxa"/>
            <w:tcBorders>
              <w:top w:val="nil"/>
              <w:left w:val="nil"/>
              <w:bottom w:val="single" w:sz="4" w:space="0" w:color="auto"/>
              <w:right w:val="single" w:sz="8" w:space="0" w:color="auto"/>
            </w:tcBorders>
            <w:shd w:val="clear" w:color="000000" w:fill="BFBFBF"/>
            <w:noWrap/>
            <w:vAlign w:val="bottom"/>
            <w:hideMark/>
          </w:tcPr>
          <w:p w:rsidR="00380D0B" w:rsidRPr="00B46407" w:rsidRDefault="00380D0B" w:rsidP="00CE56E0">
            <w:pPr>
              <w:spacing w:before="0" w:after="0" w:line="240" w:lineRule="auto"/>
              <w:rPr>
                <w:rFonts w:ascii="Times New Roman" w:eastAsia="Times New Roman" w:hAnsi="Times New Roman" w:cs="Times New Roman"/>
                <w:color w:val="000000"/>
                <w:sz w:val="20"/>
                <w:szCs w:val="20"/>
                <w:lang w:val="en-GB" w:eastAsia="en-GB"/>
              </w:rPr>
            </w:pPr>
            <w:r w:rsidRPr="00B46407">
              <w:rPr>
                <w:rFonts w:ascii="Times New Roman" w:eastAsia="Times New Roman" w:hAnsi="Times New Roman" w:cs="Times New Roman"/>
                <w:color w:val="000000"/>
                <w:sz w:val="20"/>
                <w:szCs w:val="20"/>
                <w:lang w:val="en-GB" w:eastAsia="en-GB"/>
              </w:rPr>
              <w:t xml:space="preserve">               109 </w:t>
            </w:r>
          </w:p>
        </w:tc>
      </w:tr>
      <w:tr w:rsidR="00380D0B" w:rsidRPr="00B46407" w:rsidTr="00CE56E0">
        <w:trPr>
          <w:trHeight w:val="300"/>
        </w:trPr>
        <w:tc>
          <w:tcPr>
            <w:tcW w:w="1406" w:type="dxa"/>
            <w:tcBorders>
              <w:top w:val="nil"/>
              <w:left w:val="single" w:sz="8" w:space="0" w:color="auto"/>
              <w:bottom w:val="single" w:sz="4" w:space="0" w:color="auto"/>
              <w:right w:val="nil"/>
            </w:tcBorders>
            <w:shd w:val="clear" w:color="auto" w:fill="auto"/>
            <w:noWrap/>
            <w:vAlign w:val="bottom"/>
            <w:hideMark/>
          </w:tcPr>
          <w:p w:rsidR="00380D0B" w:rsidRPr="00B46407" w:rsidRDefault="00380D0B" w:rsidP="00CE56E0">
            <w:pPr>
              <w:spacing w:before="0" w:after="0" w:line="240" w:lineRule="auto"/>
              <w:rPr>
                <w:rFonts w:ascii="Times New Roman" w:eastAsia="Times New Roman" w:hAnsi="Times New Roman" w:cs="Times New Roman"/>
                <w:color w:val="000000"/>
                <w:sz w:val="24"/>
                <w:szCs w:val="24"/>
                <w:lang w:val="en-GB" w:eastAsia="en-GB"/>
              </w:rPr>
            </w:pPr>
            <w:r w:rsidRPr="00B46407">
              <w:rPr>
                <w:rFonts w:ascii="Times New Roman" w:eastAsia="Times New Roman" w:hAnsi="Times New Roman" w:cs="Times New Roman"/>
                <w:color w:val="000000"/>
                <w:sz w:val="24"/>
                <w:szCs w:val="24"/>
                <w:lang w:val="en-GB" w:eastAsia="en-GB"/>
              </w:rPr>
              <w:t>Avgust</w:t>
            </w:r>
          </w:p>
        </w:tc>
        <w:tc>
          <w:tcPr>
            <w:tcW w:w="1169" w:type="dxa"/>
            <w:tcBorders>
              <w:top w:val="nil"/>
              <w:left w:val="single" w:sz="8" w:space="0" w:color="auto"/>
              <w:bottom w:val="single" w:sz="4" w:space="0" w:color="auto"/>
              <w:right w:val="single" w:sz="4" w:space="0" w:color="auto"/>
            </w:tcBorders>
            <w:shd w:val="clear" w:color="auto" w:fill="auto"/>
            <w:noWrap/>
            <w:vAlign w:val="bottom"/>
            <w:hideMark/>
          </w:tcPr>
          <w:p w:rsidR="00380D0B" w:rsidRPr="00B46407" w:rsidRDefault="00380D0B" w:rsidP="00CE56E0">
            <w:pPr>
              <w:spacing w:before="0" w:after="0" w:line="240" w:lineRule="auto"/>
              <w:rPr>
                <w:rFonts w:ascii="Times New Roman" w:eastAsia="Times New Roman" w:hAnsi="Times New Roman" w:cs="Times New Roman"/>
                <w:color w:val="000000"/>
                <w:sz w:val="24"/>
                <w:szCs w:val="24"/>
                <w:lang w:val="en-GB" w:eastAsia="en-GB"/>
              </w:rPr>
            </w:pPr>
            <w:r w:rsidRPr="00B46407">
              <w:rPr>
                <w:rFonts w:ascii="Times New Roman" w:eastAsia="Times New Roman" w:hAnsi="Times New Roman" w:cs="Times New Roman"/>
                <w:color w:val="000000"/>
                <w:sz w:val="24"/>
                <w:szCs w:val="24"/>
                <w:lang w:val="en-GB" w:eastAsia="en-GB"/>
              </w:rPr>
              <w:t xml:space="preserve">           1,393 </w:t>
            </w:r>
          </w:p>
        </w:tc>
        <w:tc>
          <w:tcPr>
            <w:tcW w:w="1148" w:type="dxa"/>
            <w:tcBorders>
              <w:top w:val="nil"/>
              <w:left w:val="nil"/>
              <w:bottom w:val="single" w:sz="4" w:space="0" w:color="auto"/>
              <w:right w:val="single" w:sz="8" w:space="0" w:color="auto"/>
            </w:tcBorders>
            <w:shd w:val="clear" w:color="auto" w:fill="auto"/>
            <w:noWrap/>
            <w:vAlign w:val="bottom"/>
            <w:hideMark/>
          </w:tcPr>
          <w:p w:rsidR="00380D0B" w:rsidRPr="00B46407" w:rsidRDefault="00380D0B" w:rsidP="00CE56E0">
            <w:pPr>
              <w:spacing w:before="0" w:after="0" w:line="240" w:lineRule="auto"/>
              <w:rPr>
                <w:rFonts w:ascii="Times New Roman" w:eastAsia="Times New Roman" w:hAnsi="Times New Roman" w:cs="Times New Roman"/>
                <w:color w:val="000000"/>
                <w:sz w:val="24"/>
                <w:szCs w:val="24"/>
                <w:lang w:val="en-GB" w:eastAsia="en-GB"/>
              </w:rPr>
            </w:pPr>
            <w:r w:rsidRPr="00B46407">
              <w:rPr>
                <w:rFonts w:ascii="Times New Roman" w:eastAsia="Times New Roman" w:hAnsi="Times New Roman" w:cs="Times New Roman"/>
                <w:color w:val="000000"/>
                <w:sz w:val="24"/>
                <w:szCs w:val="24"/>
                <w:lang w:val="en-GB" w:eastAsia="en-GB"/>
              </w:rPr>
              <w:t xml:space="preserve">      292,748 </w:t>
            </w:r>
          </w:p>
        </w:tc>
        <w:tc>
          <w:tcPr>
            <w:tcW w:w="1169" w:type="dxa"/>
            <w:tcBorders>
              <w:top w:val="nil"/>
              <w:left w:val="nil"/>
              <w:bottom w:val="single" w:sz="4" w:space="0" w:color="auto"/>
              <w:right w:val="single" w:sz="4" w:space="0" w:color="auto"/>
            </w:tcBorders>
            <w:shd w:val="clear" w:color="auto" w:fill="auto"/>
            <w:noWrap/>
            <w:vAlign w:val="bottom"/>
            <w:hideMark/>
          </w:tcPr>
          <w:p w:rsidR="00380D0B" w:rsidRPr="00B46407" w:rsidRDefault="00380D0B" w:rsidP="00CE56E0">
            <w:pPr>
              <w:spacing w:before="0" w:after="0" w:line="240" w:lineRule="auto"/>
              <w:rPr>
                <w:rFonts w:ascii="Times New Roman" w:eastAsia="Times New Roman" w:hAnsi="Times New Roman" w:cs="Times New Roman"/>
                <w:color w:val="000000"/>
                <w:sz w:val="24"/>
                <w:szCs w:val="24"/>
                <w:lang w:val="en-GB" w:eastAsia="en-GB"/>
              </w:rPr>
            </w:pPr>
            <w:r w:rsidRPr="00B46407">
              <w:rPr>
                <w:rFonts w:ascii="Times New Roman" w:eastAsia="Times New Roman" w:hAnsi="Times New Roman" w:cs="Times New Roman"/>
                <w:color w:val="000000"/>
                <w:sz w:val="24"/>
                <w:szCs w:val="24"/>
                <w:lang w:val="en-GB" w:eastAsia="en-GB"/>
              </w:rPr>
              <w:t xml:space="preserve">           1,386 </w:t>
            </w:r>
          </w:p>
        </w:tc>
        <w:tc>
          <w:tcPr>
            <w:tcW w:w="1148" w:type="dxa"/>
            <w:tcBorders>
              <w:top w:val="nil"/>
              <w:left w:val="nil"/>
              <w:bottom w:val="single" w:sz="4" w:space="0" w:color="auto"/>
              <w:right w:val="single" w:sz="8" w:space="0" w:color="auto"/>
            </w:tcBorders>
            <w:shd w:val="clear" w:color="auto" w:fill="auto"/>
            <w:noWrap/>
            <w:vAlign w:val="bottom"/>
            <w:hideMark/>
          </w:tcPr>
          <w:p w:rsidR="00380D0B" w:rsidRPr="00B46407" w:rsidRDefault="00380D0B" w:rsidP="00CE56E0">
            <w:pPr>
              <w:spacing w:before="0" w:after="0" w:line="240" w:lineRule="auto"/>
              <w:rPr>
                <w:rFonts w:ascii="Times New Roman" w:eastAsia="Times New Roman" w:hAnsi="Times New Roman" w:cs="Times New Roman"/>
                <w:color w:val="000000"/>
                <w:sz w:val="24"/>
                <w:szCs w:val="24"/>
                <w:lang w:val="en-GB" w:eastAsia="en-GB"/>
              </w:rPr>
            </w:pPr>
            <w:r w:rsidRPr="00B46407">
              <w:rPr>
                <w:rFonts w:ascii="Times New Roman" w:eastAsia="Times New Roman" w:hAnsi="Times New Roman" w:cs="Times New Roman"/>
                <w:color w:val="000000"/>
                <w:sz w:val="24"/>
                <w:szCs w:val="24"/>
                <w:lang w:val="en-GB" w:eastAsia="en-GB"/>
              </w:rPr>
              <w:t xml:space="preserve">      270,479 </w:t>
            </w:r>
          </w:p>
        </w:tc>
        <w:tc>
          <w:tcPr>
            <w:tcW w:w="960" w:type="dxa"/>
            <w:tcBorders>
              <w:top w:val="nil"/>
              <w:left w:val="nil"/>
              <w:bottom w:val="single" w:sz="4" w:space="0" w:color="auto"/>
              <w:right w:val="single" w:sz="4" w:space="0" w:color="auto"/>
            </w:tcBorders>
            <w:shd w:val="clear" w:color="000000" w:fill="BFBFBF"/>
            <w:noWrap/>
            <w:vAlign w:val="bottom"/>
            <w:hideMark/>
          </w:tcPr>
          <w:p w:rsidR="00380D0B" w:rsidRPr="00B46407" w:rsidRDefault="00380D0B" w:rsidP="00CE56E0">
            <w:pPr>
              <w:spacing w:before="0" w:after="0" w:line="240" w:lineRule="auto"/>
              <w:rPr>
                <w:rFonts w:ascii="Times New Roman" w:eastAsia="Times New Roman" w:hAnsi="Times New Roman" w:cs="Times New Roman"/>
                <w:color w:val="000000"/>
                <w:sz w:val="20"/>
                <w:szCs w:val="20"/>
                <w:lang w:val="en-GB" w:eastAsia="en-GB"/>
              </w:rPr>
            </w:pPr>
            <w:r w:rsidRPr="00B46407">
              <w:rPr>
                <w:rFonts w:ascii="Times New Roman" w:eastAsia="Times New Roman" w:hAnsi="Times New Roman" w:cs="Times New Roman"/>
                <w:color w:val="000000"/>
                <w:sz w:val="20"/>
                <w:szCs w:val="20"/>
                <w:lang w:val="en-GB" w:eastAsia="en-GB"/>
              </w:rPr>
              <w:t xml:space="preserve">           101 </w:t>
            </w:r>
          </w:p>
        </w:tc>
        <w:tc>
          <w:tcPr>
            <w:tcW w:w="1120" w:type="dxa"/>
            <w:tcBorders>
              <w:top w:val="nil"/>
              <w:left w:val="nil"/>
              <w:bottom w:val="single" w:sz="4" w:space="0" w:color="auto"/>
              <w:right w:val="single" w:sz="8" w:space="0" w:color="auto"/>
            </w:tcBorders>
            <w:shd w:val="clear" w:color="000000" w:fill="BFBFBF"/>
            <w:noWrap/>
            <w:vAlign w:val="bottom"/>
            <w:hideMark/>
          </w:tcPr>
          <w:p w:rsidR="00380D0B" w:rsidRPr="00B46407" w:rsidRDefault="00380D0B" w:rsidP="00CE56E0">
            <w:pPr>
              <w:spacing w:before="0" w:after="0" w:line="240" w:lineRule="auto"/>
              <w:rPr>
                <w:rFonts w:ascii="Times New Roman" w:eastAsia="Times New Roman" w:hAnsi="Times New Roman" w:cs="Times New Roman"/>
                <w:color w:val="000000"/>
                <w:sz w:val="20"/>
                <w:szCs w:val="20"/>
                <w:lang w:val="en-GB" w:eastAsia="en-GB"/>
              </w:rPr>
            </w:pPr>
            <w:r w:rsidRPr="00B46407">
              <w:rPr>
                <w:rFonts w:ascii="Times New Roman" w:eastAsia="Times New Roman" w:hAnsi="Times New Roman" w:cs="Times New Roman"/>
                <w:color w:val="000000"/>
                <w:sz w:val="20"/>
                <w:szCs w:val="20"/>
                <w:lang w:val="en-GB" w:eastAsia="en-GB"/>
              </w:rPr>
              <w:t xml:space="preserve">               108 </w:t>
            </w:r>
          </w:p>
        </w:tc>
      </w:tr>
      <w:tr w:rsidR="00380D0B" w:rsidRPr="00B46407" w:rsidTr="00CE56E0">
        <w:trPr>
          <w:trHeight w:val="315"/>
        </w:trPr>
        <w:tc>
          <w:tcPr>
            <w:tcW w:w="1406" w:type="dxa"/>
            <w:tcBorders>
              <w:top w:val="nil"/>
              <w:left w:val="single" w:sz="8" w:space="0" w:color="auto"/>
              <w:bottom w:val="nil"/>
              <w:right w:val="nil"/>
            </w:tcBorders>
            <w:shd w:val="clear" w:color="auto" w:fill="auto"/>
            <w:noWrap/>
            <w:vAlign w:val="bottom"/>
            <w:hideMark/>
          </w:tcPr>
          <w:p w:rsidR="00380D0B" w:rsidRPr="00B46407" w:rsidRDefault="00380D0B" w:rsidP="00CE56E0">
            <w:pPr>
              <w:spacing w:before="0" w:after="0" w:line="240" w:lineRule="auto"/>
              <w:rPr>
                <w:rFonts w:ascii="Times New Roman" w:eastAsia="Times New Roman" w:hAnsi="Times New Roman" w:cs="Times New Roman"/>
                <w:color w:val="000000"/>
                <w:sz w:val="24"/>
                <w:szCs w:val="24"/>
                <w:lang w:val="en-GB" w:eastAsia="en-GB"/>
              </w:rPr>
            </w:pPr>
            <w:r w:rsidRPr="00B46407">
              <w:rPr>
                <w:rFonts w:ascii="Times New Roman" w:eastAsia="Times New Roman" w:hAnsi="Times New Roman" w:cs="Times New Roman"/>
                <w:color w:val="000000"/>
                <w:sz w:val="24"/>
                <w:szCs w:val="24"/>
                <w:lang w:val="en-GB" w:eastAsia="en-GB"/>
              </w:rPr>
              <w:t>Septembar</w:t>
            </w:r>
          </w:p>
        </w:tc>
        <w:tc>
          <w:tcPr>
            <w:tcW w:w="1169" w:type="dxa"/>
            <w:tcBorders>
              <w:top w:val="nil"/>
              <w:left w:val="single" w:sz="8" w:space="0" w:color="auto"/>
              <w:bottom w:val="nil"/>
              <w:right w:val="single" w:sz="4" w:space="0" w:color="auto"/>
            </w:tcBorders>
            <w:shd w:val="clear" w:color="auto" w:fill="auto"/>
            <w:noWrap/>
            <w:vAlign w:val="bottom"/>
            <w:hideMark/>
          </w:tcPr>
          <w:p w:rsidR="00380D0B" w:rsidRPr="00B46407" w:rsidRDefault="00380D0B" w:rsidP="00CE56E0">
            <w:pPr>
              <w:spacing w:before="0" w:after="0" w:line="240" w:lineRule="auto"/>
              <w:rPr>
                <w:rFonts w:ascii="Times New Roman" w:eastAsia="Times New Roman" w:hAnsi="Times New Roman" w:cs="Times New Roman"/>
                <w:color w:val="000000"/>
                <w:sz w:val="24"/>
                <w:szCs w:val="24"/>
                <w:lang w:val="en-GB" w:eastAsia="en-GB"/>
              </w:rPr>
            </w:pPr>
            <w:r w:rsidRPr="00B46407">
              <w:rPr>
                <w:rFonts w:ascii="Times New Roman" w:eastAsia="Times New Roman" w:hAnsi="Times New Roman" w:cs="Times New Roman"/>
                <w:color w:val="000000"/>
                <w:sz w:val="24"/>
                <w:szCs w:val="24"/>
                <w:lang w:val="en-GB" w:eastAsia="en-GB"/>
              </w:rPr>
              <w:t xml:space="preserve">           1,004 </w:t>
            </w:r>
          </w:p>
        </w:tc>
        <w:tc>
          <w:tcPr>
            <w:tcW w:w="1148" w:type="dxa"/>
            <w:tcBorders>
              <w:top w:val="nil"/>
              <w:left w:val="nil"/>
              <w:bottom w:val="nil"/>
              <w:right w:val="single" w:sz="8" w:space="0" w:color="auto"/>
            </w:tcBorders>
            <w:shd w:val="clear" w:color="auto" w:fill="auto"/>
            <w:noWrap/>
            <w:vAlign w:val="bottom"/>
            <w:hideMark/>
          </w:tcPr>
          <w:p w:rsidR="00380D0B" w:rsidRPr="00B46407" w:rsidRDefault="00380D0B" w:rsidP="00CE56E0">
            <w:pPr>
              <w:spacing w:before="0" w:after="0" w:line="240" w:lineRule="auto"/>
              <w:rPr>
                <w:rFonts w:ascii="Times New Roman" w:eastAsia="Times New Roman" w:hAnsi="Times New Roman" w:cs="Times New Roman"/>
                <w:color w:val="000000"/>
                <w:sz w:val="24"/>
                <w:szCs w:val="24"/>
                <w:lang w:val="en-GB" w:eastAsia="en-GB"/>
              </w:rPr>
            </w:pPr>
            <w:r w:rsidRPr="00B46407">
              <w:rPr>
                <w:rFonts w:ascii="Times New Roman" w:eastAsia="Times New Roman" w:hAnsi="Times New Roman" w:cs="Times New Roman"/>
                <w:color w:val="000000"/>
                <w:sz w:val="24"/>
                <w:szCs w:val="24"/>
                <w:lang w:val="en-GB" w:eastAsia="en-GB"/>
              </w:rPr>
              <w:t xml:space="preserve">      225,622 </w:t>
            </w:r>
          </w:p>
        </w:tc>
        <w:tc>
          <w:tcPr>
            <w:tcW w:w="1169" w:type="dxa"/>
            <w:tcBorders>
              <w:top w:val="nil"/>
              <w:left w:val="nil"/>
              <w:bottom w:val="nil"/>
              <w:right w:val="single" w:sz="4" w:space="0" w:color="auto"/>
            </w:tcBorders>
            <w:shd w:val="clear" w:color="auto" w:fill="auto"/>
            <w:noWrap/>
            <w:vAlign w:val="bottom"/>
            <w:hideMark/>
          </w:tcPr>
          <w:p w:rsidR="00380D0B" w:rsidRPr="00B46407" w:rsidRDefault="00380D0B" w:rsidP="00CE56E0">
            <w:pPr>
              <w:spacing w:before="0" w:after="0" w:line="240" w:lineRule="auto"/>
              <w:rPr>
                <w:rFonts w:ascii="Times New Roman" w:eastAsia="Times New Roman" w:hAnsi="Times New Roman" w:cs="Times New Roman"/>
                <w:color w:val="000000"/>
                <w:sz w:val="24"/>
                <w:szCs w:val="24"/>
                <w:lang w:val="en-GB" w:eastAsia="en-GB"/>
              </w:rPr>
            </w:pPr>
            <w:r w:rsidRPr="00B46407">
              <w:rPr>
                <w:rFonts w:ascii="Times New Roman" w:eastAsia="Times New Roman" w:hAnsi="Times New Roman" w:cs="Times New Roman"/>
                <w:color w:val="000000"/>
                <w:sz w:val="24"/>
                <w:szCs w:val="24"/>
                <w:lang w:val="en-GB" w:eastAsia="en-GB"/>
              </w:rPr>
              <w:t xml:space="preserve">               972 </w:t>
            </w:r>
          </w:p>
        </w:tc>
        <w:tc>
          <w:tcPr>
            <w:tcW w:w="1148" w:type="dxa"/>
            <w:tcBorders>
              <w:top w:val="nil"/>
              <w:left w:val="nil"/>
              <w:bottom w:val="nil"/>
              <w:right w:val="single" w:sz="8" w:space="0" w:color="auto"/>
            </w:tcBorders>
            <w:shd w:val="clear" w:color="auto" w:fill="auto"/>
            <w:noWrap/>
            <w:vAlign w:val="bottom"/>
            <w:hideMark/>
          </w:tcPr>
          <w:p w:rsidR="00380D0B" w:rsidRPr="00B46407" w:rsidRDefault="00380D0B" w:rsidP="00CE56E0">
            <w:pPr>
              <w:spacing w:before="0" w:after="0" w:line="240" w:lineRule="auto"/>
              <w:rPr>
                <w:rFonts w:ascii="Times New Roman" w:eastAsia="Times New Roman" w:hAnsi="Times New Roman" w:cs="Times New Roman"/>
                <w:color w:val="000000"/>
                <w:sz w:val="24"/>
                <w:szCs w:val="24"/>
                <w:lang w:val="en-GB" w:eastAsia="en-GB"/>
              </w:rPr>
            </w:pPr>
            <w:r w:rsidRPr="00B46407">
              <w:rPr>
                <w:rFonts w:ascii="Times New Roman" w:eastAsia="Times New Roman" w:hAnsi="Times New Roman" w:cs="Times New Roman"/>
                <w:color w:val="000000"/>
                <w:sz w:val="24"/>
                <w:szCs w:val="24"/>
                <w:lang w:val="en-GB" w:eastAsia="en-GB"/>
              </w:rPr>
              <w:t xml:space="preserve">      208,033 </w:t>
            </w:r>
          </w:p>
        </w:tc>
        <w:tc>
          <w:tcPr>
            <w:tcW w:w="960" w:type="dxa"/>
            <w:tcBorders>
              <w:top w:val="nil"/>
              <w:left w:val="nil"/>
              <w:bottom w:val="nil"/>
              <w:right w:val="single" w:sz="4" w:space="0" w:color="auto"/>
            </w:tcBorders>
            <w:shd w:val="clear" w:color="000000" w:fill="BFBFBF"/>
            <w:noWrap/>
            <w:vAlign w:val="bottom"/>
            <w:hideMark/>
          </w:tcPr>
          <w:p w:rsidR="00380D0B" w:rsidRPr="00B46407" w:rsidRDefault="00380D0B" w:rsidP="00CE56E0">
            <w:pPr>
              <w:spacing w:before="0" w:after="0" w:line="240" w:lineRule="auto"/>
              <w:rPr>
                <w:rFonts w:ascii="Times New Roman" w:eastAsia="Times New Roman" w:hAnsi="Times New Roman" w:cs="Times New Roman"/>
                <w:color w:val="000000"/>
                <w:sz w:val="20"/>
                <w:szCs w:val="20"/>
                <w:lang w:val="en-GB" w:eastAsia="en-GB"/>
              </w:rPr>
            </w:pPr>
            <w:r w:rsidRPr="00B46407">
              <w:rPr>
                <w:rFonts w:ascii="Times New Roman" w:eastAsia="Times New Roman" w:hAnsi="Times New Roman" w:cs="Times New Roman"/>
                <w:color w:val="000000"/>
                <w:sz w:val="20"/>
                <w:szCs w:val="20"/>
                <w:lang w:val="en-GB" w:eastAsia="en-GB"/>
              </w:rPr>
              <w:t xml:space="preserve">           103 </w:t>
            </w:r>
          </w:p>
        </w:tc>
        <w:tc>
          <w:tcPr>
            <w:tcW w:w="1120" w:type="dxa"/>
            <w:tcBorders>
              <w:top w:val="nil"/>
              <w:left w:val="nil"/>
              <w:bottom w:val="nil"/>
              <w:right w:val="single" w:sz="8" w:space="0" w:color="auto"/>
            </w:tcBorders>
            <w:shd w:val="clear" w:color="000000" w:fill="BFBFBF"/>
            <w:noWrap/>
            <w:vAlign w:val="bottom"/>
            <w:hideMark/>
          </w:tcPr>
          <w:p w:rsidR="00380D0B" w:rsidRPr="00B46407" w:rsidRDefault="00380D0B" w:rsidP="00CE56E0">
            <w:pPr>
              <w:spacing w:before="0" w:after="0" w:line="240" w:lineRule="auto"/>
              <w:rPr>
                <w:rFonts w:ascii="Times New Roman" w:eastAsia="Times New Roman" w:hAnsi="Times New Roman" w:cs="Times New Roman"/>
                <w:color w:val="000000"/>
                <w:sz w:val="20"/>
                <w:szCs w:val="20"/>
                <w:lang w:val="en-GB" w:eastAsia="en-GB"/>
              </w:rPr>
            </w:pPr>
            <w:r w:rsidRPr="00B46407">
              <w:rPr>
                <w:rFonts w:ascii="Times New Roman" w:eastAsia="Times New Roman" w:hAnsi="Times New Roman" w:cs="Times New Roman"/>
                <w:color w:val="000000"/>
                <w:sz w:val="20"/>
                <w:szCs w:val="20"/>
                <w:lang w:val="en-GB" w:eastAsia="en-GB"/>
              </w:rPr>
              <w:t xml:space="preserve">               108 </w:t>
            </w:r>
          </w:p>
        </w:tc>
      </w:tr>
      <w:tr w:rsidR="00380D0B" w:rsidRPr="00B46407" w:rsidTr="00CE56E0">
        <w:trPr>
          <w:trHeight w:val="315"/>
        </w:trPr>
        <w:tc>
          <w:tcPr>
            <w:tcW w:w="1406" w:type="dxa"/>
            <w:tcBorders>
              <w:top w:val="single" w:sz="8" w:space="0" w:color="auto"/>
              <w:left w:val="single" w:sz="8" w:space="0" w:color="auto"/>
              <w:bottom w:val="single" w:sz="8" w:space="0" w:color="auto"/>
              <w:right w:val="nil"/>
            </w:tcBorders>
            <w:shd w:val="clear" w:color="auto" w:fill="auto"/>
            <w:noWrap/>
            <w:vAlign w:val="bottom"/>
            <w:hideMark/>
          </w:tcPr>
          <w:p w:rsidR="00380D0B" w:rsidRPr="00B46407" w:rsidRDefault="00380D0B" w:rsidP="00CE56E0">
            <w:pPr>
              <w:spacing w:before="0" w:after="0" w:line="240" w:lineRule="auto"/>
              <w:jc w:val="right"/>
              <w:rPr>
                <w:rFonts w:ascii="Times New Roman" w:eastAsia="Times New Roman" w:hAnsi="Times New Roman" w:cs="Times New Roman"/>
                <w:b/>
                <w:bCs/>
                <w:color w:val="000000"/>
                <w:sz w:val="24"/>
                <w:szCs w:val="24"/>
                <w:lang w:val="en-GB" w:eastAsia="en-GB"/>
              </w:rPr>
            </w:pPr>
            <w:r w:rsidRPr="00B46407">
              <w:rPr>
                <w:rFonts w:ascii="Times New Roman" w:eastAsia="Times New Roman" w:hAnsi="Times New Roman" w:cs="Times New Roman"/>
                <w:b/>
                <w:bCs/>
                <w:color w:val="000000"/>
                <w:sz w:val="24"/>
                <w:szCs w:val="24"/>
                <w:lang w:val="en-GB" w:eastAsia="en-GB"/>
              </w:rPr>
              <w:t>Ukupno:</w:t>
            </w:r>
          </w:p>
        </w:tc>
        <w:tc>
          <w:tcPr>
            <w:tcW w:w="1169"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380D0B" w:rsidRPr="00B46407" w:rsidRDefault="00380D0B" w:rsidP="00CE56E0">
            <w:pPr>
              <w:spacing w:before="0" w:after="0" w:line="240" w:lineRule="auto"/>
              <w:rPr>
                <w:rFonts w:ascii="Times New Roman" w:eastAsia="Times New Roman" w:hAnsi="Times New Roman" w:cs="Times New Roman"/>
                <w:b/>
                <w:bCs/>
                <w:color w:val="000000"/>
                <w:sz w:val="24"/>
                <w:szCs w:val="24"/>
                <w:lang w:val="en-GB" w:eastAsia="en-GB"/>
              </w:rPr>
            </w:pPr>
            <w:r w:rsidRPr="00B46407">
              <w:rPr>
                <w:rFonts w:ascii="Times New Roman" w:eastAsia="Times New Roman" w:hAnsi="Times New Roman" w:cs="Times New Roman"/>
                <w:b/>
                <w:bCs/>
                <w:color w:val="000000"/>
                <w:sz w:val="24"/>
                <w:szCs w:val="24"/>
                <w:lang w:val="en-GB" w:eastAsia="en-GB"/>
              </w:rPr>
              <w:t xml:space="preserve">           5,439 </w:t>
            </w:r>
          </w:p>
        </w:tc>
        <w:tc>
          <w:tcPr>
            <w:tcW w:w="1148" w:type="dxa"/>
            <w:tcBorders>
              <w:top w:val="single" w:sz="8" w:space="0" w:color="auto"/>
              <w:left w:val="nil"/>
              <w:bottom w:val="single" w:sz="8" w:space="0" w:color="auto"/>
              <w:right w:val="nil"/>
            </w:tcBorders>
            <w:shd w:val="clear" w:color="auto" w:fill="auto"/>
            <w:noWrap/>
            <w:vAlign w:val="bottom"/>
            <w:hideMark/>
          </w:tcPr>
          <w:p w:rsidR="00380D0B" w:rsidRPr="00B46407" w:rsidRDefault="00380D0B" w:rsidP="00CE56E0">
            <w:pPr>
              <w:spacing w:before="0" w:after="0" w:line="240" w:lineRule="auto"/>
              <w:rPr>
                <w:rFonts w:ascii="Times New Roman" w:eastAsia="Times New Roman" w:hAnsi="Times New Roman" w:cs="Times New Roman"/>
                <w:b/>
                <w:bCs/>
                <w:color w:val="000000"/>
                <w:sz w:val="24"/>
                <w:szCs w:val="24"/>
                <w:lang w:val="en-GB" w:eastAsia="en-GB"/>
              </w:rPr>
            </w:pPr>
            <w:r w:rsidRPr="00B46407">
              <w:rPr>
                <w:rFonts w:ascii="Times New Roman" w:eastAsia="Times New Roman" w:hAnsi="Times New Roman" w:cs="Times New Roman"/>
                <w:b/>
                <w:bCs/>
                <w:color w:val="000000"/>
                <w:sz w:val="24"/>
                <w:szCs w:val="24"/>
                <w:lang w:val="en-GB" w:eastAsia="en-GB"/>
              </w:rPr>
              <w:t xml:space="preserve">   1,112,410 </w:t>
            </w:r>
          </w:p>
        </w:tc>
        <w:tc>
          <w:tcPr>
            <w:tcW w:w="1169"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380D0B" w:rsidRPr="00B46407" w:rsidRDefault="00380D0B" w:rsidP="00CE56E0">
            <w:pPr>
              <w:spacing w:before="0" w:after="0" w:line="240" w:lineRule="auto"/>
              <w:rPr>
                <w:rFonts w:ascii="Times New Roman" w:eastAsia="Times New Roman" w:hAnsi="Times New Roman" w:cs="Times New Roman"/>
                <w:b/>
                <w:bCs/>
                <w:color w:val="000000"/>
                <w:sz w:val="24"/>
                <w:szCs w:val="24"/>
                <w:lang w:val="en-GB" w:eastAsia="en-GB"/>
              </w:rPr>
            </w:pPr>
            <w:r w:rsidRPr="00B46407">
              <w:rPr>
                <w:rFonts w:ascii="Times New Roman" w:eastAsia="Times New Roman" w:hAnsi="Times New Roman" w:cs="Times New Roman"/>
                <w:b/>
                <w:bCs/>
                <w:color w:val="000000"/>
                <w:sz w:val="24"/>
                <w:szCs w:val="24"/>
                <w:lang w:val="en-GB" w:eastAsia="en-GB"/>
              </w:rPr>
              <w:t xml:space="preserve">           5,289 </w:t>
            </w:r>
          </w:p>
        </w:tc>
        <w:tc>
          <w:tcPr>
            <w:tcW w:w="1148" w:type="dxa"/>
            <w:tcBorders>
              <w:top w:val="single" w:sz="8" w:space="0" w:color="auto"/>
              <w:left w:val="nil"/>
              <w:bottom w:val="single" w:sz="8" w:space="0" w:color="auto"/>
              <w:right w:val="nil"/>
            </w:tcBorders>
            <w:shd w:val="clear" w:color="auto" w:fill="auto"/>
            <w:noWrap/>
            <w:vAlign w:val="bottom"/>
            <w:hideMark/>
          </w:tcPr>
          <w:p w:rsidR="00380D0B" w:rsidRPr="00B46407" w:rsidRDefault="00380D0B" w:rsidP="00CE56E0">
            <w:pPr>
              <w:spacing w:before="0" w:after="0" w:line="240" w:lineRule="auto"/>
              <w:rPr>
                <w:rFonts w:ascii="Times New Roman" w:eastAsia="Times New Roman" w:hAnsi="Times New Roman" w:cs="Times New Roman"/>
                <w:b/>
                <w:bCs/>
                <w:color w:val="000000"/>
                <w:sz w:val="24"/>
                <w:szCs w:val="24"/>
                <w:lang w:val="en-GB" w:eastAsia="en-GB"/>
              </w:rPr>
            </w:pPr>
            <w:r w:rsidRPr="00B46407">
              <w:rPr>
                <w:rFonts w:ascii="Times New Roman" w:eastAsia="Times New Roman" w:hAnsi="Times New Roman" w:cs="Times New Roman"/>
                <w:b/>
                <w:bCs/>
                <w:color w:val="000000"/>
                <w:sz w:val="24"/>
                <w:szCs w:val="24"/>
                <w:lang w:val="en-GB" w:eastAsia="en-GB"/>
              </w:rPr>
              <w:t xml:space="preserve">   1,027,785 </w:t>
            </w:r>
          </w:p>
        </w:tc>
        <w:tc>
          <w:tcPr>
            <w:tcW w:w="960" w:type="dxa"/>
            <w:tcBorders>
              <w:top w:val="single" w:sz="8" w:space="0" w:color="auto"/>
              <w:left w:val="single" w:sz="8" w:space="0" w:color="auto"/>
              <w:bottom w:val="single" w:sz="8" w:space="0" w:color="auto"/>
              <w:right w:val="single" w:sz="4" w:space="0" w:color="auto"/>
            </w:tcBorders>
            <w:shd w:val="clear" w:color="000000" w:fill="BFBFBF"/>
            <w:noWrap/>
            <w:vAlign w:val="bottom"/>
            <w:hideMark/>
          </w:tcPr>
          <w:p w:rsidR="00380D0B" w:rsidRPr="00B46407" w:rsidRDefault="00380D0B" w:rsidP="00CE56E0">
            <w:pPr>
              <w:spacing w:before="0" w:after="0" w:line="240" w:lineRule="auto"/>
              <w:rPr>
                <w:rFonts w:ascii="Times New Roman" w:eastAsia="Times New Roman" w:hAnsi="Times New Roman" w:cs="Times New Roman"/>
                <w:b/>
                <w:bCs/>
                <w:color w:val="000000"/>
                <w:sz w:val="20"/>
                <w:szCs w:val="20"/>
                <w:lang w:val="en-GB" w:eastAsia="en-GB"/>
              </w:rPr>
            </w:pPr>
            <w:r w:rsidRPr="00B46407">
              <w:rPr>
                <w:rFonts w:ascii="Times New Roman" w:eastAsia="Times New Roman" w:hAnsi="Times New Roman" w:cs="Times New Roman"/>
                <w:b/>
                <w:bCs/>
                <w:color w:val="000000"/>
                <w:sz w:val="20"/>
                <w:szCs w:val="20"/>
                <w:lang w:val="en-GB" w:eastAsia="en-GB"/>
              </w:rPr>
              <w:t xml:space="preserve">           103 </w:t>
            </w:r>
          </w:p>
        </w:tc>
        <w:tc>
          <w:tcPr>
            <w:tcW w:w="1120" w:type="dxa"/>
            <w:tcBorders>
              <w:top w:val="single" w:sz="8" w:space="0" w:color="auto"/>
              <w:left w:val="nil"/>
              <w:bottom w:val="single" w:sz="8" w:space="0" w:color="auto"/>
              <w:right w:val="single" w:sz="8" w:space="0" w:color="auto"/>
            </w:tcBorders>
            <w:shd w:val="clear" w:color="000000" w:fill="BFBFBF"/>
            <w:noWrap/>
            <w:vAlign w:val="bottom"/>
            <w:hideMark/>
          </w:tcPr>
          <w:p w:rsidR="00380D0B" w:rsidRPr="00B46407" w:rsidRDefault="00380D0B" w:rsidP="00CE56E0">
            <w:pPr>
              <w:spacing w:before="0" w:after="0" w:line="240" w:lineRule="auto"/>
              <w:rPr>
                <w:rFonts w:ascii="Times New Roman" w:eastAsia="Times New Roman" w:hAnsi="Times New Roman" w:cs="Times New Roman"/>
                <w:b/>
                <w:bCs/>
                <w:color w:val="000000"/>
                <w:sz w:val="20"/>
                <w:szCs w:val="20"/>
                <w:lang w:val="en-GB" w:eastAsia="en-GB"/>
              </w:rPr>
            </w:pPr>
            <w:r w:rsidRPr="00B46407">
              <w:rPr>
                <w:rFonts w:ascii="Times New Roman" w:eastAsia="Times New Roman" w:hAnsi="Times New Roman" w:cs="Times New Roman"/>
                <w:b/>
                <w:bCs/>
                <w:color w:val="000000"/>
                <w:sz w:val="20"/>
                <w:szCs w:val="20"/>
                <w:lang w:val="en-GB" w:eastAsia="en-GB"/>
              </w:rPr>
              <w:t xml:space="preserve">               108 </w:t>
            </w:r>
          </w:p>
        </w:tc>
      </w:tr>
    </w:tbl>
    <w:p w:rsidR="00380D0B" w:rsidRPr="00B46407" w:rsidRDefault="00380D0B" w:rsidP="00380D0B">
      <w:pPr>
        <w:rPr>
          <w:rFonts w:ascii="Times New Roman" w:hAnsi="Times New Roman" w:cs="Times New Roman"/>
          <w:sz w:val="20"/>
          <w:szCs w:val="20"/>
        </w:rPr>
      </w:pPr>
    </w:p>
    <w:p w:rsidR="00380D0B" w:rsidRDefault="00380D0B" w:rsidP="00380D0B">
      <w:pPr>
        <w:rPr>
          <w:rFonts w:ascii="Times New Roman" w:hAnsi="Times New Roman" w:cs="Times New Roman"/>
          <w:sz w:val="24"/>
          <w:szCs w:val="24"/>
        </w:rPr>
      </w:pPr>
    </w:p>
    <w:p w:rsidR="00380D0B" w:rsidRDefault="00380D0B" w:rsidP="00380D0B">
      <w:pPr>
        <w:rPr>
          <w:rFonts w:ascii="Times New Roman" w:hAnsi="Times New Roman" w:cs="Times New Roman"/>
          <w:sz w:val="24"/>
          <w:szCs w:val="24"/>
        </w:rPr>
      </w:pPr>
    </w:p>
    <w:p w:rsidR="00380D0B" w:rsidRPr="00B46407" w:rsidRDefault="00380D0B" w:rsidP="00380D0B">
      <w:pPr>
        <w:spacing w:before="0" w:after="0" w:line="240" w:lineRule="auto"/>
        <w:rPr>
          <w:rFonts w:ascii="Times New Roman" w:eastAsiaTheme="minorHAnsi" w:hAnsi="Times New Roman" w:cs="Times New Roman"/>
          <w:b/>
          <w:sz w:val="24"/>
          <w:szCs w:val="24"/>
          <w:lang w:val="en-GB" w:eastAsia="en-US"/>
        </w:rPr>
      </w:pPr>
      <w:r w:rsidRPr="00256870">
        <w:rPr>
          <w:rFonts w:ascii="Times New Roman" w:eastAsiaTheme="minorHAnsi" w:hAnsi="Times New Roman" w:cs="Times New Roman"/>
          <w:b/>
          <w:sz w:val="24"/>
          <w:szCs w:val="24"/>
          <w:highlight w:val="cyan"/>
          <w:lang w:val="en-GB" w:eastAsia="en-US"/>
        </w:rPr>
        <w:t xml:space="preserve">2. </w:t>
      </w:r>
      <w:r w:rsidRPr="00B46407">
        <w:rPr>
          <w:rFonts w:ascii="Times New Roman" w:eastAsiaTheme="minorHAnsi" w:hAnsi="Times New Roman" w:cs="Times New Roman"/>
          <w:b/>
          <w:sz w:val="24"/>
          <w:szCs w:val="24"/>
          <w:highlight w:val="cyan"/>
          <w:lang w:val="en-GB" w:eastAsia="en-US"/>
        </w:rPr>
        <w:t>Realizovan program Centra za kulturu Tivat sezona 2019</w:t>
      </w:r>
    </w:p>
    <w:p w:rsidR="00380D0B" w:rsidRPr="00B46407" w:rsidRDefault="00380D0B" w:rsidP="00380D0B">
      <w:pPr>
        <w:spacing w:before="0" w:after="0" w:line="240" w:lineRule="auto"/>
        <w:jc w:val="center"/>
        <w:rPr>
          <w:rFonts w:ascii="Times New Roman" w:eastAsiaTheme="minorHAnsi" w:hAnsi="Times New Roman" w:cs="Times New Roman"/>
          <w:sz w:val="24"/>
          <w:szCs w:val="24"/>
          <w:lang w:val="en-GB" w:eastAsia="en-US"/>
        </w:rPr>
      </w:pPr>
    </w:p>
    <w:p w:rsidR="00380D0B" w:rsidRPr="00B46407" w:rsidRDefault="00380D0B" w:rsidP="00380D0B">
      <w:pPr>
        <w:spacing w:before="0" w:after="0" w:line="240" w:lineRule="auto"/>
        <w:jc w:val="center"/>
        <w:rPr>
          <w:rFonts w:ascii="Times New Roman" w:eastAsiaTheme="minorHAnsi" w:hAnsi="Times New Roman" w:cs="Times New Roman"/>
          <w:sz w:val="24"/>
          <w:szCs w:val="24"/>
          <w:lang w:val="en-GB" w:eastAsia="en-US"/>
        </w:rPr>
      </w:pPr>
      <w:r w:rsidRPr="00B46407">
        <w:rPr>
          <w:rFonts w:ascii="Times New Roman" w:eastAsiaTheme="minorHAnsi" w:hAnsi="Times New Roman" w:cs="Times New Roman"/>
          <w:sz w:val="24"/>
          <w:szCs w:val="24"/>
          <w:lang w:val="en-GB" w:eastAsia="en-US"/>
        </w:rPr>
        <w:t>Maj/Septembar 2019</w:t>
      </w:r>
    </w:p>
    <w:p w:rsidR="00380D0B" w:rsidRPr="00B46407" w:rsidRDefault="00380D0B" w:rsidP="00380D0B">
      <w:pPr>
        <w:spacing w:before="0" w:after="0" w:line="240" w:lineRule="auto"/>
        <w:jc w:val="both"/>
        <w:rPr>
          <w:rFonts w:ascii="Times New Roman" w:eastAsiaTheme="minorHAnsi" w:hAnsi="Times New Roman" w:cs="Times New Roman"/>
          <w:sz w:val="24"/>
          <w:szCs w:val="24"/>
          <w:lang w:val="en-GB" w:eastAsia="en-US"/>
        </w:rPr>
      </w:pPr>
      <w:r w:rsidRPr="00B46407">
        <w:rPr>
          <w:rFonts w:ascii="Times New Roman" w:eastAsiaTheme="minorHAnsi" w:hAnsi="Times New Roman" w:cs="Times New Roman"/>
          <w:sz w:val="24"/>
          <w:szCs w:val="24"/>
          <w:lang w:val="en-GB" w:eastAsia="en-US"/>
        </w:rPr>
        <w:t> </w:t>
      </w:r>
    </w:p>
    <w:p w:rsidR="00380D0B" w:rsidRPr="00B46407" w:rsidRDefault="00380D0B" w:rsidP="00380D0B">
      <w:pPr>
        <w:spacing w:before="0" w:after="0" w:line="240" w:lineRule="auto"/>
        <w:jc w:val="both"/>
        <w:rPr>
          <w:rFonts w:ascii="Times New Roman" w:eastAsiaTheme="minorHAnsi" w:hAnsi="Times New Roman" w:cs="Times New Roman"/>
          <w:sz w:val="24"/>
          <w:szCs w:val="24"/>
          <w:lang w:val="en-GB" w:eastAsia="en-US"/>
        </w:rPr>
      </w:pPr>
      <w:r w:rsidRPr="00B46407">
        <w:rPr>
          <w:rFonts w:ascii="Times New Roman" w:eastAsiaTheme="minorHAnsi" w:hAnsi="Times New Roman" w:cs="Times New Roman"/>
          <w:sz w:val="24"/>
          <w:szCs w:val="24"/>
          <w:lang w:val="en-GB" w:eastAsia="en-US"/>
        </w:rPr>
        <w:t>Ovogodišnji sadržaj programa Centra, tradicionalno je obuhvatio: </w:t>
      </w:r>
      <w:r w:rsidRPr="00B46407">
        <w:rPr>
          <w:rFonts w:ascii="Times New Roman" w:eastAsiaTheme="minorHAnsi" w:hAnsi="Times New Roman" w:cs="Times New Roman"/>
          <w:b/>
          <w:sz w:val="24"/>
          <w:szCs w:val="24"/>
          <w:lang w:val="en-GB" w:eastAsia="en-US"/>
        </w:rPr>
        <w:t>Harmonika i Gitar Fest</w:t>
      </w:r>
      <w:r w:rsidRPr="00B46407">
        <w:rPr>
          <w:rFonts w:ascii="Times New Roman" w:eastAsiaTheme="minorHAnsi" w:hAnsi="Times New Roman" w:cs="Times New Roman"/>
          <w:sz w:val="24"/>
          <w:szCs w:val="24"/>
          <w:lang w:val="en-GB" w:eastAsia="en-US"/>
        </w:rPr>
        <w:t>, krajem maja i početkom juna mjeseca. </w:t>
      </w:r>
      <w:r w:rsidRPr="00B46407">
        <w:rPr>
          <w:rFonts w:ascii="Times New Roman" w:eastAsiaTheme="minorHAnsi" w:hAnsi="Times New Roman" w:cs="Times New Roman"/>
          <w:b/>
          <w:sz w:val="24"/>
          <w:szCs w:val="24"/>
          <w:lang w:val="en-GB" w:eastAsia="en-US"/>
        </w:rPr>
        <w:t>Mediteranske note</w:t>
      </w:r>
      <w:r w:rsidRPr="00B46407">
        <w:rPr>
          <w:rFonts w:ascii="Times New Roman" w:eastAsiaTheme="minorHAnsi" w:hAnsi="Times New Roman" w:cs="Times New Roman"/>
          <w:sz w:val="24"/>
          <w:szCs w:val="24"/>
          <w:lang w:val="en-GB" w:eastAsia="en-US"/>
        </w:rPr>
        <w:t xml:space="preserve">, festival kamernih orkestara, ood 21. do 29. juna, </w:t>
      </w:r>
      <w:proofErr w:type="gramStart"/>
      <w:r w:rsidRPr="00B46407">
        <w:rPr>
          <w:rFonts w:ascii="Times New Roman" w:eastAsiaTheme="minorHAnsi" w:hAnsi="Times New Roman" w:cs="Times New Roman"/>
          <w:sz w:val="24"/>
          <w:szCs w:val="24"/>
          <w:lang w:val="en-GB" w:eastAsia="en-US"/>
        </w:rPr>
        <w:t>a</w:t>
      </w:r>
      <w:proofErr w:type="gramEnd"/>
      <w:r w:rsidRPr="00B46407">
        <w:rPr>
          <w:rFonts w:ascii="Times New Roman" w:eastAsiaTheme="minorHAnsi" w:hAnsi="Times New Roman" w:cs="Times New Roman"/>
          <w:sz w:val="24"/>
          <w:szCs w:val="24"/>
          <w:lang w:val="en-GB" w:eastAsia="en-US"/>
        </w:rPr>
        <w:t xml:space="preserve"> od 30. </w:t>
      </w:r>
      <w:r w:rsidRPr="00B46407">
        <w:rPr>
          <w:rFonts w:ascii="Times New Roman" w:eastAsiaTheme="minorHAnsi" w:hAnsi="Times New Roman" w:cs="Times New Roman"/>
          <w:b/>
          <w:sz w:val="24"/>
          <w:szCs w:val="24"/>
          <w:lang w:val="en-GB" w:eastAsia="en-US"/>
        </w:rPr>
        <w:t xml:space="preserve">Purgatorije, </w:t>
      </w:r>
      <w:r w:rsidRPr="00B46407">
        <w:rPr>
          <w:rFonts w:ascii="Times New Roman" w:eastAsiaTheme="minorHAnsi" w:hAnsi="Times New Roman" w:cs="Times New Roman"/>
          <w:sz w:val="24"/>
          <w:szCs w:val="24"/>
          <w:lang w:val="en-GB" w:eastAsia="en-US"/>
        </w:rPr>
        <w:t xml:space="preserve">Festival Mediteranskog Teatra. U okviru istog, realizovano je pored 8 u takmičarskom dijelu programa, još 15 pozorišnih ostvarenja, 9 muzičkih i 6 knjiženvih programa. Centar za kulturu Tivat, bio je i suorganizator, „Velikog </w:t>
      </w:r>
      <w:proofErr w:type="gramStart"/>
      <w:r w:rsidRPr="00B46407">
        <w:rPr>
          <w:rFonts w:ascii="Times New Roman" w:eastAsiaTheme="minorHAnsi" w:hAnsi="Times New Roman" w:cs="Times New Roman"/>
          <w:sz w:val="24"/>
          <w:szCs w:val="24"/>
          <w:lang w:val="en-GB" w:eastAsia="en-US"/>
        </w:rPr>
        <w:t>šušura“</w:t>
      </w:r>
      <w:proofErr w:type="gramEnd"/>
      <w:r w:rsidRPr="00B46407">
        <w:rPr>
          <w:rFonts w:ascii="Times New Roman" w:eastAsiaTheme="minorHAnsi" w:hAnsi="Times New Roman" w:cs="Times New Roman"/>
          <w:sz w:val="24"/>
          <w:szCs w:val="24"/>
          <w:lang w:val="en-GB" w:eastAsia="en-US"/>
        </w:rPr>
        <w:t>, </w:t>
      </w:r>
      <w:r w:rsidRPr="00B46407">
        <w:rPr>
          <w:rFonts w:ascii="Times New Roman" w:eastAsiaTheme="minorHAnsi" w:hAnsi="Times New Roman" w:cs="Times New Roman"/>
          <w:b/>
          <w:sz w:val="24"/>
          <w:szCs w:val="24"/>
          <w:lang w:val="en-GB" w:eastAsia="en-US"/>
        </w:rPr>
        <w:t>Susreta duvačkih orkestara Crne Gore</w:t>
      </w:r>
      <w:r w:rsidRPr="00B46407">
        <w:rPr>
          <w:rFonts w:ascii="Times New Roman" w:eastAsiaTheme="minorHAnsi" w:hAnsi="Times New Roman" w:cs="Times New Roman"/>
          <w:sz w:val="24"/>
          <w:szCs w:val="24"/>
          <w:lang w:val="en-GB" w:eastAsia="en-US"/>
        </w:rPr>
        <w:t> i regije u čast ilježavanja 110. odina Glazbeno Prosvjetnog Društva Tivat.</w:t>
      </w:r>
    </w:p>
    <w:p w:rsidR="00380D0B" w:rsidRPr="00B46407" w:rsidRDefault="00380D0B" w:rsidP="00380D0B">
      <w:pPr>
        <w:spacing w:before="0" w:after="0" w:line="240" w:lineRule="auto"/>
        <w:jc w:val="both"/>
        <w:rPr>
          <w:rFonts w:ascii="Times New Roman" w:eastAsiaTheme="minorHAnsi" w:hAnsi="Times New Roman" w:cs="Times New Roman"/>
          <w:sz w:val="24"/>
          <w:szCs w:val="24"/>
          <w:lang w:val="en-GB" w:eastAsia="en-US"/>
        </w:rPr>
      </w:pPr>
      <w:r w:rsidRPr="00B46407">
        <w:rPr>
          <w:rFonts w:ascii="Times New Roman" w:eastAsiaTheme="minorHAnsi" w:hAnsi="Times New Roman" w:cs="Times New Roman"/>
          <w:sz w:val="24"/>
          <w:szCs w:val="24"/>
          <w:lang w:val="en-GB" w:eastAsia="en-US"/>
        </w:rPr>
        <w:t>U okviru Purgatorija, drugu godinu za redom realizovan je i </w:t>
      </w:r>
      <w:r w:rsidRPr="00B46407">
        <w:rPr>
          <w:rFonts w:ascii="Times New Roman" w:eastAsiaTheme="minorHAnsi" w:hAnsi="Times New Roman" w:cs="Times New Roman"/>
          <w:b/>
          <w:sz w:val="24"/>
          <w:szCs w:val="24"/>
          <w:lang w:val="en-GB" w:eastAsia="en-US"/>
        </w:rPr>
        <w:t>Festival plesnog teatra,</w:t>
      </w:r>
      <w:r w:rsidRPr="00B46407">
        <w:rPr>
          <w:rFonts w:ascii="Times New Roman" w:eastAsiaTheme="minorHAnsi" w:hAnsi="Times New Roman" w:cs="Times New Roman"/>
          <w:sz w:val="24"/>
          <w:szCs w:val="24"/>
          <w:lang w:val="en-GB" w:eastAsia="en-US"/>
        </w:rPr>
        <w:t xml:space="preserve"> a desile su se i tri premijere: rimejci predstava </w:t>
      </w:r>
      <w:r w:rsidRPr="00B46407">
        <w:rPr>
          <w:rFonts w:ascii="Times New Roman" w:eastAsiaTheme="minorHAnsi" w:hAnsi="Times New Roman" w:cs="Times New Roman"/>
          <w:b/>
          <w:sz w:val="24"/>
          <w:szCs w:val="24"/>
          <w:lang w:val="en-GB" w:eastAsia="en-US"/>
        </w:rPr>
        <w:t>Bokeškog D-mola i Mediterana</w:t>
      </w:r>
      <w:r w:rsidRPr="00B46407">
        <w:rPr>
          <w:rFonts w:ascii="Times New Roman" w:eastAsiaTheme="minorHAnsi" w:hAnsi="Times New Roman" w:cs="Times New Roman"/>
          <w:sz w:val="24"/>
          <w:szCs w:val="24"/>
          <w:lang w:val="en-GB" w:eastAsia="en-US"/>
        </w:rPr>
        <w:t xml:space="preserve">; Centra za kulturu Tivat </w:t>
      </w:r>
      <w:proofErr w:type="gramStart"/>
      <w:r w:rsidRPr="00B46407">
        <w:rPr>
          <w:rFonts w:ascii="Times New Roman" w:eastAsiaTheme="minorHAnsi" w:hAnsi="Times New Roman" w:cs="Times New Roman"/>
          <w:sz w:val="24"/>
          <w:szCs w:val="24"/>
          <w:lang w:val="en-GB" w:eastAsia="en-US"/>
        </w:rPr>
        <w:t>i  </w:t>
      </w:r>
      <w:r w:rsidRPr="00B46407">
        <w:rPr>
          <w:rFonts w:ascii="Times New Roman" w:eastAsiaTheme="minorHAnsi" w:hAnsi="Times New Roman" w:cs="Times New Roman"/>
          <w:b/>
          <w:sz w:val="24"/>
          <w:szCs w:val="24"/>
          <w:lang w:val="en-GB" w:eastAsia="en-US"/>
        </w:rPr>
        <w:t>Božanska</w:t>
      </w:r>
      <w:proofErr w:type="gramEnd"/>
      <w:r w:rsidRPr="00B46407">
        <w:rPr>
          <w:rFonts w:ascii="Times New Roman" w:eastAsiaTheme="minorHAnsi" w:hAnsi="Times New Roman" w:cs="Times New Roman"/>
          <w:b/>
          <w:sz w:val="24"/>
          <w:szCs w:val="24"/>
          <w:lang w:val="en-GB" w:eastAsia="en-US"/>
        </w:rPr>
        <w:t xml:space="preserve"> glad,</w:t>
      </w:r>
      <w:r w:rsidRPr="00B46407">
        <w:rPr>
          <w:rFonts w:ascii="Times New Roman" w:eastAsiaTheme="minorHAnsi" w:hAnsi="Times New Roman" w:cs="Times New Roman"/>
          <w:sz w:val="24"/>
          <w:szCs w:val="24"/>
          <w:lang w:val="en-GB" w:eastAsia="en-US"/>
        </w:rPr>
        <w:t xml:space="preserve"> Zagrebačkog plesnog centra.</w:t>
      </w:r>
    </w:p>
    <w:p w:rsidR="00380D0B" w:rsidRPr="00B46407" w:rsidRDefault="00380D0B" w:rsidP="00380D0B">
      <w:pPr>
        <w:spacing w:before="0" w:after="0" w:line="240" w:lineRule="auto"/>
        <w:jc w:val="both"/>
        <w:rPr>
          <w:rFonts w:ascii="Times New Roman" w:eastAsiaTheme="minorHAnsi" w:hAnsi="Times New Roman" w:cs="Times New Roman"/>
          <w:sz w:val="24"/>
          <w:szCs w:val="24"/>
          <w:lang w:val="en-GB" w:eastAsia="en-US"/>
        </w:rPr>
      </w:pPr>
      <w:r w:rsidRPr="00B46407">
        <w:rPr>
          <w:rFonts w:ascii="Times New Roman" w:eastAsiaTheme="minorHAnsi" w:hAnsi="Times New Roman" w:cs="Times New Roman"/>
          <w:sz w:val="24"/>
          <w:szCs w:val="24"/>
          <w:lang w:val="en-GB" w:eastAsia="en-US"/>
        </w:rPr>
        <w:t xml:space="preserve">Od zapaženih programa koji su privukli posebnu pažnju javnosti imedija izdvojili su se </w:t>
      </w:r>
      <w:proofErr w:type="gramStart"/>
      <w:r w:rsidRPr="00B46407">
        <w:rPr>
          <w:rFonts w:ascii="Times New Roman" w:eastAsiaTheme="minorHAnsi" w:hAnsi="Times New Roman" w:cs="Times New Roman"/>
          <w:sz w:val="24"/>
          <w:szCs w:val="24"/>
          <w:lang w:val="en-GB" w:eastAsia="en-US"/>
        </w:rPr>
        <w:t>izvođenje  muzičkog</w:t>
      </w:r>
      <w:proofErr w:type="gramEnd"/>
      <w:r w:rsidRPr="00B46407">
        <w:rPr>
          <w:rFonts w:ascii="Times New Roman" w:eastAsiaTheme="minorHAnsi" w:hAnsi="Times New Roman" w:cs="Times New Roman"/>
          <w:sz w:val="24"/>
          <w:szCs w:val="24"/>
          <w:lang w:val="en-GB" w:eastAsia="en-US"/>
        </w:rPr>
        <w:t xml:space="preserve"> spektakla </w:t>
      </w:r>
      <w:r w:rsidRPr="00B46407">
        <w:rPr>
          <w:rFonts w:ascii="Times New Roman" w:eastAsiaTheme="minorHAnsi" w:hAnsi="Times New Roman" w:cs="Times New Roman"/>
          <w:b/>
          <w:sz w:val="24"/>
          <w:szCs w:val="24"/>
          <w:lang w:val="en-GB" w:eastAsia="en-US"/>
        </w:rPr>
        <w:t>Muzika na vodi</w:t>
      </w:r>
      <w:r w:rsidRPr="00B46407">
        <w:rPr>
          <w:rFonts w:ascii="Times New Roman" w:eastAsiaTheme="minorHAnsi" w:hAnsi="Times New Roman" w:cs="Times New Roman"/>
          <w:sz w:val="24"/>
          <w:szCs w:val="24"/>
          <w:lang w:val="en-GB" w:eastAsia="en-US"/>
        </w:rPr>
        <w:t>  G. F. Hendla, na lukobranu  marine Luštica Bay, i predstave </w:t>
      </w:r>
      <w:r w:rsidRPr="00B46407">
        <w:rPr>
          <w:rFonts w:ascii="Times New Roman" w:eastAsiaTheme="minorHAnsi" w:hAnsi="Times New Roman" w:cs="Times New Roman"/>
          <w:b/>
          <w:sz w:val="24"/>
          <w:szCs w:val="24"/>
          <w:lang w:val="en-GB" w:eastAsia="en-US"/>
        </w:rPr>
        <w:t>Mediterano </w:t>
      </w:r>
      <w:r w:rsidRPr="00B46407">
        <w:rPr>
          <w:rFonts w:ascii="Times New Roman" w:eastAsiaTheme="minorHAnsi" w:hAnsi="Times New Roman" w:cs="Times New Roman"/>
          <w:sz w:val="24"/>
          <w:szCs w:val="24"/>
          <w:lang w:val="en-GB" w:eastAsia="en-US"/>
        </w:rPr>
        <w:t>na plaži Pecka.</w:t>
      </w:r>
    </w:p>
    <w:p w:rsidR="00380D0B" w:rsidRPr="00B46407" w:rsidRDefault="00380D0B" w:rsidP="00380D0B">
      <w:pPr>
        <w:spacing w:before="0" w:after="0" w:line="240" w:lineRule="auto"/>
        <w:jc w:val="both"/>
        <w:rPr>
          <w:rFonts w:ascii="Times New Roman" w:eastAsiaTheme="minorHAnsi" w:hAnsi="Times New Roman" w:cs="Times New Roman"/>
          <w:sz w:val="24"/>
          <w:szCs w:val="24"/>
          <w:lang w:val="en-GB" w:eastAsia="en-US"/>
        </w:rPr>
      </w:pPr>
      <w:r w:rsidRPr="00B46407">
        <w:rPr>
          <w:rFonts w:ascii="Times New Roman" w:eastAsiaTheme="minorHAnsi" w:hAnsi="Times New Roman" w:cs="Times New Roman"/>
          <w:sz w:val="24"/>
          <w:szCs w:val="24"/>
          <w:lang w:val="en-GB" w:eastAsia="en-US"/>
        </w:rPr>
        <w:t> </w:t>
      </w:r>
    </w:p>
    <w:p w:rsidR="00380D0B" w:rsidRPr="00B46407" w:rsidRDefault="00380D0B" w:rsidP="00380D0B">
      <w:pPr>
        <w:spacing w:before="0" w:after="0" w:line="240" w:lineRule="auto"/>
        <w:jc w:val="both"/>
        <w:rPr>
          <w:rFonts w:ascii="Times New Roman" w:eastAsiaTheme="minorHAnsi" w:hAnsi="Times New Roman" w:cs="Times New Roman"/>
          <w:sz w:val="24"/>
          <w:szCs w:val="24"/>
          <w:lang w:val="en-GB" w:eastAsia="en-US"/>
        </w:rPr>
      </w:pPr>
    </w:p>
    <w:p w:rsidR="00380D0B" w:rsidRPr="00B46407" w:rsidRDefault="00380D0B" w:rsidP="00380D0B">
      <w:pPr>
        <w:spacing w:before="0" w:after="160" w:line="259" w:lineRule="auto"/>
        <w:jc w:val="center"/>
        <w:rPr>
          <w:rFonts w:ascii="Times New Roman" w:eastAsiaTheme="minorHAnsi" w:hAnsi="Times New Roman" w:cs="Times New Roman"/>
          <w:sz w:val="24"/>
          <w:szCs w:val="24"/>
          <w:lang w:val="en-GB" w:eastAsia="en-US"/>
        </w:rPr>
      </w:pPr>
      <w:r>
        <w:rPr>
          <w:rFonts w:ascii="Times New Roman" w:eastAsiaTheme="minorHAnsi" w:hAnsi="Times New Roman" w:cs="Times New Roman"/>
          <w:sz w:val="24"/>
          <w:szCs w:val="24"/>
          <w:lang w:val="en-GB" w:eastAsia="en-US"/>
        </w:rPr>
        <w:t>Centar</w:t>
      </w:r>
      <w:r w:rsidRPr="00B46407">
        <w:rPr>
          <w:rFonts w:ascii="Times New Roman" w:eastAsiaTheme="minorHAnsi" w:hAnsi="Times New Roman" w:cs="Times New Roman"/>
          <w:sz w:val="24"/>
          <w:szCs w:val="24"/>
          <w:lang w:val="en-GB" w:eastAsia="en-US"/>
        </w:rPr>
        <w:t xml:space="preserve"> za kulturu Tivat</w:t>
      </w:r>
    </w:p>
    <w:p w:rsidR="00380D0B" w:rsidRPr="00B46407" w:rsidRDefault="00380D0B" w:rsidP="00380D0B">
      <w:pPr>
        <w:rPr>
          <w:rFonts w:ascii="Times New Roman" w:hAnsi="Times New Roman" w:cs="Times New Roman"/>
          <w:sz w:val="24"/>
          <w:szCs w:val="24"/>
        </w:rPr>
      </w:pPr>
    </w:p>
    <w:p w:rsidR="00380D0B" w:rsidRDefault="00380D0B" w:rsidP="00380D0B">
      <w:pPr>
        <w:rPr>
          <w:rFonts w:ascii="Times New Roman" w:hAnsi="Times New Roman" w:cs="Times New Roman"/>
          <w:sz w:val="24"/>
          <w:szCs w:val="24"/>
        </w:rPr>
      </w:pPr>
    </w:p>
    <w:p w:rsidR="00380D0B" w:rsidRDefault="00380D0B" w:rsidP="00380D0B">
      <w:pPr>
        <w:rPr>
          <w:rFonts w:ascii="Times New Roman" w:hAnsi="Times New Roman" w:cs="Times New Roman"/>
          <w:sz w:val="24"/>
          <w:szCs w:val="24"/>
        </w:rPr>
      </w:pPr>
    </w:p>
    <w:p w:rsidR="00380D0B" w:rsidRPr="00F87E0C" w:rsidRDefault="00380D0B" w:rsidP="00380D0B">
      <w:pPr>
        <w:spacing w:after="0"/>
        <w:rPr>
          <w:rFonts w:ascii="Times New Roman" w:hAnsi="Times New Roman" w:cs="Times New Roman"/>
          <w:b/>
          <w:sz w:val="24"/>
          <w:szCs w:val="24"/>
        </w:rPr>
      </w:pPr>
      <w:r w:rsidRPr="00F87E0C">
        <w:rPr>
          <w:rFonts w:ascii="Times New Roman" w:hAnsi="Times New Roman" w:cs="Times New Roman"/>
          <w:b/>
          <w:sz w:val="24"/>
          <w:szCs w:val="24"/>
          <w:highlight w:val="cyan"/>
        </w:rPr>
        <w:lastRenderedPageBreak/>
        <w:t>3. IZVJEŠTAJ DOO „</w:t>
      </w:r>
      <w:proofErr w:type="gramStart"/>
      <w:r w:rsidRPr="00F87E0C">
        <w:rPr>
          <w:rFonts w:ascii="Times New Roman" w:hAnsi="Times New Roman" w:cs="Times New Roman"/>
          <w:b/>
          <w:sz w:val="24"/>
          <w:szCs w:val="24"/>
          <w:highlight w:val="cyan"/>
        </w:rPr>
        <w:t xml:space="preserve">KOMUNALNO“  </w:t>
      </w:r>
      <w:proofErr w:type="gramEnd"/>
      <w:r w:rsidRPr="00F87E0C">
        <w:rPr>
          <w:rFonts w:ascii="Times New Roman" w:hAnsi="Times New Roman" w:cs="Times New Roman"/>
          <w:b/>
          <w:sz w:val="24"/>
          <w:szCs w:val="24"/>
          <w:highlight w:val="cyan"/>
        </w:rPr>
        <w:t>TIVAT SEZONA 2019</w:t>
      </w:r>
    </w:p>
    <w:p w:rsidR="00380D0B" w:rsidRPr="00F87E0C" w:rsidRDefault="00380D0B" w:rsidP="00380D0B">
      <w:pPr>
        <w:spacing w:after="0"/>
        <w:rPr>
          <w:rFonts w:ascii="Times New Roman" w:hAnsi="Times New Roman" w:cs="Times New Roman"/>
          <w:sz w:val="24"/>
          <w:szCs w:val="24"/>
        </w:rPr>
      </w:pPr>
    </w:p>
    <w:p w:rsidR="00380D0B" w:rsidRPr="00F87E0C" w:rsidRDefault="00380D0B" w:rsidP="00380D0B">
      <w:pPr>
        <w:spacing w:after="0"/>
        <w:rPr>
          <w:rFonts w:ascii="Times New Roman" w:hAnsi="Times New Roman" w:cs="Times New Roman"/>
          <w:sz w:val="24"/>
          <w:szCs w:val="24"/>
        </w:rPr>
      </w:pPr>
      <w:r w:rsidRPr="00F87E0C">
        <w:rPr>
          <w:rFonts w:ascii="Times New Roman" w:hAnsi="Times New Roman" w:cs="Times New Roman"/>
          <w:sz w:val="24"/>
          <w:szCs w:val="24"/>
        </w:rPr>
        <w:tab/>
        <w:t>Na osnovu Vašeg dopisa broj 478-7/19 od 20.</w:t>
      </w:r>
      <w:proofErr w:type="gramStart"/>
      <w:r w:rsidRPr="00F87E0C">
        <w:rPr>
          <w:rFonts w:ascii="Times New Roman" w:hAnsi="Times New Roman" w:cs="Times New Roman"/>
          <w:sz w:val="24"/>
          <w:szCs w:val="24"/>
        </w:rPr>
        <w:t>09.2019.godine</w:t>
      </w:r>
      <w:proofErr w:type="gramEnd"/>
      <w:r w:rsidRPr="00F87E0C">
        <w:rPr>
          <w:rFonts w:ascii="Times New Roman" w:hAnsi="Times New Roman" w:cs="Times New Roman"/>
          <w:sz w:val="24"/>
          <w:szCs w:val="24"/>
        </w:rPr>
        <w:t xml:space="preserve"> koji se odnosi na dostavljanje podataka o realizovanim aktivnostima našeg Društva u toku maja, juna, jula, avgusta i septembra tekuće godine u nastavku vam dostavljamo tražene podatke.</w:t>
      </w:r>
    </w:p>
    <w:p w:rsidR="00380D0B" w:rsidRPr="00F87E0C" w:rsidRDefault="00380D0B" w:rsidP="00380D0B">
      <w:pPr>
        <w:spacing w:after="0"/>
        <w:rPr>
          <w:rFonts w:ascii="Times New Roman" w:hAnsi="Times New Roman" w:cs="Times New Roman"/>
          <w:sz w:val="24"/>
          <w:szCs w:val="24"/>
        </w:rPr>
      </w:pPr>
      <w:r w:rsidRPr="00F87E0C">
        <w:rPr>
          <w:rFonts w:ascii="Times New Roman" w:hAnsi="Times New Roman" w:cs="Times New Roman"/>
          <w:sz w:val="24"/>
          <w:szCs w:val="24"/>
        </w:rPr>
        <w:tab/>
        <w:t>U izvještajnom periodu DOO „</w:t>
      </w:r>
      <w:proofErr w:type="gramStart"/>
      <w:r w:rsidRPr="00F87E0C">
        <w:rPr>
          <w:rFonts w:ascii="Times New Roman" w:hAnsi="Times New Roman" w:cs="Times New Roman"/>
          <w:sz w:val="24"/>
          <w:szCs w:val="24"/>
        </w:rPr>
        <w:t xml:space="preserve">KOMUNALNO“  </w:t>
      </w:r>
      <w:proofErr w:type="gramEnd"/>
      <w:r w:rsidRPr="00F87E0C">
        <w:rPr>
          <w:rFonts w:ascii="Times New Roman" w:hAnsi="Times New Roman" w:cs="Times New Roman"/>
          <w:sz w:val="24"/>
          <w:szCs w:val="24"/>
        </w:rPr>
        <w:t>TIVAT je prikupilo slijedeće količine otpada:</w:t>
      </w:r>
    </w:p>
    <w:p w:rsidR="00380D0B" w:rsidRPr="00F87E0C" w:rsidRDefault="00380D0B" w:rsidP="00380D0B">
      <w:pPr>
        <w:spacing w:after="0"/>
        <w:rPr>
          <w:rFonts w:ascii="Times New Roman" w:hAnsi="Times New Roman" w:cs="Times New Roman"/>
          <w:sz w:val="24"/>
          <w:szCs w:val="24"/>
        </w:rPr>
      </w:pPr>
      <w:r w:rsidRPr="00F87E0C">
        <w:rPr>
          <w:rFonts w:ascii="Times New Roman" w:hAnsi="Times New Roman" w:cs="Times New Roman"/>
          <w:sz w:val="24"/>
          <w:szCs w:val="24"/>
        </w:rPr>
        <w:tab/>
        <w:t xml:space="preserve">- 5063 </w:t>
      </w:r>
      <w:proofErr w:type="gramStart"/>
      <w:r w:rsidRPr="00F87E0C">
        <w:rPr>
          <w:rFonts w:ascii="Times New Roman" w:hAnsi="Times New Roman" w:cs="Times New Roman"/>
          <w:sz w:val="24"/>
          <w:szCs w:val="24"/>
        </w:rPr>
        <w:t>t  mješanog</w:t>
      </w:r>
      <w:proofErr w:type="gramEnd"/>
      <w:r w:rsidRPr="00F87E0C">
        <w:rPr>
          <w:rFonts w:ascii="Times New Roman" w:hAnsi="Times New Roman" w:cs="Times New Roman"/>
          <w:sz w:val="24"/>
          <w:szCs w:val="24"/>
        </w:rPr>
        <w:t xml:space="preserve"> komunalnog otpada</w:t>
      </w:r>
    </w:p>
    <w:p w:rsidR="00380D0B" w:rsidRPr="00F87E0C" w:rsidRDefault="00380D0B" w:rsidP="00380D0B">
      <w:pPr>
        <w:spacing w:after="0"/>
        <w:rPr>
          <w:rFonts w:ascii="Times New Roman" w:hAnsi="Times New Roman" w:cs="Times New Roman"/>
          <w:sz w:val="24"/>
          <w:szCs w:val="24"/>
        </w:rPr>
      </w:pPr>
      <w:r w:rsidRPr="00F87E0C">
        <w:rPr>
          <w:rFonts w:ascii="Times New Roman" w:hAnsi="Times New Roman" w:cs="Times New Roman"/>
          <w:sz w:val="24"/>
          <w:szCs w:val="24"/>
        </w:rPr>
        <w:tab/>
        <w:t>- 9 t metala (prikupljeno selektovano)</w:t>
      </w:r>
    </w:p>
    <w:p w:rsidR="00380D0B" w:rsidRPr="00F87E0C" w:rsidRDefault="00380D0B" w:rsidP="00380D0B">
      <w:pPr>
        <w:spacing w:after="0"/>
        <w:rPr>
          <w:rFonts w:ascii="Times New Roman" w:hAnsi="Times New Roman" w:cs="Times New Roman"/>
          <w:sz w:val="24"/>
          <w:szCs w:val="24"/>
        </w:rPr>
      </w:pPr>
      <w:r w:rsidRPr="00F87E0C">
        <w:rPr>
          <w:rFonts w:ascii="Times New Roman" w:hAnsi="Times New Roman" w:cs="Times New Roman"/>
          <w:sz w:val="24"/>
          <w:szCs w:val="24"/>
        </w:rPr>
        <w:tab/>
        <w:t>- 11,4 t ambalaže (prikupljeno selektovano)</w:t>
      </w:r>
    </w:p>
    <w:p w:rsidR="00380D0B" w:rsidRPr="00F87E0C" w:rsidRDefault="00380D0B" w:rsidP="00380D0B">
      <w:pPr>
        <w:spacing w:after="0"/>
        <w:rPr>
          <w:rFonts w:ascii="Times New Roman" w:hAnsi="Times New Roman" w:cs="Times New Roman"/>
          <w:sz w:val="24"/>
          <w:szCs w:val="24"/>
        </w:rPr>
      </w:pPr>
      <w:r w:rsidRPr="00F87E0C">
        <w:rPr>
          <w:rFonts w:ascii="Times New Roman" w:hAnsi="Times New Roman" w:cs="Times New Roman"/>
          <w:sz w:val="24"/>
          <w:szCs w:val="24"/>
        </w:rPr>
        <w:tab/>
        <w:t>- 4 t čvrste plastike</w:t>
      </w:r>
    </w:p>
    <w:p w:rsidR="00380D0B" w:rsidRPr="00F87E0C" w:rsidRDefault="00380D0B" w:rsidP="00380D0B">
      <w:pPr>
        <w:spacing w:after="0"/>
        <w:ind w:firstLine="708"/>
        <w:rPr>
          <w:rFonts w:ascii="Times New Roman" w:hAnsi="Times New Roman" w:cs="Times New Roman"/>
          <w:sz w:val="24"/>
          <w:szCs w:val="24"/>
        </w:rPr>
      </w:pPr>
      <w:r w:rsidRPr="00F87E0C">
        <w:rPr>
          <w:rFonts w:ascii="Times New Roman" w:hAnsi="Times New Roman" w:cs="Times New Roman"/>
          <w:sz w:val="24"/>
          <w:szCs w:val="24"/>
        </w:rPr>
        <w:t>- 107 t kartona – papira (prikupljeno selektovano)</w:t>
      </w:r>
    </w:p>
    <w:p w:rsidR="00380D0B" w:rsidRPr="00F87E0C" w:rsidRDefault="00380D0B" w:rsidP="00380D0B">
      <w:pPr>
        <w:spacing w:after="0"/>
        <w:ind w:firstLine="708"/>
        <w:rPr>
          <w:rFonts w:ascii="Times New Roman" w:hAnsi="Times New Roman" w:cs="Times New Roman"/>
          <w:sz w:val="24"/>
          <w:szCs w:val="24"/>
        </w:rPr>
      </w:pPr>
      <w:r w:rsidRPr="00F87E0C">
        <w:rPr>
          <w:rFonts w:ascii="Times New Roman" w:hAnsi="Times New Roman" w:cs="Times New Roman"/>
          <w:sz w:val="24"/>
          <w:szCs w:val="24"/>
        </w:rPr>
        <w:t>- cca 7013 m ³ zelenog otpada iz bašti i parkova</w:t>
      </w:r>
    </w:p>
    <w:p w:rsidR="00380D0B" w:rsidRPr="00F87E0C" w:rsidRDefault="00380D0B" w:rsidP="00380D0B">
      <w:pPr>
        <w:spacing w:after="0"/>
        <w:ind w:firstLine="708"/>
        <w:rPr>
          <w:rFonts w:ascii="Times New Roman" w:hAnsi="Times New Roman" w:cs="Times New Roman"/>
          <w:sz w:val="24"/>
          <w:szCs w:val="24"/>
        </w:rPr>
      </w:pPr>
      <w:r w:rsidRPr="00F87E0C">
        <w:rPr>
          <w:rFonts w:ascii="Times New Roman" w:hAnsi="Times New Roman" w:cs="Times New Roman"/>
          <w:sz w:val="24"/>
          <w:szCs w:val="24"/>
        </w:rPr>
        <w:t>- cca 1325 m³ šuta, kamenja, zemlje</w:t>
      </w:r>
    </w:p>
    <w:p w:rsidR="00380D0B" w:rsidRPr="00F87E0C" w:rsidRDefault="00380D0B" w:rsidP="00380D0B">
      <w:pPr>
        <w:spacing w:after="0"/>
        <w:ind w:firstLine="708"/>
        <w:rPr>
          <w:rFonts w:ascii="Times New Roman" w:hAnsi="Times New Roman" w:cs="Times New Roman"/>
          <w:sz w:val="24"/>
          <w:szCs w:val="24"/>
        </w:rPr>
      </w:pPr>
      <w:r w:rsidRPr="00F87E0C">
        <w:rPr>
          <w:rFonts w:ascii="Times New Roman" w:hAnsi="Times New Roman" w:cs="Times New Roman"/>
          <w:sz w:val="24"/>
          <w:szCs w:val="24"/>
        </w:rPr>
        <w:t>- cca 600 m³ kabastog otpada.</w:t>
      </w:r>
    </w:p>
    <w:p w:rsidR="00380D0B" w:rsidRPr="00F87E0C" w:rsidRDefault="00380D0B" w:rsidP="00380D0B">
      <w:pPr>
        <w:spacing w:after="0"/>
        <w:ind w:firstLine="708"/>
        <w:rPr>
          <w:rFonts w:ascii="Times New Roman" w:hAnsi="Times New Roman" w:cs="Times New Roman"/>
          <w:sz w:val="24"/>
          <w:szCs w:val="24"/>
        </w:rPr>
      </w:pPr>
      <w:r w:rsidRPr="00F87E0C">
        <w:rPr>
          <w:rFonts w:ascii="Times New Roman" w:hAnsi="Times New Roman" w:cs="Times New Roman"/>
          <w:sz w:val="24"/>
          <w:szCs w:val="24"/>
        </w:rPr>
        <w:t>Svakodnevno su se obavljali poslovi čišćenj javnih površina (ulica, trotoara, trgova, šetališta, parkova...). Jednom sedmično smo prali gradsko šetalište „</w:t>
      </w:r>
      <w:proofErr w:type="gramStart"/>
      <w:r w:rsidRPr="00F87E0C">
        <w:rPr>
          <w:rFonts w:ascii="Times New Roman" w:hAnsi="Times New Roman" w:cs="Times New Roman"/>
          <w:sz w:val="24"/>
          <w:szCs w:val="24"/>
        </w:rPr>
        <w:t>Pine“ i</w:t>
      </w:r>
      <w:proofErr w:type="gramEnd"/>
      <w:r w:rsidRPr="00F87E0C">
        <w:rPr>
          <w:rFonts w:ascii="Times New Roman" w:hAnsi="Times New Roman" w:cs="Times New Roman"/>
          <w:sz w:val="24"/>
          <w:szCs w:val="24"/>
        </w:rPr>
        <w:t xml:space="preserve"> neustupljeni djelovi gradske plaže,dok je specijalno vozilo čistilica održavalo lokalne puteve od Donje Lastve do Župe. Od ove godine smo svakodnevno </w:t>
      </w:r>
      <w:proofErr w:type="gramStart"/>
      <w:r w:rsidRPr="00F87E0C">
        <w:rPr>
          <w:rFonts w:ascii="Times New Roman" w:hAnsi="Times New Roman" w:cs="Times New Roman"/>
          <w:sz w:val="24"/>
          <w:szCs w:val="24"/>
        </w:rPr>
        <w:t>čistili  12</w:t>
      </w:r>
      <w:proofErr w:type="gramEnd"/>
      <w:r w:rsidRPr="00F87E0C">
        <w:rPr>
          <w:rFonts w:ascii="Times New Roman" w:hAnsi="Times New Roman" w:cs="Times New Roman"/>
          <w:sz w:val="24"/>
          <w:szCs w:val="24"/>
        </w:rPr>
        <w:t xml:space="preserve"> neustupljanih kupališta ne teritoriji opštine Tivat.</w:t>
      </w:r>
    </w:p>
    <w:p w:rsidR="00380D0B" w:rsidRPr="00F87E0C" w:rsidRDefault="00380D0B" w:rsidP="00380D0B">
      <w:pPr>
        <w:spacing w:after="0"/>
        <w:ind w:firstLine="708"/>
        <w:rPr>
          <w:rFonts w:ascii="Times New Roman" w:hAnsi="Times New Roman" w:cs="Times New Roman"/>
          <w:sz w:val="24"/>
          <w:szCs w:val="24"/>
        </w:rPr>
      </w:pPr>
      <w:r w:rsidRPr="00F87E0C">
        <w:rPr>
          <w:rFonts w:ascii="Times New Roman" w:hAnsi="Times New Roman" w:cs="Times New Roman"/>
          <w:sz w:val="24"/>
          <w:szCs w:val="24"/>
        </w:rPr>
        <w:t xml:space="preserve">Prilikom pranja </w:t>
      </w:r>
      <w:proofErr w:type="gramStart"/>
      <w:r w:rsidRPr="00F87E0C">
        <w:rPr>
          <w:rFonts w:ascii="Times New Roman" w:hAnsi="Times New Roman" w:cs="Times New Roman"/>
          <w:sz w:val="24"/>
          <w:szCs w:val="24"/>
        </w:rPr>
        <w:t>šetališta,ulica</w:t>
      </w:r>
      <w:proofErr w:type="gramEnd"/>
      <w:r w:rsidRPr="00F87E0C">
        <w:rPr>
          <w:rFonts w:ascii="Times New Roman" w:hAnsi="Times New Roman" w:cs="Times New Roman"/>
          <w:sz w:val="24"/>
          <w:szCs w:val="24"/>
        </w:rPr>
        <w:t xml:space="preserve"> i trotoatra pomagale su nam kolege iz Službe zaštite i spašavanja u pogledu ustupanja specijalnog vozila (cistjerne za vodu). Komunalno planra nabvaku cistjerne za slijedeću sezonu.</w:t>
      </w:r>
    </w:p>
    <w:p w:rsidR="00380D0B" w:rsidRPr="00F87E0C" w:rsidRDefault="00380D0B" w:rsidP="00380D0B">
      <w:pPr>
        <w:spacing w:after="0"/>
        <w:ind w:firstLine="708"/>
        <w:rPr>
          <w:rFonts w:ascii="Times New Roman" w:hAnsi="Times New Roman" w:cs="Times New Roman"/>
          <w:sz w:val="24"/>
          <w:szCs w:val="24"/>
        </w:rPr>
      </w:pPr>
      <w:r w:rsidRPr="00F87E0C">
        <w:rPr>
          <w:rFonts w:ascii="Times New Roman" w:hAnsi="Times New Roman" w:cs="Times New Roman"/>
          <w:sz w:val="24"/>
          <w:szCs w:val="24"/>
        </w:rPr>
        <w:t>U Velikom gradskom parku kao i ostalim zelenim površinama u gradu svakodnevno se uklanjao otpad, sakupljalo opalo lišće, iglice i šišarke kako bi se smanjila mogućnosti izbijanja požara u sušnom periodu.</w:t>
      </w:r>
    </w:p>
    <w:p w:rsidR="00380D0B" w:rsidRPr="00F87E0C" w:rsidRDefault="00380D0B" w:rsidP="00380D0B">
      <w:pPr>
        <w:spacing w:after="0"/>
        <w:ind w:firstLine="708"/>
        <w:rPr>
          <w:rFonts w:ascii="Times New Roman" w:hAnsi="Times New Roman" w:cs="Times New Roman"/>
          <w:sz w:val="24"/>
          <w:szCs w:val="24"/>
        </w:rPr>
      </w:pPr>
      <w:r w:rsidRPr="00F87E0C">
        <w:rPr>
          <w:rFonts w:ascii="Times New Roman" w:hAnsi="Times New Roman" w:cs="Times New Roman"/>
          <w:sz w:val="24"/>
          <w:szCs w:val="24"/>
        </w:rPr>
        <w:t>Izvršeno je uklanjanje većeg broja stabala (oko 70) u Velikom gradskom parku zbog lošeg zdravstvenog stanja, te na njihovim mjestima zasađene nove sadnice. Park je oplemenjen sa 50 novih grmova.</w:t>
      </w:r>
    </w:p>
    <w:p w:rsidR="00380D0B" w:rsidRPr="00F87E0C" w:rsidRDefault="00380D0B" w:rsidP="00380D0B">
      <w:pPr>
        <w:spacing w:after="0"/>
        <w:ind w:firstLine="708"/>
        <w:rPr>
          <w:rFonts w:ascii="Times New Roman" w:hAnsi="Times New Roman" w:cs="Times New Roman"/>
          <w:sz w:val="24"/>
          <w:szCs w:val="24"/>
        </w:rPr>
      </w:pPr>
      <w:r w:rsidRPr="00F87E0C">
        <w:rPr>
          <w:rFonts w:ascii="Times New Roman" w:hAnsi="Times New Roman" w:cs="Times New Roman"/>
          <w:sz w:val="24"/>
          <w:szCs w:val="24"/>
        </w:rPr>
        <w:t>Na šetalištu u Donjoj lastvi je posađeno 17 novih sadnica Oleandra, a ostale površine su oplemenjene sezonskim cvijećem.</w:t>
      </w:r>
    </w:p>
    <w:p w:rsidR="00380D0B" w:rsidRPr="00F87E0C" w:rsidRDefault="00380D0B" w:rsidP="00380D0B">
      <w:pPr>
        <w:spacing w:after="0"/>
        <w:ind w:firstLine="708"/>
        <w:rPr>
          <w:rFonts w:ascii="Times New Roman" w:hAnsi="Times New Roman" w:cs="Times New Roman"/>
          <w:sz w:val="24"/>
          <w:szCs w:val="24"/>
        </w:rPr>
      </w:pPr>
      <w:r w:rsidRPr="00F87E0C">
        <w:rPr>
          <w:rFonts w:ascii="Times New Roman" w:hAnsi="Times New Roman" w:cs="Times New Roman"/>
          <w:sz w:val="24"/>
          <w:szCs w:val="24"/>
        </w:rPr>
        <w:t xml:space="preserve">Sušni period pogodovao je čišćenju oborinskih kanala i bujičnih potoka tako da smo u navedenom periodu uspjeli da očistimo, iskrčimo i okosimo sve </w:t>
      </w:r>
      <w:proofErr w:type="gramStart"/>
      <w:r w:rsidRPr="00F87E0C">
        <w:rPr>
          <w:rFonts w:ascii="Times New Roman" w:hAnsi="Times New Roman" w:cs="Times New Roman"/>
          <w:sz w:val="24"/>
          <w:szCs w:val="24"/>
        </w:rPr>
        <w:t>kanale  čije</w:t>
      </w:r>
      <w:proofErr w:type="gramEnd"/>
      <w:r w:rsidRPr="00F87E0C">
        <w:rPr>
          <w:rFonts w:ascii="Times New Roman" w:hAnsi="Times New Roman" w:cs="Times New Roman"/>
          <w:sz w:val="24"/>
          <w:szCs w:val="24"/>
        </w:rPr>
        <w:t xml:space="preserve"> održavanje je u našoj nadležnosti i na taj način spremno dočekamo nastupajući kišni period.</w:t>
      </w:r>
    </w:p>
    <w:p w:rsidR="00380D0B" w:rsidRPr="00F87E0C" w:rsidRDefault="00380D0B" w:rsidP="00380D0B">
      <w:pPr>
        <w:spacing w:after="0"/>
        <w:ind w:firstLine="708"/>
        <w:rPr>
          <w:rFonts w:ascii="Times New Roman" w:hAnsi="Times New Roman" w:cs="Times New Roman"/>
          <w:sz w:val="24"/>
          <w:szCs w:val="24"/>
        </w:rPr>
      </w:pPr>
      <w:r w:rsidRPr="00F87E0C">
        <w:rPr>
          <w:rFonts w:ascii="Times New Roman" w:hAnsi="Times New Roman" w:cs="Times New Roman"/>
          <w:sz w:val="24"/>
          <w:szCs w:val="24"/>
        </w:rPr>
        <w:t>Javni rad „Neka bude čisto za 2019.godinu</w:t>
      </w:r>
      <w:proofErr w:type="gramStart"/>
      <w:r w:rsidRPr="00F87E0C">
        <w:rPr>
          <w:rFonts w:ascii="Times New Roman" w:hAnsi="Times New Roman" w:cs="Times New Roman"/>
          <w:sz w:val="24"/>
          <w:szCs w:val="24"/>
        </w:rPr>
        <w:t>“  i</w:t>
      </w:r>
      <w:proofErr w:type="gramEnd"/>
      <w:r w:rsidRPr="00F87E0C">
        <w:rPr>
          <w:rFonts w:ascii="Times New Roman" w:hAnsi="Times New Roman" w:cs="Times New Roman"/>
          <w:sz w:val="24"/>
          <w:szCs w:val="24"/>
        </w:rPr>
        <w:t xml:space="preserve"> ove sezone je dao  značajne  rezultate.Vođeni stručnim timom ljudi ,lica angažovana u javnom radu, svakodnevno su radili na poslovima uklanjanja otpada, čišćenju i košenju putnog pojasa od Veriga do Petrovića( dužine oko 30 kilometara)  i neustupljenih djelova morske obale na istom </w:t>
      </w:r>
      <w:r w:rsidRPr="00F87E0C">
        <w:rPr>
          <w:rFonts w:ascii="Times New Roman" w:hAnsi="Times New Roman" w:cs="Times New Roman"/>
          <w:sz w:val="24"/>
          <w:szCs w:val="24"/>
        </w:rPr>
        <w:lastRenderedPageBreak/>
        <w:t>potezu.Ove godine smo imali pjačan intezitet košenja (5-7 ponavljanja) zbog neuobičajeno kišovitog maja i  juna.  Napominjemo da javni rad „Neka bude čisto za 2019.godinu</w:t>
      </w:r>
      <w:proofErr w:type="gramStart"/>
      <w:r w:rsidRPr="00F87E0C">
        <w:rPr>
          <w:rFonts w:ascii="Times New Roman" w:hAnsi="Times New Roman" w:cs="Times New Roman"/>
          <w:sz w:val="24"/>
          <w:szCs w:val="24"/>
        </w:rPr>
        <w:t>“  traje</w:t>
      </w:r>
      <w:proofErr w:type="gramEnd"/>
      <w:r w:rsidRPr="00F87E0C">
        <w:rPr>
          <w:rFonts w:ascii="Times New Roman" w:hAnsi="Times New Roman" w:cs="Times New Roman"/>
          <w:sz w:val="24"/>
          <w:szCs w:val="24"/>
        </w:rPr>
        <w:t xml:space="preserve"> duže nego predhodnih godina (do 31.10.2019.godine).</w:t>
      </w:r>
    </w:p>
    <w:p w:rsidR="00380D0B" w:rsidRPr="00F87E0C" w:rsidRDefault="00380D0B" w:rsidP="00380D0B">
      <w:pPr>
        <w:spacing w:after="0"/>
        <w:ind w:firstLine="708"/>
        <w:rPr>
          <w:rFonts w:ascii="Times New Roman" w:hAnsi="Times New Roman" w:cs="Times New Roman"/>
          <w:sz w:val="24"/>
          <w:szCs w:val="24"/>
        </w:rPr>
      </w:pPr>
      <w:r w:rsidRPr="00F87E0C">
        <w:rPr>
          <w:rFonts w:ascii="Times New Roman" w:hAnsi="Times New Roman" w:cs="Times New Roman"/>
          <w:sz w:val="24"/>
          <w:szCs w:val="24"/>
        </w:rPr>
        <w:t>Kontinuirano se radilo na uređenju mjesta na kojima se nalaze posude za odlaganje otpada, te smo u prdhodnom periodu izgradili 7 novih i obnovili (popravili) 10 starih kontejnerskih mjesta.</w:t>
      </w:r>
    </w:p>
    <w:p w:rsidR="00380D0B" w:rsidRPr="00F87E0C" w:rsidRDefault="00380D0B" w:rsidP="00380D0B">
      <w:pPr>
        <w:spacing w:after="0"/>
        <w:rPr>
          <w:rFonts w:ascii="Times New Roman" w:hAnsi="Times New Roman" w:cs="Times New Roman"/>
          <w:sz w:val="24"/>
          <w:szCs w:val="24"/>
        </w:rPr>
      </w:pPr>
      <w:r w:rsidRPr="00F87E0C">
        <w:rPr>
          <w:rFonts w:ascii="Times New Roman" w:hAnsi="Times New Roman" w:cs="Times New Roman"/>
          <w:sz w:val="24"/>
          <w:szCs w:val="24"/>
        </w:rPr>
        <w:t>U centru grada je 25 dotrajalih posuda za odlaganje otpada zamjenjeno novim posudama.</w:t>
      </w:r>
    </w:p>
    <w:p w:rsidR="00380D0B" w:rsidRPr="00F87E0C" w:rsidRDefault="00380D0B" w:rsidP="00380D0B">
      <w:pPr>
        <w:spacing w:after="0"/>
        <w:ind w:firstLine="708"/>
        <w:rPr>
          <w:rFonts w:ascii="Times New Roman" w:hAnsi="Times New Roman" w:cs="Times New Roman"/>
          <w:sz w:val="24"/>
          <w:szCs w:val="24"/>
        </w:rPr>
      </w:pPr>
      <w:r w:rsidRPr="00F87E0C">
        <w:rPr>
          <w:rFonts w:ascii="Times New Roman" w:hAnsi="Times New Roman" w:cs="Times New Roman"/>
          <w:sz w:val="24"/>
          <w:szCs w:val="24"/>
        </w:rPr>
        <w:t xml:space="preserve">Radilo se i na uklanjanjeu divljh/nelegalnih deponija...detaljnio smo očistili slijedeće lokacije na kojima se godinama nagomilavao otpad i </w:t>
      </w:r>
      <w:proofErr w:type="gramStart"/>
      <w:r w:rsidRPr="00F87E0C">
        <w:rPr>
          <w:rFonts w:ascii="Times New Roman" w:hAnsi="Times New Roman" w:cs="Times New Roman"/>
          <w:sz w:val="24"/>
          <w:szCs w:val="24"/>
        </w:rPr>
        <w:t>to :</w:t>
      </w:r>
      <w:proofErr w:type="gramEnd"/>
      <w:r w:rsidRPr="00F87E0C">
        <w:rPr>
          <w:rFonts w:ascii="Times New Roman" w:hAnsi="Times New Roman" w:cs="Times New Roman"/>
          <w:sz w:val="24"/>
          <w:szCs w:val="24"/>
        </w:rPr>
        <w:t xml:space="preserve"> Donja Lastva ulica od Palaca, preko puta Hotela Tivat, ispod Hotela Tivat, put prema Brdima... međutim neodgovorni pjedinci su i dalje nastvili sa nepravilnim i neodgovornim odlaganjem otpada na istim lokacijama.</w:t>
      </w:r>
    </w:p>
    <w:p w:rsidR="00380D0B" w:rsidRPr="00F87E0C" w:rsidRDefault="00380D0B" w:rsidP="00380D0B">
      <w:pPr>
        <w:spacing w:after="0"/>
        <w:ind w:firstLine="708"/>
        <w:rPr>
          <w:rFonts w:ascii="Times New Roman" w:hAnsi="Times New Roman" w:cs="Times New Roman"/>
          <w:sz w:val="24"/>
          <w:szCs w:val="24"/>
        </w:rPr>
      </w:pPr>
      <w:r w:rsidRPr="00F87E0C">
        <w:rPr>
          <w:rFonts w:ascii="Times New Roman" w:hAnsi="Times New Roman" w:cs="Times New Roman"/>
          <w:sz w:val="24"/>
          <w:szCs w:val="24"/>
        </w:rPr>
        <w:t xml:space="preserve">Pored navedenog, naši zaposleni su uklanjali </w:t>
      </w:r>
      <w:proofErr w:type="gramStart"/>
      <w:r w:rsidRPr="00F87E0C">
        <w:rPr>
          <w:rFonts w:ascii="Times New Roman" w:hAnsi="Times New Roman" w:cs="Times New Roman"/>
          <w:sz w:val="24"/>
          <w:szCs w:val="24"/>
        </w:rPr>
        <w:t>otpad,kosili</w:t>
      </w:r>
      <w:proofErr w:type="gramEnd"/>
      <w:r w:rsidRPr="00F87E0C">
        <w:rPr>
          <w:rFonts w:ascii="Times New Roman" w:hAnsi="Times New Roman" w:cs="Times New Roman"/>
          <w:sz w:val="24"/>
          <w:szCs w:val="24"/>
        </w:rPr>
        <w:t xml:space="preserve"> i čistili lokalne puteve u ukupnoj dužini od oko 30 km.</w:t>
      </w:r>
    </w:p>
    <w:p w:rsidR="00380D0B" w:rsidRPr="00F87E0C" w:rsidRDefault="00380D0B" w:rsidP="00380D0B">
      <w:pPr>
        <w:spacing w:after="0"/>
        <w:rPr>
          <w:rFonts w:ascii="Times New Roman" w:hAnsi="Times New Roman" w:cs="Times New Roman"/>
          <w:sz w:val="24"/>
          <w:szCs w:val="24"/>
        </w:rPr>
      </w:pPr>
      <w:r w:rsidRPr="00F87E0C">
        <w:rPr>
          <w:rFonts w:ascii="Times New Roman" w:hAnsi="Times New Roman" w:cs="Times New Roman"/>
          <w:sz w:val="24"/>
          <w:szCs w:val="24"/>
        </w:rPr>
        <w:tab/>
        <w:t xml:space="preserve">Za vrijeme svih kulturno-zabavnih manifestacija koje su organizovane na teritoriji naše opštine obezbjeđeno je dežurstvo električara i lica zaduženih za održavanje čistoće javnih poršina kao i dodatni broj posuda za odlaganje otpada. </w:t>
      </w:r>
    </w:p>
    <w:p w:rsidR="00380D0B" w:rsidRPr="00F87E0C" w:rsidRDefault="00380D0B" w:rsidP="00380D0B">
      <w:pPr>
        <w:spacing w:after="0"/>
        <w:rPr>
          <w:rFonts w:ascii="Times New Roman" w:hAnsi="Times New Roman" w:cs="Times New Roman"/>
          <w:sz w:val="24"/>
          <w:szCs w:val="24"/>
        </w:rPr>
      </w:pPr>
    </w:p>
    <w:p w:rsidR="00380D0B" w:rsidRPr="00F87E0C" w:rsidRDefault="00380D0B" w:rsidP="00380D0B">
      <w:pPr>
        <w:spacing w:after="0"/>
        <w:jc w:val="right"/>
        <w:rPr>
          <w:rFonts w:ascii="Times New Roman" w:hAnsi="Times New Roman" w:cs="Times New Roman"/>
          <w:sz w:val="24"/>
          <w:szCs w:val="24"/>
        </w:rPr>
      </w:pPr>
      <w:r w:rsidRPr="00F87E0C">
        <w:rPr>
          <w:rFonts w:ascii="Times New Roman" w:hAnsi="Times New Roman" w:cs="Times New Roman"/>
          <w:sz w:val="24"/>
          <w:szCs w:val="24"/>
        </w:rPr>
        <w:t>DOO „</w:t>
      </w:r>
      <w:proofErr w:type="gramStart"/>
      <w:r w:rsidRPr="00F87E0C">
        <w:rPr>
          <w:rFonts w:ascii="Times New Roman" w:hAnsi="Times New Roman" w:cs="Times New Roman"/>
          <w:sz w:val="24"/>
          <w:szCs w:val="24"/>
        </w:rPr>
        <w:t>KOMUNALNO“ TIVAT</w:t>
      </w:r>
      <w:proofErr w:type="gramEnd"/>
      <w:r w:rsidRPr="00F87E0C">
        <w:rPr>
          <w:rFonts w:ascii="Times New Roman" w:hAnsi="Times New Roman" w:cs="Times New Roman"/>
          <w:sz w:val="24"/>
          <w:szCs w:val="24"/>
        </w:rPr>
        <w:t xml:space="preserve">                                                                                                                                         IZVRŠNI DIREKTOR</w:t>
      </w:r>
    </w:p>
    <w:p w:rsidR="00380D0B" w:rsidRPr="00F87E0C" w:rsidRDefault="00380D0B" w:rsidP="00380D0B">
      <w:pPr>
        <w:spacing w:after="0"/>
        <w:jc w:val="right"/>
        <w:rPr>
          <w:rFonts w:ascii="Times New Roman" w:hAnsi="Times New Roman" w:cs="Times New Roman"/>
          <w:sz w:val="24"/>
          <w:szCs w:val="24"/>
        </w:rPr>
      </w:pPr>
      <w:r w:rsidRPr="00F87E0C">
        <w:rPr>
          <w:rFonts w:ascii="Times New Roman" w:hAnsi="Times New Roman" w:cs="Times New Roman"/>
          <w:sz w:val="24"/>
          <w:szCs w:val="24"/>
        </w:rPr>
        <w:t xml:space="preserve">                                                                                                              </w:t>
      </w:r>
      <w:r>
        <w:rPr>
          <w:rFonts w:ascii="Times New Roman" w:hAnsi="Times New Roman" w:cs="Times New Roman"/>
          <w:sz w:val="24"/>
          <w:szCs w:val="24"/>
        </w:rPr>
        <w:t xml:space="preserve">                         </w:t>
      </w:r>
      <w:r w:rsidRPr="00F87E0C">
        <w:rPr>
          <w:rFonts w:ascii="Times New Roman" w:hAnsi="Times New Roman" w:cs="Times New Roman"/>
          <w:sz w:val="24"/>
          <w:szCs w:val="24"/>
        </w:rPr>
        <w:t xml:space="preserve"> </w:t>
      </w:r>
      <w:proofErr w:type="gramStart"/>
      <w:r w:rsidRPr="00F87E0C">
        <w:rPr>
          <w:rFonts w:ascii="Times New Roman" w:hAnsi="Times New Roman" w:cs="Times New Roman"/>
          <w:sz w:val="24"/>
          <w:szCs w:val="24"/>
        </w:rPr>
        <w:t>Đukić  Vlado</w:t>
      </w:r>
      <w:proofErr w:type="gramEnd"/>
    </w:p>
    <w:p w:rsidR="00380D0B" w:rsidRDefault="00380D0B" w:rsidP="00380D0B">
      <w:pPr>
        <w:rPr>
          <w:rFonts w:ascii="Times New Roman" w:hAnsi="Times New Roman" w:cs="Times New Roman"/>
          <w:sz w:val="24"/>
          <w:szCs w:val="24"/>
        </w:rPr>
      </w:pPr>
    </w:p>
    <w:p w:rsidR="00380D0B" w:rsidRPr="00F87E0C" w:rsidRDefault="00380D0B" w:rsidP="00380D0B">
      <w:pPr>
        <w:spacing w:before="0" w:after="0" w:line="240" w:lineRule="auto"/>
        <w:rPr>
          <w:rFonts w:ascii="Times New Roman" w:eastAsiaTheme="minorHAnsi" w:hAnsi="Times New Roman" w:cs="Times New Roman"/>
          <w:b/>
          <w:sz w:val="24"/>
          <w:szCs w:val="24"/>
          <w:shd w:val="clear" w:color="auto" w:fill="FFFFFF"/>
          <w:lang w:val="en-GB" w:eastAsia="en-US"/>
        </w:rPr>
      </w:pPr>
      <w:r w:rsidRPr="004917D7">
        <w:rPr>
          <w:rFonts w:ascii="Times New Roman" w:eastAsiaTheme="minorHAnsi" w:hAnsi="Times New Roman" w:cs="Times New Roman"/>
          <w:b/>
          <w:sz w:val="24"/>
          <w:szCs w:val="24"/>
          <w:highlight w:val="cyan"/>
          <w:shd w:val="clear" w:color="auto" w:fill="FFFFFF"/>
          <w:lang w:val="en-GB" w:eastAsia="en-US"/>
        </w:rPr>
        <w:t xml:space="preserve">4. </w:t>
      </w:r>
      <w:r w:rsidRPr="00F87E0C">
        <w:rPr>
          <w:rFonts w:ascii="Times New Roman" w:eastAsiaTheme="minorHAnsi" w:hAnsi="Times New Roman" w:cs="Times New Roman"/>
          <w:b/>
          <w:sz w:val="24"/>
          <w:szCs w:val="24"/>
          <w:highlight w:val="cyan"/>
          <w:shd w:val="clear" w:color="auto" w:fill="FFFFFF"/>
          <w:lang w:val="en-GB" w:eastAsia="en-US"/>
        </w:rPr>
        <w:t>LUČKA KAPETANIJA</w:t>
      </w:r>
      <w:r w:rsidRPr="004917D7">
        <w:rPr>
          <w:rFonts w:ascii="Times New Roman" w:eastAsiaTheme="minorHAnsi" w:hAnsi="Times New Roman" w:cs="Times New Roman"/>
          <w:b/>
          <w:sz w:val="24"/>
          <w:szCs w:val="24"/>
          <w:highlight w:val="cyan"/>
          <w:shd w:val="clear" w:color="auto" w:fill="FFFFFF"/>
          <w:lang w:val="en-GB" w:eastAsia="en-US"/>
        </w:rPr>
        <w:t xml:space="preserve"> </w:t>
      </w:r>
      <w:r w:rsidRPr="00F87E0C">
        <w:rPr>
          <w:rFonts w:ascii="Times New Roman" w:eastAsiaTheme="minorHAnsi" w:hAnsi="Times New Roman" w:cs="Times New Roman"/>
          <w:b/>
          <w:sz w:val="24"/>
          <w:szCs w:val="24"/>
          <w:highlight w:val="cyan"/>
          <w:shd w:val="clear" w:color="auto" w:fill="FFFFFF"/>
          <w:lang w:val="en-GB" w:eastAsia="en-US"/>
        </w:rPr>
        <w:t>IZVJEŠTAJ - LJETO 2019</w:t>
      </w:r>
      <w:r w:rsidRPr="00F87E0C">
        <w:rPr>
          <w:rFonts w:ascii="Times New Roman" w:eastAsiaTheme="minorHAnsi" w:hAnsi="Times New Roman" w:cs="Times New Roman"/>
          <w:b/>
          <w:sz w:val="24"/>
          <w:szCs w:val="24"/>
          <w:lang w:val="en-GB" w:eastAsia="en-US"/>
        </w:rPr>
        <w:br/>
      </w:r>
      <w:r w:rsidRPr="00F87E0C">
        <w:rPr>
          <w:rFonts w:ascii="Times New Roman" w:eastAsiaTheme="minorHAnsi" w:hAnsi="Times New Roman" w:cs="Times New Roman"/>
          <w:sz w:val="24"/>
          <w:szCs w:val="24"/>
          <w:lang w:val="en-GB" w:eastAsia="en-US"/>
        </w:rPr>
        <w:br/>
      </w:r>
    </w:p>
    <w:tbl>
      <w:tblPr>
        <w:tblStyle w:val="TableGrid80"/>
        <w:tblW w:w="6516" w:type="dxa"/>
        <w:tblLook w:val="04A0" w:firstRow="1" w:lastRow="0" w:firstColumn="1" w:lastColumn="0" w:noHBand="0" w:noVBand="1"/>
      </w:tblPr>
      <w:tblGrid>
        <w:gridCol w:w="4980"/>
        <w:gridCol w:w="1536"/>
      </w:tblGrid>
      <w:tr w:rsidR="00380D0B" w:rsidRPr="00F87E0C" w:rsidTr="00CE56E0">
        <w:tc>
          <w:tcPr>
            <w:tcW w:w="6516" w:type="dxa"/>
            <w:gridSpan w:val="2"/>
          </w:tcPr>
          <w:p w:rsidR="00380D0B" w:rsidRPr="00F87E0C" w:rsidRDefault="00380D0B" w:rsidP="00CE56E0">
            <w:pPr>
              <w:spacing w:before="0" w:after="0" w:line="240" w:lineRule="auto"/>
              <w:rPr>
                <w:rFonts w:ascii="Times New Roman" w:eastAsiaTheme="minorHAnsi" w:hAnsi="Times New Roman" w:cs="Times New Roman"/>
                <w:sz w:val="24"/>
                <w:szCs w:val="24"/>
                <w:lang w:val="en-GB" w:eastAsia="en-US"/>
              </w:rPr>
            </w:pPr>
            <w:r w:rsidRPr="00F87E0C">
              <w:rPr>
                <w:rFonts w:ascii="Times New Roman" w:eastAsiaTheme="minorHAnsi" w:hAnsi="Times New Roman" w:cs="Times New Roman"/>
                <w:sz w:val="24"/>
                <w:szCs w:val="24"/>
                <w:shd w:val="clear" w:color="auto" w:fill="FFFFFF"/>
                <w:lang w:val="en-GB" w:eastAsia="en-US"/>
              </w:rPr>
              <w:t>Maj – Septembar 2019</w:t>
            </w:r>
          </w:p>
        </w:tc>
      </w:tr>
      <w:tr w:rsidR="00380D0B" w:rsidRPr="00F87E0C" w:rsidTr="00CE56E0">
        <w:tc>
          <w:tcPr>
            <w:tcW w:w="4980" w:type="dxa"/>
          </w:tcPr>
          <w:p w:rsidR="00380D0B" w:rsidRPr="00F87E0C" w:rsidRDefault="00380D0B" w:rsidP="00CE56E0">
            <w:pPr>
              <w:spacing w:before="0" w:after="0" w:line="240" w:lineRule="auto"/>
              <w:rPr>
                <w:rFonts w:ascii="Times New Roman" w:eastAsiaTheme="minorHAnsi" w:hAnsi="Times New Roman" w:cs="Times New Roman"/>
                <w:sz w:val="24"/>
                <w:szCs w:val="24"/>
                <w:lang w:val="en-GB" w:eastAsia="en-US"/>
              </w:rPr>
            </w:pPr>
            <w:r w:rsidRPr="00F87E0C">
              <w:rPr>
                <w:rFonts w:ascii="Times New Roman" w:eastAsiaTheme="minorHAnsi" w:hAnsi="Times New Roman" w:cs="Times New Roman"/>
                <w:sz w:val="24"/>
                <w:szCs w:val="24"/>
                <w:shd w:val="clear" w:color="auto" w:fill="FFFFFF"/>
                <w:lang w:val="en-GB" w:eastAsia="en-US"/>
              </w:rPr>
              <w:t>Broj izdatih vinjeta</w:t>
            </w:r>
          </w:p>
        </w:tc>
        <w:tc>
          <w:tcPr>
            <w:tcW w:w="1536" w:type="dxa"/>
          </w:tcPr>
          <w:p w:rsidR="00380D0B" w:rsidRPr="00F87E0C" w:rsidRDefault="00380D0B" w:rsidP="00CE56E0">
            <w:pPr>
              <w:spacing w:before="0" w:after="0" w:line="240" w:lineRule="auto"/>
              <w:jc w:val="right"/>
              <w:rPr>
                <w:rFonts w:ascii="Times New Roman" w:eastAsiaTheme="minorHAnsi" w:hAnsi="Times New Roman" w:cs="Times New Roman"/>
                <w:sz w:val="24"/>
                <w:szCs w:val="24"/>
                <w:lang w:val="en-GB" w:eastAsia="en-US"/>
              </w:rPr>
            </w:pPr>
            <w:r w:rsidRPr="00F87E0C">
              <w:rPr>
                <w:rFonts w:ascii="Times New Roman" w:eastAsiaTheme="minorHAnsi" w:hAnsi="Times New Roman" w:cs="Times New Roman"/>
                <w:sz w:val="24"/>
                <w:szCs w:val="24"/>
                <w:shd w:val="clear" w:color="auto" w:fill="FFFFFF"/>
                <w:lang w:val="en-GB" w:eastAsia="en-US"/>
              </w:rPr>
              <w:t>1668</w:t>
            </w:r>
          </w:p>
        </w:tc>
      </w:tr>
      <w:tr w:rsidR="00380D0B" w:rsidRPr="00F87E0C" w:rsidTr="00CE56E0">
        <w:tc>
          <w:tcPr>
            <w:tcW w:w="4980" w:type="dxa"/>
          </w:tcPr>
          <w:p w:rsidR="00380D0B" w:rsidRPr="00F87E0C" w:rsidRDefault="00380D0B" w:rsidP="00CE56E0">
            <w:pPr>
              <w:spacing w:before="0" w:after="0" w:line="240" w:lineRule="auto"/>
              <w:rPr>
                <w:rFonts w:ascii="Times New Roman" w:eastAsiaTheme="minorHAnsi" w:hAnsi="Times New Roman" w:cs="Times New Roman"/>
                <w:sz w:val="24"/>
                <w:szCs w:val="24"/>
                <w:lang w:val="en-GB" w:eastAsia="en-US"/>
              </w:rPr>
            </w:pPr>
            <w:r w:rsidRPr="00F87E0C">
              <w:rPr>
                <w:rFonts w:ascii="Times New Roman" w:eastAsiaTheme="minorHAnsi" w:hAnsi="Times New Roman" w:cs="Times New Roman"/>
                <w:sz w:val="24"/>
                <w:szCs w:val="24"/>
                <w:shd w:val="clear" w:color="auto" w:fill="FFFFFF"/>
                <w:lang w:val="en-GB" w:eastAsia="en-US"/>
              </w:rPr>
              <w:t>Broj lica evidentiranih prilikom izdavanja vinjeta</w:t>
            </w:r>
          </w:p>
        </w:tc>
        <w:tc>
          <w:tcPr>
            <w:tcW w:w="1536" w:type="dxa"/>
          </w:tcPr>
          <w:p w:rsidR="00380D0B" w:rsidRPr="00F87E0C" w:rsidRDefault="00380D0B" w:rsidP="00CE56E0">
            <w:pPr>
              <w:spacing w:before="0" w:after="0" w:line="240" w:lineRule="auto"/>
              <w:jc w:val="right"/>
              <w:rPr>
                <w:rFonts w:ascii="Times New Roman" w:eastAsiaTheme="minorHAnsi" w:hAnsi="Times New Roman" w:cs="Times New Roman"/>
                <w:sz w:val="24"/>
                <w:szCs w:val="24"/>
                <w:lang w:val="en-GB" w:eastAsia="en-US"/>
              </w:rPr>
            </w:pPr>
            <w:r w:rsidRPr="00F87E0C">
              <w:rPr>
                <w:rFonts w:ascii="Times New Roman" w:eastAsiaTheme="minorHAnsi" w:hAnsi="Times New Roman" w:cs="Times New Roman"/>
                <w:sz w:val="24"/>
                <w:szCs w:val="24"/>
                <w:shd w:val="clear" w:color="auto" w:fill="FFFFFF"/>
                <w:lang w:val="en-GB" w:eastAsia="en-US"/>
              </w:rPr>
              <w:t>11036</w:t>
            </w:r>
          </w:p>
        </w:tc>
      </w:tr>
    </w:tbl>
    <w:p w:rsidR="00380D0B" w:rsidRPr="00F87E0C" w:rsidRDefault="00380D0B" w:rsidP="00380D0B">
      <w:pPr>
        <w:spacing w:before="0" w:after="0" w:line="240" w:lineRule="auto"/>
        <w:rPr>
          <w:rFonts w:ascii="Times New Roman" w:eastAsiaTheme="minorHAnsi" w:hAnsi="Times New Roman" w:cs="Times New Roman"/>
          <w:sz w:val="24"/>
          <w:szCs w:val="24"/>
          <w:lang w:val="en-GB" w:eastAsia="en-US"/>
        </w:rPr>
      </w:pPr>
    </w:p>
    <w:p w:rsidR="00380D0B" w:rsidRPr="004917D7" w:rsidRDefault="00380D0B" w:rsidP="00380D0B">
      <w:pPr>
        <w:rPr>
          <w:rFonts w:ascii="Times New Roman" w:hAnsi="Times New Roman" w:cs="Times New Roman"/>
          <w:sz w:val="24"/>
          <w:szCs w:val="24"/>
        </w:rPr>
      </w:pPr>
    </w:p>
    <w:p w:rsidR="00380D0B" w:rsidRPr="004917D7" w:rsidRDefault="00380D0B" w:rsidP="00380D0B">
      <w:pPr>
        <w:rPr>
          <w:rFonts w:ascii="Times New Roman" w:hAnsi="Times New Roman" w:cs="Times New Roman"/>
          <w:sz w:val="24"/>
          <w:szCs w:val="24"/>
        </w:rPr>
      </w:pPr>
    </w:p>
    <w:p w:rsidR="00380D0B" w:rsidRDefault="00380D0B" w:rsidP="00380D0B">
      <w:pPr>
        <w:rPr>
          <w:rFonts w:ascii="Times New Roman" w:hAnsi="Times New Roman" w:cs="Times New Roman"/>
          <w:sz w:val="24"/>
          <w:szCs w:val="24"/>
        </w:rPr>
      </w:pPr>
    </w:p>
    <w:p w:rsidR="00380D0B" w:rsidRPr="004917D7" w:rsidRDefault="00380D0B" w:rsidP="00380D0B">
      <w:pPr>
        <w:rPr>
          <w:rFonts w:ascii="Times New Roman" w:hAnsi="Times New Roman" w:cs="Times New Roman"/>
          <w:sz w:val="24"/>
          <w:szCs w:val="24"/>
        </w:rPr>
      </w:pPr>
    </w:p>
    <w:p w:rsidR="00380D0B" w:rsidRPr="004917D7" w:rsidRDefault="00380D0B" w:rsidP="00380D0B">
      <w:pPr>
        <w:rPr>
          <w:rFonts w:ascii="Times New Roman" w:hAnsi="Times New Roman" w:cs="Times New Roman"/>
          <w:sz w:val="24"/>
          <w:szCs w:val="24"/>
        </w:rPr>
      </w:pPr>
    </w:p>
    <w:p w:rsidR="00380D0B" w:rsidRPr="004917D7" w:rsidRDefault="00380D0B" w:rsidP="00380D0B">
      <w:pPr>
        <w:rPr>
          <w:rFonts w:ascii="Times New Roman" w:hAnsi="Times New Roman" w:cs="Times New Roman"/>
          <w:sz w:val="24"/>
          <w:szCs w:val="24"/>
        </w:rPr>
      </w:pPr>
    </w:p>
    <w:p w:rsidR="00380D0B" w:rsidRPr="004917D7" w:rsidRDefault="00380D0B" w:rsidP="00380D0B">
      <w:pPr>
        <w:rPr>
          <w:rFonts w:ascii="Times New Roman" w:hAnsi="Times New Roman" w:cs="Times New Roman"/>
          <w:sz w:val="24"/>
          <w:szCs w:val="24"/>
        </w:rPr>
      </w:pPr>
    </w:p>
    <w:p w:rsidR="00380D0B" w:rsidRDefault="00380D0B" w:rsidP="00380D0B">
      <w:pPr>
        <w:pStyle w:val="NoSpacing"/>
        <w:jc w:val="center"/>
        <w:rPr>
          <w:rFonts w:ascii="Times New Roman" w:eastAsiaTheme="minorEastAsia" w:hAnsi="Times New Roman" w:cs="Times New Roman"/>
          <w:sz w:val="24"/>
          <w:szCs w:val="24"/>
          <w:lang w:val="en-US" w:eastAsia="ja-JP"/>
        </w:rPr>
      </w:pPr>
    </w:p>
    <w:p w:rsidR="00380D0B" w:rsidRPr="004917D7" w:rsidRDefault="00380D0B" w:rsidP="00380D0B">
      <w:pPr>
        <w:pStyle w:val="NoSpacing"/>
        <w:rPr>
          <w:rFonts w:ascii="Times New Roman" w:hAnsi="Times New Roman" w:cs="Times New Roman"/>
          <w:b/>
          <w:sz w:val="24"/>
          <w:szCs w:val="24"/>
        </w:rPr>
      </w:pPr>
      <w:r w:rsidRPr="004917D7">
        <w:rPr>
          <w:rFonts w:ascii="Times New Roman" w:hAnsi="Times New Roman" w:cs="Times New Roman"/>
          <w:b/>
          <w:sz w:val="24"/>
          <w:szCs w:val="24"/>
          <w:highlight w:val="cyan"/>
        </w:rPr>
        <w:lastRenderedPageBreak/>
        <w:t>5. LUŠTICA BAY - LJETO 2019</w:t>
      </w:r>
    </w:p>
    <w:p w:rsidR="00380D0B" w:rsidRPr="004917D7" w:rsidRDefault="00380D0B" w:rsidP="00380D0B">
      <w:pPr>
        <w:jc w:val="both"/>
        <w:rPr>
          <w:rFonts w:ascii="Times New Roman" w:hAnsi="Times New Roman" w:cs="Times New Roman"/>
          <w:sz w:val="24"/>
          <w:szCs w:val="24"/>
        </w:rPr>
      </w:pPr>
    </w:p>
    <w:p w:rsidR="00380D0B" w:rsidRPr="004917D7" w:rsidRDefault="00380D0B" w:rsidP="00380D0B">
      <w:pPr>
        <w:jc w:val="both"/>
        <w:rPr>
          <w:rFonts w:ascii="Times New Roman" w:hAnsi="Times New Roman" w:cs="Times New Roman"/>
          <w:sz w:val="24"/>
          <w:szCs w:val="24"/>
        </w:rPr>
      </w:pPr>
      <w:r w:rsidRPr="004917D7">
        <w:rPr>
          <w:rFonts w:ascii="Times New Roman" w:hAnsi="Times New Roman" w:cs="Times New Roman"/>
          <w:sz w:val="24"/>
          <w:szCs w:val="24"/>
        </w:rPr>
        <w:t xml:space="preserve">Više od 30 događaja, među kojima su koncerti, izložbe, višednevni festivali i sajmovi, nastupi vrhunskih umjetnika iz regiona i svijeta, te događaji za djecu, ljubitelje latino ritma, džeza, klasične i pop muzike, vina i poslastica, gastronomije, adrenalinskih i drugih sportova, obilježilo je ljetnju sezonu i početak jeseni u Luštici Bay, novom gradu na Jadranu. </w:t>
      </w:r>
    </w:p>
    <w:p w:rsidR="00380D0B" w:rsidRPr="004917D7" w:rsidRDefault="00380D0B" w:rsidP="00380D0B">
      <w:pPr>
        <w:jc w:val="both"/>
        <w:rPr>
          <w:rFonts w:ascii="Times New Roman" w:hAnsi="Times New Roman" w:cs="Times New Roman"/>
          <w:sz w:val="24"/>
          <w:szCs w:val="24"/>
        </w:rPr>
      </w:pPr>
      <w:r w:rsidRPr="004917D7">
        <w:rPr>
          <w:rFonts w:ascii="Times New Roman" w:hAnsi="Times New Roman" w:cs="Times New Roman"/>
          <w:sz w:val="24"/>
          <w:szCs w:val="24"/>
        </w:rPr>
        <w:t>Sa događajima koji su priređeni u predsezoni, već od marta, u hotelu The Chedi i na više scena u marina naselju, ukupan portfolio je oko 100 različitih manjih i većih događaja, kreiranih za sve generacije i ukuse. Uzbudljiva sezona manifestacija u Luštici Bay, ispunjena koncertima, umjetničkim i sportskim performansima i takmičenjima, porodičnim događajima, kulturnim i festivalima domaćih proizvoda i suvenira privukla je pažnju više hiljada posjetilaca, stanovnika Luštice Bay, Tivta, Boke, i gostiju iz čitavog svijeta.</w:t>
      </w:r>
    </w:p>
    <w:p w:rsidR="00380D0B" w:rsidRPr="004917D7" w:rsidRDefault="00380D0B" w:rsidP="00380D0B">
      <w:pPr>
        <w:jc w:val="both"/>
        <w:rPr>
          <w:rFonts w:ascii="Times New Roman" w:hAnsi="Times New Roman" w:cs="Times New Roman"/>
          <w:sz w:val="24"/>
          <w:szCs w:val="24"/>
        </w:rPr>
      </w:pPr>
      <w:r w:rsidRPr="004917D7">
        <w:rPr>
          <w:rFonts w:ascii="Times New Roman" w:hAnsi="Times New Roman" w:cs="Times New Roman"/>
          <w:sz w:val="24"/>
          <w:szCs w:val="24"/>
        </w:rPr>
        <w:t xml:space="preserve">Luštica Bay je tokom ove sezone učvrstila poziciju odredišta koje je sinonim za kvalitetna dešavanja svih vrsta. Značajna podrška tome je i amfiteatar na otvorenom, kapaciteta od oko 200 mjesta, koji je otvoren tokom ove sezone za koncerte, pozorišne produkcije, filmske večeri i slično. </w:t>
      </w:r>
    </w:p>
    <w:p w:rsidR="00380D0B" w:rsidRPr="004917D7" w:rsidRDefault="00380D0B" w:rsidP="00380D0B">
      <w:pPr>
        <w:jc w:val="both"/>
        <w:rPr>
          <w:rFonts w:ascii="Times New Roman" w:hAnsi="Times New Roman" w:cs="Times New Roman"/>
          <w:sz w:val="24"/>
          <w:szCs w:val="24"/>
        </w:rPr>
      </w:pPr>
      <w:r w:rsidRPr="004917D7">
        <w:rPr>
          <w:rFonts w:ascii="Times New Roman" w:hAnsi="Times New Roman" w:cs="Times New Roman"/>
          <w:sz w:val="24"/>
          <w:szCs w:val="24"/>
        </w:rPr>
        <w:t>Značajan broj događaja organizovali su Luštica Bay partneri, u šoping dijelu marina naselja, u restoranima, kafeima i koncept radnjama.</w:t>
      </w:r>
    </w:p>
    <w:p w:rsidR="00380D0B" w:rsidRPr="004917D7" w:rsidRDefault="00380D0B" w:rsidP="00380D0B">
      <w:pPr>
        <w:jc w:val="both"/>
        <w:rPr>
          <w:rFonts w:ascii="Times New Roman" w:hAnsi="Times New Roman" w:cs="Times New Roman"/>
          <w:sz w:val="24"/>
          <w:szCs w:val="24"/>
        </w:rPr>
      </w:pPr>
      <w:r w:rsidRPr="004917D7">
        <w:rPr>
          <w:rFonts w:ascii="Times New Roman" w:hAnsi="Times New Roman" w:cs="Times New Roman"/>
          <w:sz w:val="24"/>
          <w:szCs w:val="24"/>
        </w:rPr>
        <w:t>Proljeće i ljeto u Luštici Bay su protekli u znaku kulturnih sadržaja, umjetničkih događaja i sportskih manifestacija, a jesen će obilježiti gastro ponuda, naročito na drugom izdanju Festivala jesenjih boja.</w:t>
      </w:r>
    </w:p>
    <w:p w:rsidR="00380D0B" w:rsidRPr="004917D7" w:rsidRDefault="00380D0B" w:rsidP="00380D0B">
      <w:pPr>
        <w:jc w:val="both"/>
        <w:rPr>
          <w:rFonts w:ascii="Times New Roman" w:hAnsi="Times New Roman" w:cs="Times New Roman"/>
          <w:sz w:val="24"/>
          <w:szCs w:val="24"/>
        </w:rPr>
      </w:pPr>
      <w:r w:rsidRPr="004917D7">
        <w:rPr>
          <w:rFonts w:ascii="Times New Roman" w:hAnsi="Times New Roman" w:cs="Times New Roman"/>
          <w:sz w:val="24"/>
          <w:szCs w:val="24"/>
        </w:rPr>
        <w:t>Značajan broj događaja tokom sezone organizovali su i tradicionalni međunarodni partneri, kao što su festivali KotorArt, Purgatorije, Festival Mediteranske note, Operosa i mnogi drugi. Luštica Bay je ove godine sarađivala sa čak devet festivala!</w:t>
      </w:r>
    </w:p>
    <w:p w:rsidR="00380D0B" w:rsidRPr="004917D7" w:rsidRDefault="00380D0B" w:rsidP="00380D0B">
      <w:pPr>
        <w:jc w:val="both"/>
        <w:rPr>
          <w:rFonts w:ascii="Times New Roman" w:hAnsi="Times New Roman" w:cs="Times New Roman"/>
          <w:sz w:val="24"/>
          <w:szCs w:val="24"/>
        </w:rPr>
      </w:pPr>
      <w:r w:rsidRPr="004917D7">
        <w:rPr>
          <w:rFonts w:ascii="Times New Roman" w:hAnsi="Times New Roman" w:cs="Times New Roman"/>
          <w:sz w:val="24"/>
          <w:szCs w:val="24"/>
        </w:rPr>
        <w:t>Kao najava uspješne sezone, jun je počeo u znaku vina - Udruženje somelijera Crne Gore je u junu organizovalo prvi Wine select, festival vina koji je okupio izabrane vinare iz regiona i Crne Gore.</w:t>
      </w:r>
    </w:p>
    <w:p w:rsidR="00380D0B" w:rsidRPr="004917D7" w:rsidRDefault="00380D0B" w:rsidP="00380D0B">
      <w:pPr>
        <w:jc w:val="both"/>
        <w:rPr>
          <w:rFonts w:ascii="Times New Roman" w:hAnsi="Times New Roman" w:cs="Times New Roman"/>
          <w:sz w:val="24"/>
          <w:szCs w:val="24"/>
        </w:rPr>
      </w:pPr>
      <w:r w:rsidRPr="004917D7">
        <w:rPr>
          <w:rFonts w:ascii="Times New Roman" w:hAnsi="Times New Roman" w:cs="Times New Roman"/>
          <w:sz w:val="24"/>
          <w:szCs w:val="24"/>
        </w:rPr>
        <w:t>Luštica Groove muzički festival na plaži Luštica Bay održan je u julu spektakularnom crnogorskom premijerom DISCO OPERE i nastupom francuskog DJ Antoana Klamarana.</w:t>
      </w:r>
    </w:p>
    <w:p w:rsidR="00380D0B" w:rsidRPr="004917D7" w:rsidRDefault="00380D0B" w:rsidP="00380D0B">
      <w:pPr>
        <w:jc w:val="both"/>
        <w:rPr>
          <w:rFonts w:ascii="Times New Roman" w:hAnsi="Times New Roman" w:cs="Times New Roman"/>
          <w:sz w:val="24"/>
          <w:szCs w:val="24"/>
        </w:rPr>
      </w:pPr>
      <w:r w:rsidRPr="004917D7">
        <w:rPr>
          <w:rFonts w:ascii="Times New Roman" w:hAnsi="Times New Roman" w:cs="Times New Roman"/>
          <w:sz w:val="24"/>
          <w:szCs w:val="24"/>
        </w:rPr>
        <w:t>U saradnji sa međunarodnim festivalom Mediteranske note, u hotelu Chedi priređena su dva koncerta kamernih orkestara iz Evrope i Azije.</w:t>
      </w:r>
    </w:p>
    <w:p w:rsidR="00380D0B" w:rsidRPr="004917D7" w:rsidRDefault="00380D0B" w:rsidP="00380D0B">
      <w:pPr>
        <w:jc w:val="both"/>
        <w:rPr>
          <w:rFonts w:ascii="Times New Roman" w:hAnsi="Times New Roman" w:cs="Times New Roman"/>
          <w:sz w:val="24"/>
          <w:szCs w:val="24"/>
        </w:rPr>
      </w:pPr>
      <w:r w:rsidRPr="004917D7">
        <w:rPr>
          <w:rFonts w:ascii="Times New Roman" w:hAnsi="Times New Roman" w:cs="Times New Roman"/>
          <w:sz w:val="24"/>
          <w:szCs w:val="24"/>
        </w:rPr>
        <w:t>Vrijedna pomena je i izvedba čuvene Hendlove kompozicije 'Muzika na vodi' na malom lukobranu. 26 muzičara pod dirigentskom palicom Dimitrija Prokofjeva su priredili pravi spektakl, koji se na ovakav način izveo gotovo prvi put u posljednjih stotinu godina.</w:t>
      </w:r>
    </w:p>
    <w:p w:rsidR="00380D0B" w:rsidRPr="004917D7" w:rsidRDefault="00380D0B" w:rsidP="00380D0B">
      <w:pPr>
        <w:jc w:val="both"/>
        <w:rPr>
          <w:rFonts w:ascii="Times New Roman" w:hAnsi="Times New Roman" w:cs="Times New Roman"/>
          <w:sz w:val="24"/>
          <w:szCs w:val="24"/>
        </w:rPr>
      </w:pPr>
      <w:r w:rsidRPr="004917D7">
        <w:rPr>
          <w:rFonts w:ascii="Times New Roman" w:hAnsi="Times New Roman" w:cs="Times New Roman"/>
          <w:sz w:val="24"/>
          <w:szCs w:val="24"/>
        </w:rPr>
        <w:t>Više izvođenja obnovljene pozorišne predstave Mediterano, održana su na plaži Velja Spila, u saradnji sa tivatskim Centrom za kulturu. Luštica Bay je time otvorila još jednu kulturnu scenu.</w:t>
      </w:r>
    </w:p>
    <w:p w:rsidR="00380D0B" w:rsidRPr="004917D7" w:rsidRDefault="00380D0B" w:rsidP="00380D0B">
      <w:pPr>
        <w:jc w:val="both"/>
        <w:rPr>
          <w:rFonts w:ascii="Times New Roman" w:hAnsi="Times New Roman" w:cs="Times New Roman"/>
          <w:sz w:val="24"/>
          <w:szCs w:val="24"/>
        </w:rPr>
      </w:pPr>
      <w:r w:rsidRPr="004917D7">
        <w:rPr>
          <w:rFonts w:ascii="Times New Roman" w:hAnsi="Times New Roman" w:cs="Times New Roman"/>
          <w:sz w:val="24"/>
          <w:szCs w:val="24"/>
        </w:rPr>
        <w:lastRenderedPageBreak/>
        <w:t>Tradicionalno partnerstvo sa festivalom KotorArt je u Luštici Bay dovelo mnogobrojne svjetske izvođače, kao što su švedski kvartet Sirocco, hrvatska džez pjevačica Tamara Obrovac, poznati međunarodni ekspert za menadžment, Isak Adižes i "mađarska Tina Tarner", rock zvijezda, Ildiko Keresteš.</w:t>
      </w:r>
    </w:p>
    <w:p w:rsidR="00380D0B" w:rsidRPr="004917D7" w:rsidRDefault="00380D0B" w:rsidP="00380D0B">
      <w:pPr>
        <w:jc w:val="both"/>
        <w:rPr>
          <w:rFonts w:ascii="Times New Roman" w:hAnsi="Times New Roman" w:cs="Times New Roman"/>
          <w:sz w:val="24"/>
          <w:szCs w:val="24"/>
        </w:rPr>
      </w:pPr>
      <w:r w:rsidRPr="004917D7">
        <w:rPr>
          <w:rFonts w:ascii="Times New Roman" w:hAnsi="Times New Roman" w:cs="Times New Roman"/>
          <w:sz w:val="24"/>
          <w:szCs w:val="24"/>
        </w:rPr>
        <w:t>Kruna ovogodišnje saradnje Luštice Bay i KotorArt-a bio je koncert 'Magija plavog sata' svjetski poznate pijanistkinje Yuje Wang i klarinetiste Andresa Ottensamera.</w:t>
      </w:r>
    </w:p>
    <w:p w:rsidR="00380D0B" w:rsidRPr="004917D7" w:rsidRDefault="00380D0B" w:rsidP="00380D0B">
      <w:pPr>
        <w:jc w:val="both"/>
        <w:rPr>
          <w:rFonts w:ascii="Times New Roman" w:hAnsi="Times New Roman" w:cs="Times New Roman"/>
          <w:sz w:val="24"/>
          <w:szCs w:val="24"/>
        </w:rPr>
      </w:pPr>
      <w:r w:rsidRPr="004917D7">
        <w:rPr>
          <w:rFonts w:ascii="Times New Roman" w:hAnsi="Times New Roman" w:cs="Times New Roman"/>
          <w:sz w:val="24"/>
          <w:szCs w:val="24"/>
        </w:rPr>
        <w:t>Ljubitelji sporta i jedrenja imali su priliku da uzivaju u krstaškim regatama, regatama laserasa i optimista, kao i u prvom Luštica Bay Aquathlonu.</w:t>
      </w:r>
    </w:p>
    <w:p w:rsidR="00380D0B" w:rsidRPr="004917D7" w:rsidRDefault="00380D0B" w:rsidP="00380D0B">
      <w:pPr>
        <w:jc w:val="both"/>
        <w:rPr>
          <w:rFonts w:ascii="Times New Roman" w:hAnsi="Times New Roman" w:cs="Times New Roman"/>
          <w:sz w:val="24"/>
          <w:szCs w:val="24"/>
        </w:rPr>
      </w:pPr>
      <w:r w:rsidRPr="004917D7">
        <w:rPr>
          <w:rFonts w:ascii="Times New Roman" w:hAnsi="Times New Roman" w:cs="Times New Roman"/>
          <w:sz w:val="24"/>
          <w:szCs w:val="24"/>
        </w:rPr>
        <w:t>Događaji su osmišljeni ne samo sa namjerom da se svi posjetioci osjećaju ugodno, već i da Luštica Bay postane MUST GO odredište za sve ljubitelje nesvakidašnjih kvalitetnih dešavanja svih vrsta.</w:t>
      </w:r>
    </w:p>
    <w:p w:rsidR="00380D0B" w:rsidRPr="004917D7" w:rsidRDefault="00380D0B" w:rsidP="00380D0B">
      <w:pPr>
        <w:jc w:val="both"/>
        <w:rPr>
          <w:rFonts w:ascii="Times New Roman" w:hAnsi="Times New Roman" w:cs="Times New Roman"/>
          <w:sz w:val="24"/>
          <w:szCs w:val="24"/>
        </w:rPr>
      </w:pPr>
    </w:p>
    <w:p w:rsidR="00380D0B" w:rsidRPr="004917D7" w:rsidRDefault="00380D0B" w:rsidP="00380D0B">
      <w:pPr>
        <w:spacing w:before="0" w:after="160" w:line="259" w:lineRule="auto"/>
        <w:jc w:val="both"/>
        <w:rPr>
          <w:rFonts w:ascii="Times New Roman" w:eastAsiaTheme="minorHAnsi" w:hAnsi="Times New Roman" w:cs="Times New Roman"/>
          <w:b/>
          <w:bCs/>
          <w:iCs/>
          <w:color w:val="262626" w:themeColor="text1" w:themeTint="D9"/>
          <w:sz w:val="24"/>
          <w:szCs w:val="24"/>
          <w:lang w:eastAsia="en-US"/>
        </w:rPr>
      </w:pPr>
      <w:r w:rsidRPr="004917D7">
        <w:rPr>
          <w:rFonts w:ascii="Times New Roman" w:eastAsiaTheme="minorHAnsi" w:hAnsi="Times New Roman" w:cs="Times New Roman"/>
          <w:b/>
          <w:bCs/>
          <w:iCs/>
          <w:color w:val="262626" w:themeColor="text1" w:themeTint="D9"/>
          <w:sz w:val="24"/>
          <w:szCs w:val="24"/>
          <w:highlight w:val="cyan"/>
          <w:lang w:eastAsia="en-US"/>
        </w:rPr>
        <w:t>6. PORTO MONTENEGRO - IZVJE</w:t>
      </w:r>
      <w:r w:rsidRPr="004917D7">
        <w:rPr>
          <w:rFonts w:ascii="Times New Roman" w:eastAsiaTheme="minorHAnsi" w:hAnsi="Times New Roman" w:cs="Times New Roman"/>
          <w:b/>
          <w:bCs/>
          <w:iCs/>
          <w:color w:val="262626" w:themeColor="text1" w:themeTint="D9"/>
          <w:sz w:val="24"/>
          <w:szCs w:val="24"/>
          <w:highlight w:val="cyan"/>
          <w:lang w:val="sr-Latn-ME" w:eastAsia="en-US"/>
        </w:rPr>
        <w:t>ŠTAJ LJETNJE SEZONE 2019</w:t>
      </w:r>
      <w:r w:rsidRPr="004917D7">
        <w:rPr>
          <w:rFonts w:ascii="Times New Roman" w:eastAsiaTheme="minorHAnsi" w:hAnsi="Times New Roman" w:cs="Times New Roman"/>
          <w:b/>
          <w:bCs/>
          <w:iCs/>
          <w:color w:val="262626" w:themeColor="text1" w:themeTint="D9"/>
          <w:sz w:val="24"/>
          <w:szCs w:val="24"/>
          <w:lang w:val="sr-Latn-ME" w:eastAsia="en-US"/>
        </w:rPr>
        <w:t xml:space="preserve"> </w:t>
      </w:r>
    </w:p>
    <w:p w:rsidR="00380D0B" w:rsidRPr="004917D7" w:rsidRDefault="00380D0B" w:rsidP="00380D0B">
      <w:pPr>
        <w:spacing w:before="0" w:after="160" w:line="259" w:lineRule="auto"/>
        <w:jc w:val="both"/>
        <w:rPr>
          <w:rFonts w:ascii="Times New Roman" w:eastAsiaTheme="minorHAnsi" w:hAnsi="Times New Roman" w:cs="Times New Roman"/>
          <w:b/>
          <w:bCs/>
          <w:iCs/>
          <w:color w:val="262626" w:themeColor="text1" w:themeTint="D9"/>
          <w:sz w:val="24"/>
          <w:szCs w:val="24"/>
          <w:lang w:val="sr-Latn-ME" w:eastAsia="en-US"/>
        </w:rPr>
      </w:pPr>
      <w:r w:rsidRPr="004917D7">
        <w:rPr>
          <w:rFonts w:ascii="Times New Roman" w:eastAsiaTheme="minorHAnsi" w:hAnsi="Times New Roman" w:cs="Times New Roman"/>
          <w:b/>
          <w:bCs/>
          <w:iCs/>
          <w:color w:val="262626" w:themeColor="text1" w:themeTint="D9"/>
          <w:sz w:val="24"/>
          <w:szCs w:val="24"/>
          <w:lang w:val="sr-Latn-ME" w:eastAsia="en-US"/>
        </w:rPr>
        <w:t xml:space="preserve">MARINA PORTO MONTENEGRO </w:t>
      </w:r>
    </w:p>
    <w:p w:rsidR="00380D0B" w:rsidRPr="004917D7" w:rsidRDefault="00380D0B" w:rsidP="00380D0B">
      <w:pPr>
        <w:spacing w:before="0" w:after="160" w:line="259" w:lineRule="auto"/>
        <w:jc w:val="both"/>
        <w:rPr>
          <w:rFonts w:ascii="Times New Roman" w:eastAsiaTheme="minorHAnsi" w:hAnsi="Times New Roman" w:cs="Times New Roman"/>
          <w:bCs/>
          <w:iCs/>
          <w:color w:val="262626" w:themeColor="text1" w:themeTint="D9"/>
          <w:sz w:val="24"/>
          <w:szCs w:val="24"/>
          <w:lang w:eastAsia="en-US"/>
        </w:rPr>
      </w:pPr>
      <w:r w:rsidRPr="004917D7">
        <w:rPr>
          <w:rFonts w:ascii="Times New Roman" w:eastAsiaTheme="minorHAnsi" w:hAnsi="Times New Roman" w:cs="Times New Roman"/>
          <w:bCs/>
          <w:iCs/>
          <w:color w:val="262626" w:themeColor="text1" w:themeTint="D9"/>
          <w:sz w:val="24"/>
          <w:szCs w:val="24"/>
          <w:lang w:eastAsia="en-US"/>
        </w:rPr>
        <w:t xml:space="preserve">Marina Porto Montenegro je ove godine zabilježila najbolju sezonu do sada, što po godišnjoj i mjesečnoj popunjenosti, broju dolazaka i uplovljavanja jahti, tako i po kvalitetu našeg korisničkog servisa i veoma bogatom kalendaru događaja marini za članove posade koji su bili rekordno posjećeni. Dobili smo brojne pozitivne komentare od klijenata, što je na kraju i reflektovalo na obnovljene saradnje i odlile da su mnoge jahte biti ovdje preko zime, a i na duži period.  </w:t>
      </w:r>
    </w:p>
    <w:p w:rsidR="00380D0B" w:rsidRPr="004917D7" w:rsidRDefault="00380D0B" w:rsidP="00380D0B">
      <w:pPr>
        <w:spacing w:before="0" w:after="160" w:line="259" w:lineRule="auto"/>
        <w:jc w:val="both"/>
        <w:rPr>
          <w:rFonts w:ascii="Times New Roman" w:eastAsiaTheme="minorHAnsi" w:hAnsi="Times New Roman" w:cs="Times New Roman"/>
          <w:bCs/>
          <w:iCs/>
          <w:color w:val="262626" w:themeColor="text1" w:themeTint="D9"/>
          <w:sz w:val="24"/>
          <w:szCs w:val="24"/>
          <w:lang w:eastAsia="en-US"/>
        </w:rPr>
      </w:pPr>
      <w:r w:rsidRPr="004917D7">
        <w:rPr>
          <w:rFonts w:ascii="Times New Roman" w:eastAsiaTheme="minorHAnsi" w:hAnsi="Times New Roman" w:cs="Times New Roman"/>
          <w:bCs/>
          <w:iCs/>
          <w:color w:val="262626" w:themeColor="text1" w:themeTint="D9"/>
          <w:sz w:val="24"/>
          <w:szCs w:val="24"/>
          <w:lang w:eastAsia="en-US"/>
        </w:rPr>
        <w:t>Godišnja popunjenost marine je na rekordnom nivou i 13.5% je veća nego prošle godine, mjesečna čak 16.3%, s tim da imamo i do 14% veću popunjenost u kategoriji jahti od preko 30 metara, što je dokaz da smo i dalje omiljena destinacija za superjahte, dok je prosječan vremenski period zadržavanja jahti za čitavih 61% duži nego prošle godine. Dodatno, i ove godine smo imali preko 2 000 dolazaka jahti sa preko 8 hiljada uplovljavanja. Do ovog rezultata smo došli strateškim formiranjem ponuda u cilju da odgovorimo potrebama naših klijenata čije povjerenje u našu marinu evidendno jača iz godine u godinu. Veliko postignuće je da smo ovog ljeta bili domaćini nekoliko giga jahti koje se nalaze u top 10 na svijetu po dužini, počev od Azzam-a (180m), Eclipse (164m), YAS-</w:t>
      </w:r>
      <w:proofErr w:type="gramStart"/>
      <w:r w:rsidRPr="004917D7">
        <w:rPr>
          <w:rFonts w:ascii="Times New Roman" w:eastAsiaTheme="minorHAnsi" w:hAnsi="Times New Roman" w:cs="Times New Roman"/>
          <w:bCs/>
          <w:iCs/>
          <w:color w:val="262626" w:themeColor="text1" w:themeTint="D9"/>
          <w:sz w:val="24"/>
          <w:szCs w:val="24"/>
          <w:lang w:eastAsia="en-US"/>
        </w:rPr>
        <w:t>a  (</w:t>
      </w:r>
      <w:proofErr w:type="gramEnd"/>
      <w:r w:rsidRPr="004917D7">
        <w:rPr>
          <w:rFonts w:ascii="Times New Roman" w:eastAsiaTheme="minorHAnsi" w:hAnsi="Times New Roman" w:cs="Times New Roman"/>
          <w:bCs/>
          <w:iCs/>
          <w:color w:val="262626" w:themeColor="text1" w:themeTint="D9"/>
          <w:sz w:val="24"/>
          <w:szCs w:val="24"/>
          <w:lang w:eastAsia="en-US"/>
        </w:rPr>
        <w:t xml:space="preserve">141m), pa do i najveće jedrilice na svijetu “Sailing Yacht A” od impozantnih 143 metra dužine. </w:t>
      </w:r>
    </w:p>
    <w:p w:rsidR="00380D0B" w:rsidRPr="004917D7" w:rsidRDefault="00380D0B" w:rsidP="00380D0B">
      <w:pPr>
        <w:spacing w:before="0" w:after="160" w:line="259" w:lineRule="auto"/>
        <w:jc w:val="both"/>
        <w:rPr>
          <w:rFonts w:ascii="Times New Roman" w:eastAsiaTheme="minorHAnsi" w:hAnsi="Times New Roman" w:cs="Times New Roman"/>
          <w:bCs/>
          <w:iCs/>
          <w:color w:val="262626" w:themeColor="text1" w:themeTint="D9"/>
          <w:sz w:val="24"/>
          <w:szCs w:val="24"/>
          <w:lang w:eastAsia="en-US"/>
        </w:rPr>
      </w:pPr>
      <w:r w:rsidRPr="004917D7">
        <w:rPr>
          <w:rFonts w:ascii="Times New Roman" w:eastAsiaTheme="minorHAnsi" w:hAnsi="Times New Roman" w:cs="Times New Roman"/>
          <w:bCs/>
          <w:iCs/>
          <w:color w:val="262626" w:themeColor="text1" w:themeTint="D9"/>
          <w:sz w:val="24"/>
          <w:szCs w:val="24"/>
          <w:lang w:eastAsia="en-US"/>
        </w:rPr>
        <w:t xml:space="preserve">Demografija naših klijenata je manje više ista kao i prošle godine, koju u kategoriji ispod 30 metara dominantno čine gosti iz Velike Britanije, Rusije, Njemačke, Crne Gore, Srbije, Malte, Ukraine, Italije ali i SAD-a i Ujedinjenih Arapskih Emirata. Kada su u pitanju superjahte, gosti nam, takođe, dolaze iz Veliku Britanije, Crnu Gore, ali i Kajmanskih Ostrva, Britanskih Djevičanskih Ostrva, Poljske, Turske kao i sa drugih kontinenata. </w:t>
      </w:r>
    </w:p>
    <w:p w:rsidR="00380D0B" w:rsidRPr="004917D7" w:rsidRDefault="00380D0B" w:rsidP="00380D0B">
      <w:pPr>
        <w:spacing w:before="0" w:after="160" w:line="259" w:lineRule="auto"/>
        <w:jc w:val="both"/>
        <w:rPr>
          <w:rFonts w:ascii="Times New Roman" w:eastAsiaTheme="minorHAnsi" w:hAnsi="Times New Roman" w:cs="Times New Roman"/>
          <w:color w:val="262626" w:themeColor="text1" w:themeTint="D9"/>
          <w:sz w:val="24"/>
          <w:szCs w:val="24"/>
          <w:lang w:eastAsia="en-US"/>
        </w:rPr>
      </w:pPr>
      <w:r w:rsidRPr="004917D7">
        <w:rPr>
          <w:rFonts w:ascii="Times New Roman" w:eastAsiaTheme="minorHAnsi" w:hAnsi="Times New Roman" w:cs="Times New Roman"/>
          <w:bCs/>
          <w:iCs/>
          <w:color w:val="262626" w:themeColor="text1" w:themeTint="D9"/>
          <w:sz w:val="24"/>
          <w:szCs w:val="24"/>
          <w:lang w:eastAsia="en-US"/>
        </w:rPr>
        <w:t xml:space="preserve">U narednih 30 godina, period na koliko je konzorcijum Damen-PM potpisao koncesioni ugovor sa Vladom Crne Gore, Montenegro Yachting Services (MYS) će poslovati kao remontni centar za superjahte i time donijeti dodatu </w:t>
      </w:r>
      <w:proofErr w:type="gramStart"/>
      <w:r w:rsidRPr="004917D7">
        <w:rPr>
          <w:rFonts w:ascii="Times New Roman" w:eastAsiaTheme="minorHAnsi" w:hAnsi="Times New Roman" w:cs="Times New Roman"/>
          <w:bCs/>
          <w:iCs/>
          <w:color w:val="262626" w:themeColor="text1" w:themeTint="D9"/>
          <w:sz w:val="24"/>
          <w:szCs w:val="24"/>
          <w:lang w:eastAsia="en-US"/>
        </w:rPr>
        <w:t>vrijednost  jahting</w:t>
      </w:r>
      <w:proofErr w:type="gramEnd"/>
      <w:r w:rsidRPr="004917D7">
        <w:rPr>
          <w:rFonts w:ascii="Times New Roman" w:eastAsiaTheme="minorHAnsi" w:hAnsi="Times New Roman" w:cs="Times New Roman"/>
          <w:bCs/>
          <w:iCs/>
          <w:color w:val="262626" w:themeColor="text1" w:themeTint="D9"/>
          <w:sz w:val="24"/>
          <w:szCs w:val="24"/>
          <w:lang w:eastAsia="en-US"/>
        </w:rPr>
        <w:t xml:space="preserve"> turizmu u Crnoj Gori, I to nam je jedan od daljih ključnih strateških koraka. Prema projekcijama, u prvoj godini rada će se remontovati 14 superjahti, dok će u petoj godini poslovanja broj remontovanih jahti biti 109, od čega se </w:t>
      </w:r>
      <w:r w:rsidRPr="004917D7">
        <w:rPr>
          <w:rFonts w:ascii="Times New Roman" w:eastAsiaTheme="minorHAnsi" w:hAnsi="Times New Roman" w:cs="Times New Roman"/>
          <w:bCs/>
          <w:iCs/>
          <w:color w:val="262626" w:themeColor="text1" w:themeTint="D9"/>
          <w:sz w:val="24"/>
          <w:szCs w:val="24"/>
          <w:lang w:eastAsia="en-US"/>
        </w:rPr>
        <w:lastRenderedPageBreak/>
        <w:t>nekih 40% očekuje da dodju iz marine Porto Montenegro dok će drugi dio činiti Amels jahte i sa ostatka Mediterana. Remontni centar, ili servis za jahte, predstavlja jednu od rastućih potreba za vlasnike i kapetane jahti, stoga očekujemo da će i rad MYS-a svakako doprinijeti razvoju projekta Porto Montenegro, s obzirom da se nalazi na svega 2 nautičke milje od marine</w:t>
      </w:r>
      <w:r w:rsidRPr="004917D7">
        <w:rPr>
          <w:rFonts w:ascii="Times New Roman" w:eastAsiaTheme="minorHAnsi" w:hAnsi="Times New Roman" w:cs="Times New Roman"/>
          <w:color w:val="262626" w:themeColor="text1" w:themeTint="D9"/>
          <w:sz w:val="24"/>
          <w:szCs w:val="24"/>
          <w:lang w:eastAsia="en-US"/>
        </w:rPr>
        <w:t>.</w:t>
      </w:r>
    </w:p>
    <w:p w:rsidR="00380D0B" w:rsidRPr="004917D7" w:rsidRDefault="00380D0B" w:rsidP="00380D0B">
      <w:pPr>
        <w:spacing w:before="0" w:after="160" w:line="259" w:lineRule="auto"/>
        <w:jc w:val="both"/>
        <w:rPr>
          <w:rFonts w:ascii="Times New Roman" w:eastAsiaTheme="minorHAnsi" w:hAnsi="Times New Roman" w:cs="Times New Roman"/>
          <w:b/>
          <w:color w:val="262626" w:themeColor="text1" w:themeTint="D9"/>
          <w:sz w:val="24"/>
          <w:szCs w:val="24"/>
          <w:lang w:val="sr-Latn-ME" w:eastAsia="en-US"/>
        </w:rPr>
      </w:pPr>
      <w:r w:rsidRPr="004917D7">
        <w:rPr>
          <w:rFonts w:ascii="Times New Roman" w:eastAsiaTheme="minorHAnsi" w:hAnsi="Times New Roman" w:cs="Times New Roman"/>
          <w:b/>
          <w:color w:val="262626" w:themeColor="text1" w:themeTint="D9"/>
          <w:sz w:val="24"/>
          <w:szCs w:val="24"/>
          <w:lang w:val="sr-Latn-ME" w:eastAsia="en-US"/>
        </w:rPr>
        <w:t>ELENA REZIDENCIJA NA LUKSUZNOJ ADRESI</w:t>
      </w:r>
    </w:p>
    <w:p w:rsidR="00380D0B" w:rsidRPr="004917D7" w:rsidRDefault="00380D0B" w:rsidP="00380D0B">
      <w:pPr>
        <w:spacing w:before="0" w:after="160" w:line="259" w:lineRule="auto"/>
        <w:jc w:val="both"/>
        <w:rPr>
          <w:rFonts w:ascii="Times New Roman" w:eastAsiaTheme="minorHAnsi" w:hAnsi="Times New Roman" w:cs="Times New Roman"/>
          <w:color w:val="262626" w:themeColor="text1" w:themeTint="D9"/>
          <w:sz w:val="24"/>
          <w:szCs w:val="24"/>
          <w:lang w:val="sr-Latn-ME" w:eastAsia="en-US"/>
        </w:rPr>
      </w:pPr>
      <w:r w:rsidRPr="004917D7">
        <w:rPr>
          <w:rFonts w:ascii="Times New Roman" w:eastAsiaTheme="minorHAnsi" w:hAnsi="Times New Roman" w:cs="Times New Roman"/>
          <w:color w:val="262626" w:themeColor="text1" w:themeTint="D9"/>
          <w:sz w:val="24"/>
          <w:szCs w:val="24"/>
          <w:lang w:val="sr-Latn-ME" w:eastAsia="en-US"/>
        </w:rPr>
        <w:t xml:space="preserve">Novi dodatak u luksuznoj rezidencijalnoj kolekciji Porto Montenegra, stanovi u rezidenciji Elena,  dostupni su na tržtu nekretnina.  </w:t>
      </w:r>
    </w:p>
    <w:p w:rsidR="00380D0B" w:rsidRPr="004917D7" w:rsidRDefault="00380D0B" w:rsidP="00380D0B">
      <w:pPr>
        <w:spacing w:before="0" w:after="160" w:line="259" w:lineRule="auto"/>
        <w:jc w:val="both"/>
        <w:rPr>
          <w:rFonts w:ascii="Times New Roman" w:eastAsiaTheme="minorHAnsi" w:hAnsi="Times New Roman" w:cs="Times New Roman"/>
          <w:color w:val="262626" w:themeColor="text1" w:themeTint="D9"/>
          <w:sz w:val="24"/>
          <w:szCs w:val="24"/>
          <w:lang w:val="sr-Latn-ME" w:eastAsia="en-US"/>
        </w:rPr>
      </w:pPr>
      <w:r w:rsidRPr="004917D7">
        <w:rPr>
          <w:rFonts w:ascii="Times New Roman" w:eastAsiaTheme="minorHAnsi" w:hAnsi="Times New Roman" w:cs="Times New Roman"/>
          <w:color w:val="262626" w:themeColor="text1" w:themeTint="D9"/>
          <w:sz w:val="24"/>
          <w:szCs w:val="24"/>
          <w:lang w:val="sr-Latn-ME" w:eastAsia="en-US"/>
        </w:rPr>
        <w:t xml:space="preserve">Naselje je bogatije za 50 luksuznih stambenih jedinica čijom se kupovinom stiče pravo svojine, intimnost pogleda na rivu u nautičkom jezgru - savremena lokacija za život na samo nekoliko koraka od obale, u blizini hotela Regent Pool Club Residences, i na glavnoj promenadi tivatskog nautičkog naselja. U sklopu rezidencije kreirano je i sedam poslovnih prostora koje upotpunjuje jedinstveno iskustvo nautičke rive sa atraktivnim sadržajima. </w:t>
      </w:r>
    </w:p>
    <w:p w:rsidR="00380D0B" w:rsidRPr="004917D7" w:rsidRDefault="00380D0B" w:rsidP="00380D0B">
      <w:pPr>
        <w:spacing w:before="0" w:after="160" w:line="259" w:lineRule="auto"/>
        <w:jc w:val="both"/>
        <w:rPr>
          <w:rFonts w:ascii="Times New Roman" w:eastAsiaTheme="minorHAnsi" w:hAnsi="Times New Roman" w:cs="Times New Roman"/>
          <w:color w:val="262626" w:themeColor="text1" w:themeTint="D9"/>
          <w:sz w:val="24"/>
          <w:szCs w:val="24"/>
          <w:lang w:val="sr-Latn-ME" w:eastAsia="en-US"/>
        </w:rPr>
      </w:pPr>
      <w:r w:rsidRPr="004917D7">
        <w:rPr>
          <w:rFonts w:ascii="Times New Roman" w:eastAsiaTheme="minorHAnsi" w:hAnsi="Times New Roman" w:cs="Times New Roman"/>
          <w:color w:val="262626" w:themeColor="text1" w:themeTint="D9"/>
          <w:sz w:val="24"/>
          <w:szCs w:val="24"/>
          <w:lang w:val="sr-Latn-ME" w:eastAsia="en-US"/>
        </w:rPr>
        <w:t xml:space="preserve">Elegantan enterijer prefinjenog luksuza inspirisan je italijanskom rivijerom. Moderni šik jednosobni, dvosobni i trosobni stanovi, i luksuzni </w:t>
      </w:r>
      <w:r w:rsidRPr="004917D7">
        <w:rPr>
          <w:rFonts w:ascii="Times New Roman" w:eastAsiaTheme="minorHAnsi" w:hAnsi="Times New Roman" w:cs="Times New Roman"/>
          <w:i/>
          <w:color w:val="262626" w:themeColor="text1" w:themeTint="D9"/>
          <w:sz w:val="24"/>
          <w:szCs w:val="24"/>
          <w:lang w:val="sr-Latn-ME" w:eastAsia="en-US"/>
        </w:rPr>
        <w:t>penthouse</w:t>
      </w:r>
      <w:r w:rsidRPr="004917D7">
        <w:rPr>
          <w:rFonts w:ascii="Times New Roman" w:eastAsiaTheme="minorHAnsi" w:hAnsi="Times New Roman" w:cs="Times New Roman"/>
          <w:color w:val="262626" w:themeColor="text1" w:themeTint="D9"/>
          <w:sz w:val="24"/>
          <w:szCs w:val="24"/>
          <w:lang w:val="sr-Latn-ME" w:eastAsia="en-US"/>
        </w:rPr>
        <w:t xml:space="preserve">-i imaju puno prirodnog svjetla, pogled na planinske masive i akvatorijum tivatskog zaliva. Rezidenti će moći da uživaju u privatnom baštenskom kompleksu, prostranim terasama za zabavu i opuštanje, i perfektno pozicioniranom bazenu. </w:t>
      </w:r>
    </w:p>
    <w:p w:rsidR="00380D0B" w:rsidRPr="004917D7" w:rsidRDefault="00380D0B" w:rsidP="00380D0B">
      <w:pPr>
        <w:spacing w:before="0" w:after="160" w:line="259" w:lineRule="auto"/>
        <w:jc w:val="both"/>
        <w:rPr>
          <w:rFonts w:ascii="Times New Roman" w:eastAsiaTheme="minorHAnsi" w:hAnsi="Times New Roman" w:cs="Times New Roman"/>
          <w:color w:val="262626" w:themeColor="text1" w:themeTint="D9"/>
          <w:sz w:val="24"/>
          <w:szCs w:val="24"/>
          <w:lang w:val="sr-Latn-ME" w:eastAsia="en-US"/>
        </w:rPr>
      </w:pPr>
      <w:r w:rsidRPr="004917D7">
        <w:rPr>
          <w:rFonts w:ascii="Times New Roman" w:eastAsiaTheme="minorHAnsi" w:hAnsi="Times New Roman" w:cs="Times New Roman"/>
          <w:color w:val="262626" w:themeColor="text1" w:themeTint="D9"/>
          <w:sz w:val="24"/>
          <w:szCs w:val="24"/>
          <w:lang w:val="sr-Latn-ME" w:eastAsia="en-US"/>
        </w:rPr>
        <w:t xml:space="preserve">Sve je to komfor koji pruža kozmopolitski život na ovoj adresi, u intimnom luksuzu i tradicionalnom ambijentu u rezidenciji koja je inspirisana crnogorskom princezom i italijanskom kraljicom Jelenom Petrović-Savoja. </w:t>
      </w:r>
    </w:p>
    <w:p w:rsidR="00380D0B" w:rsidRPr="004917D7" w:rsidRDefault="00380D0B" w:rsidP="00380D0B">
      <w:pPr>
        <w:spacing w:before="0" w:after="160" w:line="259" w:lineRule="auto"/>
        <w:jc w:val="both"/>
        <w:rPr>
          <w:rFonts w:ascii="Times New Roman" w:eastAsiaTheme="minorHAnsi" w:hAnsi="Times New Roman" w:cs="Times New Roman"/>
          <w:b/>
          <w:color w:val="262626" w:themeColor="text1" w:themeTint="D9"/>
          <w:sz w:val="24"/>
          <w:szCs w:val="24"/>
          <w:lang w:val="sr-Latn-ME" w:eastAsia="en-US"/>
        </w:rPr>
      </w:pPr>
      <w:r w:rsidRPr="004917D7">
        <w:rPr>
          <w:rFonts w:ascii="Times New Roman" w:eastAsiaTheme="minorHAnsi" w:hAnsi="Times New Roman" w:cs="Times New Roman"/>
          <w:b/>
          <w:color w:val="262626" w:themeColor="text1" w:themeTint="D9"/>
          <w:sz w:val="24"/>
          <w:szCs w:val="24"/>
          <w:lang w:val="sr-Latn-ME" w:eastAsia="en-US"/>
        </w:rPr>
        <w:t xml:space="preserve">DOGAĐAJI KOJI SU OBILJEŽILI LJETO 2019 </w:t>
      </w:r>
    </w:p>
    <w:p w:rsidR="00380D0B" w:rsidRPr="004917D7" w:rsidRDefault="00380D0B" w:rsidP="00380D0B">
      <w:pPr>
        <w:spacing w:before="0" w:after="160" w:line="259" w:lineRule="auto"/>
        <w:jc w:val="both"/>
        <w:rPr>
          <w:rFonts w:ascii="Times New Roman" w:eastAsia="Calibri" w:hAnsi="Times New Roman" w:cs="Times New Roman"/>
          <w:color w:val="262626"/>
          <w:sz w:val="24"/>
          <w:szCs w:val="24"/>
          <w:lang w:val="sr-Latn-ME" w:eastAsia="en-US"/>
        </w:rPr>
      </w:pPr>
      <w:r w:rsidRPr="004917D7">
        <w:rPr>
          <w:rFonts w:ascii="Times New Roman" w:eastAsia="Calibri" w:hAnsi="Times New Roman" w:cs="Times New Roman"/>
          <w:color w:val="262626"/>
          <w:sz w:val="24"/>
          <w:szCs w:val="24"/>
          <w:lang w:val="sr-Latn-ME" w:eastAsia="en-US"/>
        </w:rPr>
        <w:t xml:space="preserve">Ljetnji kalendar događaja u Porto Montenegru oborio je prethodne godine po produkciji, različitosti i brojnosti!  </w:t>
      </w:r>
    </w:p>
    <w:p w:rsidR="00380D0B" w:rsidRPr="004917D7" w:rsidRDefault="00380D0B" w:rsidP="00380D0B">
      <w:pPr>
        <w:spacing w:before="0" w:after="160" w:line="259" w:lineRule="auto"/>
        <w:jc w:val="both"/>
        <w:rPr>
          <w:rFonts w:ascii="Times New Roman" w:eastAsia="Times" w:hAnsi="Times New Roman" w:cs="Times New Roman"/>
          <w:color w:val="262626"/>
          <w:sz w:val="24"/>
          <w:szCs w:val="24"/>
          <w:lang w:val="sr-Latn-ME" w:eastAsia="ar-SA"/>
        </w:rPr>
      </w:pPr>
      <w:r w:rsidRPr="004917D7">
        <w:rPr>
          <w:rFonts w:ascii="Times New Roman" w:eastAsia="Calibri" w:hAnsi="Times New Roman" w:cs="Times New Roman"/>
          <w:color w:val="262626"/>
          <w:sz w:val="24"/>
          <w:szCs w:val="24"/>
          <w:lang w:val="sr-Latn-ME" w:eastAsia="en-US"/>
        </w:rPr>
        <w:t xml:space="preserve">Sezona je počela prestižnom regatom RC44 u aprilu, a nastavila se velikim događajem Doživi Porto 21. maja, gdje su predstavljeni svi novi segmenti sportskih, zabavnih i lifestyle segmenata nautičkog naselja. </w:t>
      </w:r>
      <w:r w:rsidRPr="004917D7">
        <w:rPr>
          <w:rFonts w:ascii="Times New Roman" w:eastAsia="Times" w:hAnsi="Times New Roman" w:cs="Times New Roman"/>
          <w:color w:val="262626"/>
          <w:sz w:val="24"/>
          <w:szCs w:val="24"/>
          <w:lang w:val="sr-Latn-ME" w:eastAsia="ar-SA"/>
        </w:rPr>
        <w:t xml:space="preserve">Dvije digitalne konferencije Hackaton i Spark.me, okupile su lidere iz svijeta inovacija i marketinga. </w:t>
      </w:r>
    </w:p>
    <w:p w:rsidR="00380D0B" w:rsidRPr="004917D7" w:rsidRDefault="00380D0B" w:rsidP="00380D0B">
      <w:pPr>
        <w:spacing w:before="0" w:after="160" w:line="259" w:lineRule="auto"/>
        <w:jc w:val="both"/>
        <w:rPr>
          <w:rFonts w:ascii="Times New Roman" w:eastAsia="Times" w:hAnsi="Times New Roman" w:cs="Times New Roman"/>
          <w:color w:val="262626"/>
          <w:sz w:val="24"/>
          <w:szCs w:val="24"/>
          <w:lang w:val="sr-Latn-ME" w:eastAsia="ar-SA"/>
        </w:rPr>
      </w:pPr>
      <w:r w:rsidRPr="004917D7">
        <w:rPr>
          <w:rFonts w:ascii="Times New Roman" w:eastAsia="Times" w:hAnsi="Times New Roman" w:cs="Times New Roman"/>
          <w:color w:val="262626"/>
          <w:sz w:val="24"/>
          <w:szCs w:val="24"/>
          <w:lang w:val="sr-Latn-ME" w:eastAsia="ar-SA"/>
        </w:rPr>
        <w:t xml:space="preserve">Porto Montenegro je bio pit stop još jednog </w:t>
      </w:r>
      <w:r w:rsidRPr="004917D7">
        <w:rPr>
          <w:rFonts w:ascii="Times New Roman" w:eastAsia="Calibri" w:hAnsi="Times New Roman" w:cs="Times New Roman"/>
          <w:i/>
          <w:color w:val="262626"/>
          <w:sz w:val="24"/>
          <w:szCs w:val="24"/>
          <w:lang w:val="sr-Latn-ME" w:eastAsia="en-US"/>
        </w:rPr>
        <w:t xml:space="preserve">Gumball 3000 –a, </w:t>
      </w:r>
      <w:r w:rsidRPr="004917D7">
        <w:rPr>
          <w:rFonts w:ascii="Times New Roman" w:eastAsia="Calibri" w:hAnsi="Times New Roman" w:cs="Times New Roman"/>
          <w:color w:val="262626"/>
          <w:sz w:val="24"/>
          <w:szCs w:val="24"/>
          <w:lang w:val="sr-Latn-ME" w:eastAsia="en-US"/>
        </w:rPr>
        <w:t xml:space="preserve">povorka reli automobila i poznatih svjetskih ličnosti krenula je od Mikonosa do Ibize, i 10. juna boravila u tivatskom luksuznom naselju i gradskoj rivi. </w:t>
      </w:r>
      <w:r w:rsidRPr="004917D7">
        <w:rPr>
          <w:rFonts w:ascii="Times New Roman" w:eastAsia="Times New Roman" w:hAnsi="Times New Roman" w:cs="Times New Roman"/>
          <w:color w:val="262626"/>
          <w:sz w:val="24"/>
          <w:szCs w:val="24"/>
          <w:lang w:val="sr-Latn-ME" w:eastAsia="sr-Latn-ME"/>
        </w:rPr>
        <w:t xml:space="preserve">Povorku modela </w:t>
      </w:r>
      <w:r w:rsidRPr="004917D7">
        <w:rPr>
          <w:rFonts w:ascii="Times New Roman" w:eastAsia="Times New Roman" w:hAnsi="Times New Roman" w:cs="Times New Roman"/>
          <w:i/>
          <w:color w:val="262626"/>
          <w:sz w:val="24"/>
          <w:szCs w:val="24"/>
          <w:lang w:val="sr-Latn-ME" w:eastAsia="sr-Latn-ME"/>
        </w:rPr>
        <w:t>Pagani, Bugatti, Ferrari, Lamborghini, Porche, Aston Martin, Jaguar, AMG Mercedes, Rolls Royce</w:t>
      </w:r>
      <w:r w:rsidRPr="004917D7">
        <w:rPr>
          <w:rFonts w:ascii="Times New Roman" w:eastAsia="Times New Roman" w:hAnsi="Times New Roman" w:cs="Times New Roman"/>
          <w:color w:val="262626"/>
          <w:sz w:val="24"/>
          <w:szCs w:val="24"/>
          <w:lang w:val="sr-Latn-ME" w:eastAsia="sr-Latn-ME"/>
        </w:rPr>
        <w:t xml:space="preserve">, kao i drugih futurističkih konceptualnih automobila pratilo je putem televizije preko 60 miliona gledalaca, a preko 100 miliona putem društvenih mreža. </w:t>
      </w:r>
    </w:p>
    <w:p w:rsidR="00380D0B" w:rsidRPr="004917D7" w:rsidRDefault="00380D0B" w:rsidP="00380D0B">
      <w:pPr>
        <w:suppressAutoHyphens/>
        <w:spacing w:before="0" w:after="0" w:line="240" w:lineRule="auto"/>
        <w:jc w:val="both"/>
        <w:rPr>
          <w:rFonts w:ascii="Times New Roman" w:eastAsia="Times" w:hAnsi="Times New Roman" w:cs="Times New Roman"/>
          <w:color w:val="262626"/>
          <w:sz w:val="24"/>
          <w:szCs w:val="24"/>
          <w:lang w:val="sr-Latn-ME" w:eastAsia="ar-SA"/>
        </w:rPr>
      </w:pPr>
      <w:r w:rsidRPr="004917D7">
        <w:rPr>
          <w:rFonts w:ascii="Times New Roman" w:eastAsia="Times" w:hAnsi="Times New Roman" w:cs="Times New Roman"/>
          <w:color w:val="262626"/>
          <w:sz w:val="24"/>
          <w:szCs w:val="24"/>
          <w:lang w:val="sr-Latn-ME" w:eastAsia="ar-SA"/>
        </w:rPr>
        <w:t xml:space="preserve">Svega par sedmica nakon festivala u njujorškom </w:t>
      </w:r>
      <w:r w:rsidRPr="004917D7">
        <w:rPr>
          <w:rFonts w:ascii="Times New Roman" w:eastAsia="Times" w:hAnsi="Times New Roman" w:cs="Times New Roman"/>
          <w:i/>
          <w:color w:val="262626"/>
          <w:sz w:val="24"/>
          <w:szCs w:val="24"/>
          <w:lang w:val="sr-Latn-ME" w:eastAsia="ar-SA"/>
        </w:rPr>
        <w:t>Tribeca Performing Arts Centru</w:t>
      </w:r>
      <w:r w:rsidRPr="004917D7">
        <w:rPr>
          <w:rFonts w:ascii="Times New Roman" w:eastAsia="Times" w:hAnsi="Times New Roman" w:cs="Times New Roman"/>
          <w:color w:val="262626"/>
          <w:sz w:val="24"/>
          <w:szCs w:val="24"/>
          <w:lang w:val="sr-Latn-ME" w:eastAsia="ar-SA"/>
        </w:rPr>
        <w:t xml:space="preserve">, najznačajnija imena američke džez muzike dolaze u Crnu Goru – u sklopu </w:t>
      </w:r>
      <w:r w:rsidRPr="004917D7">
        <w:rPr>
          <w:rFonts w:ascii="Times New Roman" w:eastAsia="Times" w:hAnsi="Times New Roman" w:cs="Times New Roman"/>
          <w:i/>
          <w:color w:val="262626"/>
          <w:sz w:val="24"/>
          <w:szCs w:val="24"/>
          <w:lang w:val="sr-Latn-ME" w:eastAsia="ar-SA"/>
        </w:rPr>
        <w:t>Made in New York Jazz festivala</w:t>
      </w:r>
      <w:r w:rsidRPr="004917D7">
        <w:rPr>
          <w:rFonts w:ascii="Times New Roman" w:eastAsia="Times" w:hAnsi="Times New Roman" w:cs="Times New Roman"/>
          <w:color w:val="262626"/>
          <w:sz w:val="24"/>
          <w:szCs w:val="24"/>
          <w:lang w:val="sr-Latn-ME" w:eastAsia="ar-SA"/>
        </w:rPr>
        <w:t xml:space="preserve">, Porto Montenegro je bio domaćin velikog koncerta 14. juna. Publika će imati priliku da uživa u džez fank repertoaru, džez standardima kao i autorskim kompozicijama učesnika, uz očekivane instrumentalne i vokalne džez bravure. </w:t>
      </w:r>
    </w:p>
    <w:p w:rsidR="00380D0B" w:rsidRPr="004917D7" w:rsidRDefault="00380D0B" w:rsidP="00380D0B">
      <w:pPr>
        <w:suppressAutoHyphens/>
        <w:spacing w:before="0" w:after="0" w:line="240" w:lineRule="auto"/>
        <w:jc w:val="both"/>
        <w:rPr>
          <w:rFonts w:ascii="Times New Roman" w:eastAsia="Times" w:hAnsi="Times New Roman" w:cs="Times New Roman"/>
          <w:color w:val="262626"/>
          <w:sz w:val="24"/>
          <w:szCs w:val="24"/>
          <w:lang w:val="sr-Latn-ME" w:eastAsia="ar-SA"/>
        </w:rPr>
      </w:pPr>
    </w:p>
    <w:p w:rsidR="00380D0B" w:rsidRPr="004917D7" w:rsidRDefault="00380D0B" w:rsidP="00380D0B">
      <w:pPr>
        <w:suppressAutoHyphens/>
        <w:spacing w:before="0" w:after="0" w:line="240" w:lineRule="auto"/>
        <w:jc w:val="both"/>
        <w:rPr>
          <w:rFonts w:ascii="Times New Roman" w:eastAsia="Times" w:hAnsi="Times New Roman" w:cs="Times New Roman"/>
          <w:color w:val="262626"/>
          <w:sz w:val="24"/>
          <w:szCs w:val="24"/>
          <w:lang w:val="sr-Latn-ME" w:eastAsia="ar-SA"/>
        </w:rPr>
      </w:pPr>
      <w:r w:rsidRPr="004917D7">
        <w:rPr>
          <w:rFonts w:ascii="Times New Roman" w:eastAsia="Times" w:hAnsi="Times New Roman" w:cs="Times New Roman"/>
          <w:color w:val="262626"/>
          <w:sz w:val="24"/>
          <w:szCs w:val="24"/>
          <w:lang w:val="sr-Latn-ME" w:eastAsia="ar-SA"/>
        </w:rPr>
        <w:t xml:space="preserve">Festival </w:t>
      </w:r>
      <w:r w:rsidRPr="004917D7">
        <w:rPr>
          <w:rFonts w:ascii="Times New Roman" w:eastAsia="Times" w:hAnsi="Times New Roman" w:cs="Times New Roman"/>
          <w:i/>
          <w:color w:val="262626"/>
          <w:sz w:val="24"/>
          <w:szCs w:val="24"/>
          <w:lang w:val="sr-Latn-ME" w:eastAsia="ar-SA"/>
        </w:rPr>
        <w:t>Mediteranske note</w:t>
      </w:r>
      <w:r w:rsidRPr="004917D7">
        <w:rPr>
          <w:rFonts w:ascii="Times New Roman" w:eastAsia="Times" w:hAnsi="Times New Roman" w:cs="Times New Roman"/>
          <w:color w:val="262626"/>
          <w:sz w:val="24"/>
          <w:szCs w:val="24"/>
          <w:lang w:val="sr-Latn-ME" w:eastAsia="ar-SA"/>
        </w:rPr>
        <w:t xml:space="preserve"> okupiće drugu godinu za redom ljubitelje klasične muzike – </w:t>
      </w:r>
      <w:r w:rsidRPr="004917D7">
        <w:rPr>
          <w:rFonts w:ascii="Times New Roman" w:eastAsia="Times" w:hAnsi="Times New Roman" w:cs="Times New Roman"/>
          <w:i/>
          <w:color w:val="262626"/>
          <w:sz w:val="24"/>
          <w:szCs w:val="24"/>
          <w:lang w:val="sr-Latn-ME" w:eastAsia="ar-SA"/>
        </w:rPr>
        <w:t>Crnogorski simfonijski orkestar</w:t>
      </w:r>
      <w:r w:rsidRPr="004917D7">
        <w:rPr>
          <w:rFonts w:ascii="Times New Roman" w:eastAsia="Times" w:hAnsi="Times New Roman" w:cs="Times New Roman"/>
          <w:color w:val="262626"/>
          <w:sz w:val="24"/>
          <w:szCs w:val="24"/>
          <w:lang w:val="sr-Latn-ME" w:eastAsia="ar-SA"/>
        </w:rPr>
        <w:t xml:space="preserve"> u sinergiji sa svjetski poznatim muzičarima i solistima priredili </w:t>
      </w:r>
      <w:r w:rsidRPr="004917D7">
        <w:rPr>
          <w:rFonts w:ascii="Times New Roman" w:eastAsia="Times" w:hAnsi="Times New Roman" w:cs="Times New Roman"/>
          <w:color w:val="262626"/>
          <w:sz w:val="24"/>
          <w:szCs w:val="24"/>
          <w:lang w:val="sr-Latn-ME" w:eastAsia="ar-SA"/>
        </w:rPr>
        <w:lastRenderedPageBreak/>
        <w:t xml:space="preserve">su muzički spektakl 29. juna. Iste večeri  sedma edicija vinskog spektakla Superwine okupiće najbolje vinarije regiona na bazenu Jahting kluba. </w:t>
      </w:r>
    </w:p>
    <w:p w:rsidR="00380D0B" w:rsidRPr="004917D7" w:rsidRDefault="00380D0B" w:rsidP="00380D0B">
      <w:pPr>
        <w:suppressAutoHyphens/>
        <w:spacing w:before="0" w:after="0" w:line="240" w:lineRule="auto"/>
        <w:jc w:val="both"/>
        <w:rPr>
          <w:rFonts w:ascii="Times New Roman" w:eastAsia="Times" w:hAnsi="Times New Roman" w:cs="Times New Roman"/>
          <w:color w:val="262626"/>
          <w:sz w:val="24"/>
          <w:szCs w:val="24"/>
          <w:lang w:val="sr-Latn-ME" w:eastAsia="ar-SA"/>
        </w:rPr>
      </w:pPr>
      <w:r w:rsidRPr="004917D7">
        <w:rPr>
          <w:rFonts w:ascii="Times New Roman" w:eastAsia="Times" w:hAnsi="Times New Roman" w:cs="Times New Roman"/>
          <w:color w:val="262626"/>
          <w:sz w:val="24"/>
          <w:szCs w:val="24"/>
          <w:lang w:val="sr-Latn-ME" w:eastAsia="ar-SA"/>
        </w:rPr>
        <w:t xml:space="preserve">Tivatski slikar Ljubo Popadić bio je  lajtmotiv glavnog art-punkta u Zbirci pomorskog nasljeđa. </w:t>
      </w:r>
    </w:p>
    <w:p w:rsidR="00380D0B" w:rsidRPr="004917D7" w:rsidRDefault="00380D0B" w:rsidP="00380D0B">
      <w:pPr>
        <w:suppressAutoHyphens/>
        <w:spacing w:before="0" w:after="0" w:line="240" w:lineRule="auto"/>
        <w:jc w:val="both"/>
        <w:rPr>
          <w:rFonts w:ascii="Times New Roman" w:eastAsia="Times" w:hAnsi="Times New Roman" w:cs="Times New Roman"/>
          <w:color w:val="262626"/>
          <w:sz w:val="24"/>
          <w:szCs w:val="24"/>
          <w:lang w:val="sr-Latn-ME" w:eastAsia="ar-SA"/>
        </w:rPr>
      </w:pPr>
    </w:p>
    <w:p w:rsidR="00380D0B" w:rsidRPr="004917D7" w:rsidRDefault="00380D0B" w:rsidP="00380D0B">
      <w:pPr>
        <w:suppressAutoHyphens/>
        <w:spacing w:before="0" w:after="0" w:line="240" w:lineRule="auto"/>
        <w:jc w:val="both"/>
        <w:rPr>
          <w:rFonts w:ascii="Times New Roman" w:eastAsia="Times" w:hAnsi="Times New Roman" w:cs="Times New Roman"/>
          <w:color w:val="262626"/>
          <w:sz w:val="24"/>
          <w:szCs w:val="24"/>
          <w:lang w:val="sr-Latn-ME" w:eastAsia="ar-SA"/>
        </w:rPr>
      </w:pPr>
      <w:r w:rsidRPr="004917D7">
        <w:rPr>
          <w:rFonts w:ascii="Times New Roman" w:eastAsia="Times" w:hAnsi="Times New Roman" w:cs="Times New Roman"/>
          <w:color w:val="262626"/>
          <w:sz w:val="24"/>
          <w:szCs w:val="24"/>
          <w:lang w:val="sr-Latn-ME" w:eastAsia="ar-SA"/>
        </w:rPr>
        <w:t xml:space="preserve">Tivatsku i crnogorsku publiku osvojila je 5. jula sjajna Lena Kovačević koja je nastupila sa RTS Big Band orkestrom u zdanju Sinhro. 28. jula na bazenu Jahting kluba nastupila je No border orkestar koji okuplja najbolje muzičare nekadašnje Jugoslavije. Njihova turneja B Matinee dio je programa KotorArt festivala. </w:t>
      </w:r>
    </w:p>
    <w:p w:rsidR="00380D0B" w:rsidRPr="004917D7" w:rsidRDefault="00380D0B" w:rsidP="00380D0B">
      <w:pPr>
        <w:suppressAutoHyphens/>
        <w:spacing w:before="0" w:after="0" w:line="240" w:lineRule="auto"/>
        <w:jc w:val="both"/>
        <w:rPr>
          <w:rFonts w:ascii="Times New Roman" w:eastAsia="Times" w:hAnsi="Times New Roman" w:cs="Times New Roman"/>
          <w:color w:val="262626"/>
          <w:sz w:val="24"/>
          <w:szCs w:val="24"/>
          <w:lang w:val="sr-Latn-ME" w:eastAsia="ar-SA"/>
        </w:rPr>
      </w:pPr>
    </w:p>
    <w:p w:rsidR="00380D0B" w:rsidRPr="004917D7" w:rsidRDefault="00380D0B" w:rsidP="00380D0B">
      <w:pPr>
        <w:spacing w:before="0" w:after="160" w:line="252" w:lineRule="auto"/>
        <w:rPr>
          <w:rFonts w:ascii="Times New Roman" w:eastAsia="Calibri" w:hAnsi="Times New Roman" w:cs="Times New Roman"/>
          <w:iCs/>
          <w:color w:val="262626"/>
          <w:sz w:val="24"/>
          <w:szCs w:val="24"/>
          <w:lang w:val="sr-Latn-ME" w:eastAsia="en-US"/>
        </w:rPr>
      </w:pPr>
      <w:r w:rsidRPr="004917D7">
        <w:rPr>
          <w:rFonts w:ascii="Times New Roman" w:eastAsia="Calibri" w:hAnsi="Times New Roman" w:cs="Times New Roman"/>
          <w:iCs/>
          <w:color w:val="262626"/>
          <w:sz w:val="24"/>
          <w:szCs w:val="24"/>
          <w:lang w:val="sr-Latn-ME" w:eastAsia="en-US"/>
        </w:rPr>
        <w:t xml:space="preserve">Britanski muzički sastav Incognito nastupio je 17. avgusta  – kombinacija džeza, fanka i soul-a odzvanjaće na omiljenoj lokaciji tivatske publike za koncerte Sinhro. </w:t>
      </w:r>
    </w:p>
    <w:p w:rsidR="00380D0B" w:rsidRPr="004917D7" w:rsidRDefault="00380D0B" w:rsidP="00380D0B">
      <w:pPr>
        <w:spacing w:before="0" w:after="160" w:line="252" w:lineRule="auto"/>
        <w:rPr>
          <w:rFonts w:ascii="Times New Roman" w:eastAsia="Calibri" w:hAnsi="Times New Roman" w:cs="Times New Roman"/>
          <w:i/>
          <w:iCs/>
          <w:color w:val="262626"/>
          <w:sz w:val="24"/>
          <w:szCs w:val="24"/>
          <w:u w:val="single"/>
          <w:lang w:val="en-GB" w:eastAsia="en-US"/>
        </w:rPr>
      </w:pPr>
      <w:r w:rsidRPr="004917D7">
        <w:rPr>
          <w:rFonts w:ascii="Times New Roman" w:eastAsia="Calibri" w:hAnsi="Times New Roman" w:cs="Times New Roman"/>
          <w:i/>
          <w:iCs/>
          <w:color w:val="262626"/>
          <w:sz w:val="24"/>
          <w:szCs w:val="24"/>
          <w:u w:val="single"/>
          <w:lang w:val="en-GB" w:eastAsia="en-US"/>
        </w:rPr>
        <w:t xml:space="preserve">Polo u Porto Montenegru obilježio je ljeto 2019. </w:t>
      </w:r>
    </w:p>
    <w:p w:rsidR="00380D0B" w:rsidRPr="004917D7" w:rsidRDefault="00380D0B" w:rsidP="00380D0B">
      <w:pPr>
        <w:spacing w:before="0" w:after="160" w:line="252" w:lineRule="auto"/>
        <w:rPr>
          <w:rFonts w:ascii="Times New Roman" w:eastAsia="Calibri" w:hAnsi="Times New Roman" w:cs="Times New Roman"/>
          <w:iCs/>
          <w:color w:val="262626"/>
          <w:sz w:val="24"/>
          <w:szCs w:val="24"/>
          <w:lang w:val="en-GB" w:eastAsia="en-US"/>
        </w:rPr>
      </w:pPr>
      <w:r w:rsidRPr="004917D7">
        <w:rPr>
          <w:rFonts w:ascii="Times New Roman" w:eastAsia="Calibri" w:hAnsi="Times New Roman" w:cs="Times New Roman"/>
          <w:iCs/>
          <w:color w:val="262626"/>
          <w:sz w:val="24"/>
          <w:szCs w:val="24"/>
          <w:lang w:val="en-GB" w:eastAsia="en-US"/>
        </w:rPr>
        <w:t xml:space="preserve">Svjetski jet set zaigrao je polo, po prvi put u Crnoj Gori – ovaj glamurozni sportski i lifestyle događaj sa konjima i jahačima sa palicama održao se od 1. do 3. avgusta na pop-up polo PM Areni. </w:t>
      </w:r>
    </w:p>
    <w:p w:rsidR="00380D0B" w:rsidRPr="004917D7" w:rsidRDefault="00380D0B" w:rsidP="00380D0B">
      <w:pPr>
        <w:suppressAutoHyphens/>
        <w:spacing w:before="0" w:after="0" w:line="240" w:lineRule="auto"/>
        <w:jc w:val="both"/>
        <w:rPr>
          <w:rFonts w:ascii="Times New Roman" w:eastAsia="Times" w:hAnsi="Times New Roman" w:cs="Times New Roman"/>
          <w:color w:val="000000"/>
          <w:sz w:val="24"/>
          <w:szCs w:val="24"/>
          <w:lang w:val="sr-Latn-RS" w:eastAsia="ar-SA"/>
        </w:rPr>
      </w:pPr>
      <w:r w:rsidRPr="004917D7">
        <w:rPr>
          <w:rFonts w:ascii="Times New Roman" w:eastAsia="Times" w:hAnsi="Times New Roman" w:cs="Times New Roman"/>
          <w:color w:val="000000"/>
          <w:sz w:val="24"/>
          <w:szCs w:val="24"/>
          <w:lang w:val="sr-Latn-RS" w:eastAsia="ar-SA"/>
        </w:rPr>
        <w:t xml:space="preserve">Polo u marini Porto Montenegro okupio je svjetsku i nautičku javnost i ljubitelje pola, crnogorsku publiku i goste rivijere. Impresivna lista učesnika dokazuje koliko je ovaj događaj bitan u polo i biznis zajednici na internacionalnom, ali i globalnom nivou – četiri sjajne ekipe odmjerile su znanje, iskustvo i spretnost u marini, a među njima su i maharadža Savai Padmanabh Singh (Pacho) od Džajpura koji je jedan od nauglednijih predstavnika svjetskog pola, član reprezentacije pola u Velikoj Britaniji i vlasnik </w:t>
      </w:r>
      <w:r w:rsidRPr="004917D7">
        <w:rPr>
          <w:rFonts w:ascii="Times New Roman" w:eastAsia="Times" w:hAnsi="Times New Roman" w:cs="Times New Roman"/>
          <w:i/>
          <w:color w:val="000000"/>
          <w:sz w:val="24"/>
          <w:szCs w:val="24"/>
          <w:lang w:val="sr-Latn-RS" w:eastAsia="ar-SA"/>
        </w:rPr>
        <w:t>Royal Berkshire Polo kluba</w:t>
      </w:r>
      <w:r w:rsidRPr="004917D7">
        <w:rPr>
          <w:rFonts w:ascii="Times New Roman" w:eastAsia="Times" w:hAnsi="Times New Roman" w:cs="Times New Roman"/>
          <w:color w:val="000000"/>
          <w:sz w:val="24"/>
          <w:szCs w:val="24"/>
          <w:lang w:val="sr-Latn-RS" w:eastAsia="ar-SA"/>
        </w:rPr>
        <w:t xml:space="preserve"> Jamie Morrison, višestruki pobjednik turnira </w:t>
      </w:r>
      <w:r w:rsidRPr="004917D7">
        <w:rPr>
          <w:rFonts w:ascii="Times New Roman" w:eastAsia="Times" w:hAnsi="Times New Roman" w:cs="Times New Roman"/>
          <w:i/>
          <w:color w:val="000000"/>
          <w:sz w:val="24"/>
          <w:szCs w:val="24"/>
          <w:lang w:val="sr-Latn-RS" w:eastAsia="ar-SA"/>
        </w:rPr>
        <w:t>Polo in the Park</w:t>
      </w:r>
      <w:r w:rsidRPr="004917D7">
        <w:rPr>
          <w:rFonts w:ascii="Times New Roman" w:eastAsia="Times" w:hAnsi="Times New Roman" w:cs="Times New Roman"/>
          <w:color w:val="000000"/>
          <w:sz w:val="24"/>
          <w:szCs w:val="24"/>
          <w:lang w:val="sr-Latn-RS" w:eastAsia="ar-SA"/>
        </w:rPr>
        <w:t>, i velikog polo turnira na snijegu Charlie Wooldridge, itd.</w:t>
      </w:r>
    </w:p>
    <w:p w:rsidR="00380D0B" w:rsidRPr="004917D7" w:rsidRDefault="00380D0B" w:rsidP="00380D0B">
      <w:pPr>
        <w:suppressAutoHyphens/>
        <w:spacing w:before="0" w:after="0" w:line="240" w:lineRule="auto"/>
        <w:jc w:val="both"/>
        <w:rPr>
          <w:rFonts w:ascii="Times New Roman" w:eastAsia="Times" w:hAnsi="Times New Roman" w:cs="Times New Roman"/>
          <w:color w:val="000000"/>
          <w:sz w:val="24"/>
          <w:szCs w:val="24"/>
          <w:lang w:val="sr-Latn-RS" w:eastAsia="ar-SA"/>
        </w:rPr>
      </w:pPr>
    </w:p>
    <w:p w:rsidR="00380D0B" w:rsidRPr="004917D7" w:rsidRDefault="00380D0B" w:rsidP="00380D0B">
      <w:pPr>
        <w:suppressAutoHyphens/>
        <w:spacing w:before="0" w:after="0" w:line="240" w:lineRule="auto"/>
        <w:jc w:val="both"/>
        <w:rPr>
          <w:rFonts w:ascii="Times New Roman" w:eastAsia="Times" w:hAnsi="Times New Roman" w:cs="Times New Roman"/>
          <w:color w:val="000000"/>
          <w:sz w:val="24"/>
          <w:szCs w:val="24"/>
          <w:lang w:val="sr-Latn-RS" w:eastAsia="ar-SA"/>
        </w:rPr>
      </w:pPr>
      <w:r w:rsidRPr="004917D7">
        <w:rPr>
          <w:rFonts w:ascii="Times New Roman" w:eastAsia="Times" w:hAnsi="Times New Roman" w:cs="Times New Roman"/>
          <w:color w:val="000000"/>
          <w:sz w:val="24"/>
          <w:szCs w:val="24"/>
          <w:lang w:val="sr-Latn-RS" w:eastAsia="ar-SA"/>
        </w:rPr>
        <w:t xml:space="preserve">Organizator događaja je bio </w:t>
      </w:r>
      <w:r w:rsidRPr="004917D7">
        <w:rPr>
          <w:rFonts w:ascii="Times New Roman" w:eastAsia="Times" w:hAnsi="Times New Roman" w:cs="Times New Roman"/>
          <w:i/>
          <w:color w:val="000000"/>
          <w:sz w:val="24"/>
          <w:szCs w:val="24"/>
          <w:lang w:val="sr-Latn-RS" w:eastAsia="ar-SA"/>
        </w:rPr>
        <w:t>Global Citizen Forum</w:t>
      </w:r>
      <w:r w:rsidRPr="004917D7">
        <w:rPr>
          <w:rFonts w:ascii="Times New Roman" w:eastAsia="Times" w:hAnsi="Times New Roman" w:cs="Times New Roman"/>
          <w:color w:val="000000"/>
          <w:sz w:val="24"/>
          <w:szCs w:val="24"/>
          <w:lang w:val="sr-Latn-RS" w:eastAsia="ar-SA"/>
        </w:rPr>
        <w:t xml:space="preserve">, i </w:t>
      </w:r>
      <w:r w:rsidRPr="004917D7">
        <w:rPr>
          <w:rFonts w:ascii="Times New Roman" w:eastAsia="Times" w:hAnsi="Times New Roman" w:cs="Times New Roman"/>
          <w:i/>
          <w:color w:val="000000"/>
          <w:sz w:val="24"/>
          <w:szCs w:val="24"/>
          <w:lang w:val="sr-Latn-RS" w:eastAsia="ar-SA"/>
        </w:rPr>
        <w:t>Polo in the Port</w:t>
      </w:r>
      <w:r w:rsidRPr="004917D7">
        <w:rPr>
          <w:rFonts w:ascii="Times New Roman" w:eastAsia="Times" w:hAnsi="Times New Roman" w:cs="Times New Roman"/>
          <w:color w:val="000000"/>
          <w:sz w:val="24"/>
          <w:szCs w:val="24"/>
          <w:lang w:val="sr-Latn-RS" w:eastAsia="ar-SA"/>
        </w:rPr>
        <w:t xml:space="preserve"> je jedan od ključnih društveno - sportskih događaja ovog ljeta, koji je spojio sport svjetske klase sa predivnim okruženjem, sa pogledom na neke od najboljih jahti na svijetu. Polo se do sada igrao na različitim arenama, od onih na ledu u Saint Moritz-u u Švajcarskoj, na plaži nedaleko od Rovinja u Hrvatskoj, a ovog puta, po prvi put, u marini sa sjajnom kulisom nautičkog naselja, jedrilica i superjahti na jednoj strani, i planinskih masiva na drugoj strani arene. </w:t>
      </w:r>
    </w:p>
    <w:p w:rsidR="00380D0B" w:rsidRPr="004917D7" w:rsidRDefault="00380D0B" w:rsidP="00380D0B">
      <w:pPr>
        <w:spacing w:before="0" w:after="160" w:line="252" w:lineRule="auto"/>
        <w:rPr>
          <w:rFonts w:ascii="Times New Roman" w:eastAsia="Calibri" w:hAnsi="Times New Roman" w:cs="Times New Roman"/>
          <w:iCs/>
          <w:color w:val="262626"/>
          <w:sz w:val="24"/>
          <w:szCs w:val="24"/>
          <w:lang w:val="sr-Latn-ME" w:eastAsia="en-US"/>
        </w:rPr>
      </w:pPr>
    </w:p>
    <w:p w:rsidR="00380D0B" w:rsidRPr="004917D7" w:rsidRDefault="00380D0B" w:rsidP="00380D0B">
      <w:pPr>
        <w:spacing w:before="0" w:after="160" w:line="259" w:lineRule="auto"/>
        <w:jc w:val="both"/>
        <w:rPr>
          <w:rFonts w:ascii="Arial" w:eastAsiaTheme="minorHAnsi" w:hAnsi="Arial" w:cs="Arial"/>
          <w:b/>
          <w:color w:val="262626" w:themeColor="text1" w:themeTint="D9"/>
          <w:lang w:val="sr-Latn-ME" w:eastAsia="en-US"/>
        </w:rPr>
      </w:pPr>
    </w:p>
    <w:p w:rsidR="00380D0B" w:rsidRPr="004917D7" w:rsidRDefault="00380D0B" w:rsidP="00380D0B">
      <w:pPr>
        <w:spacing w:before="0" w:after="160" w:line="259" w:lineRule="auto"/>
        <w:rPr>
          <w:rFonts w:ascii="Times New Roman" w:eastAsiaTheme="minorHAnsi" w:hAnsi="Times New Roman" w:cs="Times New Roman"/>
          <w:lang w:val="sr-Latn-ME" w:eastAsia="en-US"/>
        </w:rPr>
      </w:pPr>
    </w:p>
    <w:p w:rsidR="00380D0B" w:rsidRPr="002E41DB" w:rsidRDefault="00380D0B" w:rsidP="00380D0B">
      <w:pPr>
        <w:pStyle w:val="NoSpacing"/>
        <w:rPr>
          <w:rFonts w:ascii="Times New Roman" w:hAnsi="Times New Roman" w:cs="Times New Roman"/>
          <w:b/>
          <w:sz w:val="24"/>
          <w:szCs w:val="24"/>
          <w:lang w:eastAsia="en-GB"/>
        </w:rPr>
      </w:pPr>
      <w:r>
        <w:rPr>
          <w:rFonts w:ascii="Times New Roman" w:hAnsi="Times New Roman" w:cs="Times New Roman"/>
          <w:b/>
          <w:sz w:val="24"/>
          <w:szCs w:val="24"/>
          <w:highlight w:val="cyan"/>
          <w:lang w:eastAsia="en-GB"/>
        </w:rPr>
        <w:t xml:space="preserve">7. </w:t>
      </w:r>
      <w:r w:rsidRPr="002E41DB">
        <w:rPr>
          <w:rFonts w:ascii="Times New Roman" w:hAnsi="Times New Roman" w:cs="Times New Roman"/>
          <w:b/>
          <w:sz w:val="24"/>
          <w:szCs w:val="24"/>
          <w:highlight w:val="cyan"/>
          <w:lang w:eastAsia="en-GB"/>
        </w:rPr>
        <w:t>RADIO TIVAT IZVJEŠTAJ – LJETO 2019</w:t>
      </w:r>
    </w:p>
    <w:p w:rsidR="00380D0B" w:rsidRPr="002E41DB" w:rsidRDefault="00380D0B" w:rsidP="00380D0B">
      <w:pPr>
        <w:pStyle w:val="NoSpacing"/>
        <w:jc w:val="both"/>
        <w:rPr>
          <w:rFonts w:ascii="Times New Roman" w:hAnsi="Times New Roman" w:cs="Times New Roman"/>
          <w:sz w:val="24"/>
          <w:szCs w:val="24"/>
          <w:lang w:eastAsia="en-GB"/>
        </w:rPr>
      </w:pPr>
    </w:p>
    <w:p w:rsidR="00380D0B" w:rsidRPr="002E41DB" w:rsidRDefault="00380D0B" w:rsidP="00380D0B">
      <w:pPr>
        <w:pStyle w:val="NoSpacing"/>
        <w:jc w:val="both"/>
        <w:rPr>
          <w:rFonts w:ascii="Times New Roman" w:hAnsi="Times New Roman" w:cs="Times New Roman"/>
          <w:sz w:val="24"/>
          <w:szCs w:val="24"/>
          <w:lang w:eastAsia="en-GB"/>
        </w:rPr>
      </w:pPr>
    </w:p>
    <w:p w:rsidR="00380D0B" w:rsidRPr="002E41DB" w:rsidRDefault="00380D0B" w:rsidP="00380D0B">
      <w:pPr>
        <w:pStyle w:val="NoSpacing"/>
        <w:jc w:val="both"/>
        <w:rPr>
          <w:rFonts w:ascii="Times New Roman" w:hAnsi="Times New Roman" w:cs="Times New Roman"/>
          <w:sz w:val="24"/>
          <w:szCs w:val="24"/>
          <w:lang w:eastAsia="en-GB"/>
        </w:rPr>
      </w:pPr>
      <w:r w:rsidRPr="002E41DB">
        <w:rPr>
          <w:rFonts w:ascii="Times New Roman" w:hAnsi="Times New Roman" w:cs="Times New Roman"/>
          <w:sz w:val="24"/>
          <w:szCs w:val="24"/>
          <w:lang w:eastAsia="en-GB"/>
        </w:rPr>
        <w:t xml:space="preserve">Radio Tivat je program po ljetnjoj šemi emitovao od 17. juna do </w:t>
      </w:r>
      <w:proofErr w:type="gramStart"/>
      <w:r w:rsidRPr="002E41DB">
        <w:rPr>
          <w:rFonts w:ascii="Times New Roman" w:hAnsi="Times New Roman" w:cs="Times New Roman"/>
          <w:sz w:val="24"/>
          <w:szCs w:val="24"/>
          <w:lang w:eastAsia="en-GB"/>
        </w:rPr>
        <w:t>9.septembra</w:t>
      </w:r>
      <w:proofErr w:type="gramEnd"/>
      <w:r w:rsidRPr="002E41DB">
        <w:rPr>
          <w:rFonts w:ascii="Times New Roman" w:hAnsi="Times New Roman" w:cs="Times New Roman"/>
          <w:sz w:val="24"/>
          <w:szCs w:val="24"/>
          <w:lang w:eastAsia="en-GB"/>
        </w:rPr>
        <w:t xml:space="preserve"> 2019. Posebna pažnja poklonjena je turističkim temama, Purgatorijama i programima koje su organizovali Turistička organizacija, Porto Montenegro i Luštica Bay. </w:t>
      </w:r>
    </w:p>
    <w:p w:rsidR="00380D0B" w:rsidRPr="002E41DB" w:rsidRDefault="00380D0B" w:rsidP="00380D0B">
      <w:pPr>
        <w:pStyle w:val="NoSpacing"/>
        <w:jc w:val="both"/>
        <w:rPr>
          <w:rFonts w:ascii="Times New Roman" w:hAnsi="Times New Roman" w:cs="Times New Roman"/>
          <w:sz w:val="24"/>
          <w:szCs w:val="24"/>
          <w:lang w:eastAsia="en-GB"/>
        </w:rPr>
      </w:pPr>
      <w:r w:rsidRPr="002E41DB">
        <w:rPr>
          <w:rFonts w:ascii="Times New Roman" w:hAnsi="Times New Roman" w:cs="Times New Roman"/>
          <w:sz w:val="24"/>
          <w:szCs w:val="24"/>
          <w:lang w:eastAsia="en-GB"/>
        </w:rPr>
        <w:t xml:space="preserve">Od 2. jula do 30. Avgusta 2019. svakog radnog dana od 10-12 sati program „Radio </w:t>
      </w:r>
      <w:proofErr w:type="gramStart"/>
      <w:r w:rsidRPr="002E41DB">
        <w:rPr>
          <w:rFonts w:ascii="Times New Roman" w:hAnsi="Times New Roman" w:cs="Times New Roman"/>
          <w:sz w:val="24"/>
          <w:szCs w:val="24"/>
          <w:lang w:eastAsia="en-GB"/>
        </w:rPr>
        <w:t>suncobran“ smo</w:t>
      </w:r>
      <w:proofErr w:type="gramEnd"/>
      <w:r w:rsidRPr="002E41DB">
        <w:rPr>
          <w:rFonts w:ascii="Times New Roman" w:hAnsi="Times New Roman" w:cs="Times New Roman"/>
          <w:sz w:val="24"/>
          <w:szCs w:val="24"/>
          <w:lang w:eastAsia="en-GB"/>
        </w:rPr>
        <w:t xml:space="preserve"> emitovali iz našeg ljetnjeg studija, prostora ispred Turističke organizacije Tivat. Izražavamo veliku zahvalnost TOT-u na pomoći oko realizacije slušanog „Radio </w:t>
      </w:r>
      <w:proofErr w:type="gramStart"/>
      <w:r w:rsidRPr="002E41DB">
        <w:rPr>
          <w:rFonts w:ascii="Times New Roman" w:hAnsi="Times New Roman" w:cs="Times New Roman"/>
          <w:sz w:val="24"/>
          <w:szCs w:val="24"/>
          <w:lang w:eastAsia="en-GB"/>
        </w:rPr>
        <w:t>suncobrana“ koji</w:t>
      </w:r>
      <w:proofErr w:type="gramEnd"/>
      <w:r w:rsidRPr="002E41DB">
        <w:rPr>
          <w:rFonts w:ascii="Times New Roman" w:hAnsi="Times New Roman" w:cs="Times New Roman"/>
          <w:sz w:val="24"/>
          <w:szCs w:val="24"/>
          <w:lang w:eastAsia="en-GB"/>
        </w:rPr>
        <w:t xml:space="preserve"> je bio domaćin brojnim zanimljivim gostima. Veoma slušana i ove godine bila je emisija „Vrelina </w:t>
      </w:r>
      <w:proofErr w:type="gramStart"/>
      <w:r w:rsidRPr="002E41DB">
        <w:rPr>
          <w:rFonts w:ascii="Times New Roman" w:hAnsi="Times New Roman" w:cs="Times New Roman"/>
          <w:sz w:val="24"/>
          <w:szCs w:val="24"/>
          <w:lang w:eastAsia="en-GB"/>
        </w:rPr>
        <w:t>dana“ radnim</w:t>
      </w:r>
      <w:proofErr w:type="gramEnd"/>
      <w:r w:rsidRPr="002E41DB">
        <w:rPr>
          <w:rFonts w:ascii="Times New Roman" w:hAnsi="Times New Roman" w:cs="Times New Roman"/>
          <w:sz w:val="24"/>
          <w:szCs w:val="24"/>
          <w:lang w:eastAsia="en-GB"/>
        </w:rPr>
        <w:t xml:space="preserve"> danima od 16-19 sati i vikendom od 13-15 sati, kao I „Hronika Purgatorija“, koju smo emitovali od 1. jula do 31. avgusta 2019.Ukupno je emitovano 50 emisija „Hronika </w:t>
      </w:r>
      <w:proofErr w:type="gramStart"/>
      <w:r w:rsidRPr="002E41DB">
        <w:rPr>
          <w:rFonts w:ascii="Times New Roman" w:hAnsi="Times New Roman" w:cs="Times New Roman"/>
          <w:sz w:val="24"/>
          <w:szCs w:val="24"/>
          <w:lang w:eastAsia="en-GB"/>
        </w:rPr>
        <w:t>Purgatorija“</w:t>
      </w:r>
      <w:proofErr w:type="gramEnd"/>
      <w:r w:rsidRPr="002E41DB">
        <w:rPr>
          <w:rFonts w:ascii="Times New Roman" w:hAnsi="Times New Roman" w:cs="Times New Roman"/>
          <w:sz w:val="24"/>
          <w:szCs w:val="24"/>
          <w:lang w:eastAsia="en-GB"/>
        </w:rPr>
        <w:t xml:space="preserve">. </w:t>
      </w:r>
    </w:p>
    <w:p w:rsidR="00380D0B" w:rsidRPr="002E41DB" w:rsidRDefault="00380D0B" w:rsidP="00380D0B">
      <w:pPr>
        <w:pStyle w:val="NoSpacing"/>
        <w:jc w:val="both"/>
        <w:rPr>
          <w:rFonts w:ascii="Times New Roman" w:hAnsi="Times New Roman" w:cs="Times New Roman"/>
          <w:sz w:val="24"/>
          <w:szCs w:val="24"/>
          <w:lang w:eastAsia="en-GB"/>
        </w:rPr>
      </w:pPr>
      <w:r w:rsidRPr="002E41DB">
        <w:rPr>
          <w:rFonts w:ascii="Times New Roman" w:hAnsi="Times New Roman" w:cs="Times New Roman"/>
          <w:sz w:val="24"/>
          <w:szCs w:val="24"/>
          <w:lang w:eastAsia="en-GB"/>
        </w:rPr>
        <w:lastRenderedPageBreak/>
        <w:t>Tokom ljetnje šeme radija, iskazano je i povećano interesovanje za sajt Radio Tivta. Od 17. juna do 9. septembra 2019, godine naš sajt je posjetilo 248.234 posjetilaca koji su pročitali 1.650.113 informacija. To je znatno više u odnosu na isti period 2018. godine, kada je naš sajt posjetilo 207.753 posjetioca koji su pročitali 1.417.283 informacije.</w:t>
      </w:r>
    </w:p>
    <w:p w:rsidR="00380D0B" w:rsidRPr="002A5489" w:rsidRDefault="00380D0B" w:rsidP="00380D0B">
      <w:pPr>
        <w:pStyle w:val="NoSpacing"/>
        <w:jc w:val="both"/>
        <w:rPr>
          <w:rFonts w:cstheme="minorHAnsi"/>
          <w:lang w:eastAsia="en-GB"/>
        </w:rPr>
      </w:pPr>
      <w:r w:rsidRPr="002A5489">
        <w:rPr>
          <w:rFonts w:cstheme="minorHAnsi"/>
          <w:sz w:val="24"/>
          <w:szCs w:val="24"/>
          <w:lang w:eastAsia="en-GB"/>
        </w:rPr>
        <w:br/>
      </w:r>
      <w:r w:rsidRPr="002A5489">
        <w:rPr>
          <w:rFonts w:cstheme="minorHAnsi"/>
          <w:lang w:eastAsia="en-GB"/>
        </w:rPr>
        <w:br/>
      </w:r>
    </w:p>
    <w:p w:rsidR="00380D0B" w:rsidRPr="004917D7" w:rsidRDefault="00380D0B" w:rsidP="00380D0B">
      <w:pPr>
        <w:spacing w:before="0" w:after="160" w:line="259" w:lineRule="auto"/>
        <w:rPr>
          <w:rFonts w:eastAsiaTheme="minorHAnsi"/>
          <w:lang w:eastAsia="en-US"/>
        </w:rPr>
      </w:pPr>
    </w:p>
    <w:p w:rsidR="00380D0B" w:rsidRPr="0098557A" w:rsidRDefault="00380D0B" w:rsidP="00380D0B">
      <w:pPr>
        <w:spacing w:before="0" w:after="0" w:line="240" w:lineRule="auto"/>
        <w:jc w:val="both"/>
        <w:rPr>
          <w:rFonts w:ascii="Times New Roman" w:eastAsiaTheme="minorHAnsi" w:hAnsi="Times New Roman" w:cs="Times New Roman"/>
          <w:b/>
          <w:sz w:val="24"/>
          <w:szCs w:val="24"/>
          <w:lang w:val="sr-Latn-CS" w:eastAsia="en-US"/>
        </w:rPr>
      </w:pPr>
      <w:r>
        <w:rPr>
          <w:rFonts w:ascii="Times New Roman" w:eastAsiaTheme="minorHAnsi" w:hAnsi="Times New Roman" w:cs="Times New Roman"/>
          <w:b/>
          <w:sz w:val="24"/>
          <w:szCs w:val="24"/>
          <w:highlight w:val="cyan"/>
          <w:lang w:val="sr-Latn-CS" w:eastAsia="en-US"/>
        </w:rPr>
        <w:t>8</w:t>
      </w:r>
      <w:r w:rsidRPr="00E7488F">
        <w:rPr>
          <w:rFonts w:ascii="Times New Roman" w:eastAsiaTheme="minorHAnsi" w:hAnsi="Times New Roman" w:cs="Times New Roman"/>
          <w:b/>
          <w:sz w:val="24"/>
          <w:szCs w:val="24"/>
          <w:highlight w:val="cyan"/>
          <w:lang w:val="sr-Latn-CS" w:eastAsia="en-US"/>
        </w:rPr>
        <w:t xml:space="preserve">. </w:t>
      </w:r>
      <w:r w:rsidRPr="0098557A">
        <w:rPr>
          <w:rFonts w:ascii="Times New Roman" w:eastAsiaTheme="minorHAnsi" w:hAnsi="Times New Roman" w:cs="Times New Roman"/>
          <w:b/>
          <w:sz w:val="24"/>
          <w:szCs w:val="24"/>
          <w:highlight w:val="cyan"/>
          <w:lang w:val="sr-Latn-CS" w:eastAsia="en-US"/>
        </w:rPr>
        <w:t>SEKRETARIJAT ZA TURIZAM</w:t>
      </w:r>
      <w:r w:rsidRPr="00E7488F">
        <w:rPr>
          <w:rFonts w:ascii="Times New Roman" w:eastAsiaTheme="minorHAnsi" w:hAnsi="Times New Roman" w:cs="Times New Roman"/>
          <w:b/>
          <w:sz w:val="24"/>
          <w:szCs w:val="24"/>
          <w:highlight w:val="cyan"/>
          <w:lang w:val="sr-Latn-CS" w:eastAsia="en-US"/>
        </w:rPr>
        <w:t xml:space="preserve"> </w:t>
      </w:r>
      <w:r w:rsidRPr="0098557A">
        <w:rPr>
          <w:rFonts w:ascii="Times New Roman" w:eastAsiaTheme="minorHAnsi" w:hAnsi="Times New Roman" w:cs="Times New Roman"/>
          <w:b/>
          <w:sz w:val="24"/>
          <w:szCs w:val="24"/>
          <w:highlight w:val="cyan"/>
          <w:lang w:val="sr-Latn-CS" w:eastAsia="en-US"/>
        </w:rPr>
        <w:t>I PREDUZETNIŠTVO</w:t>
      </w:r>
      <w:r w:rsidRPr="00E7488F">
        <w:rPr>
          <w:rFonts w:ascii="Times New Roman" w:eastAsiaTheme="minorHAnsi" w:hAnsi="Times New Roman" w:cs="Times New Roman"/>
          <w:b/>
          <w:sz w:val="24"/>
          <w:szCs w:val="24"/>
          <w:highlight w:val="cyan"/>
          <w:lang w:val="sr-Latn-CS" w:eastAsia="en-US"/>
        </w:rPr>
        <w:t xml:space="preserve"> – Izvještaj sezona 2019</w:t>
      </w:r>
    </w:p>
    <w:p w:rsidR="00380D0B" w:rsidRPr="0098557A" w:rsidRDefault="00380D0B" w:rsidP="00380D0B">
      <w:pPr>
        <w:spacing w:before="0" w:after="0" w:line="240" w:lineRule="auto"/>
        <w:rPr>
          <w:rFonts w:ascii="Times New Roman" w:hAnsi="Times New Roman" w:cs="Times New Roman"/>
          <w:sz w:val="24"/>
          <w:szCs w:val="24"/>
          <w:lang w:val="sr-Latn-CS" w:eastAsia="en-US"/>
        </w:rPr>
      </w:pPr>
      <w:r w:rsidRPr="0098557A">
        <w:rPr>
          <w:rFonts w:ascii="Times New Roman" w:hAnsi="Times New Roman" w:cs="Times New Roman"/>
          <w:sz w:val="24"/>
          <w:szCs w:val="24"/>
          <w:lang w:val="sr-Latn-CS" w:eastAsia="en-US"/>
        </w:rPr>
        <w:t>Broj: 1515-335-125/1</w:t>
      </w:r>
    </w:p>
    <w:p w:rsidR="00380D0B" w:rsidRPr="0098557A" w:rsidRDefault="00380D0B" w:rsidP="00380D0B">
      <w:pPr>
        <w:spacing w:before="0" w:after="0" w:line="240" w:lineRule="auto"/>
        <w:rPr>
          <w:rFonts w:ascii="Times New Roman" w:hAnsi="Times New Roman" w:cs="Times New Roman"/>
          <w:sz w:val="24"/>
          <w:szCs w:val="24"/>
          <w:lang w:val="sr-Latn-CS" w:eastAsia="en-US"/>
        </w:rPr>
      </w:pPr>
      <w:r w:rsidRPr="0098557A">
        <w:rPr>
          <w:rFonts w:ascii="Times New Roman" w:hAnsi="Times New Roman" w:cs="Times New Roman"/>
          <w:sz w:val="24"/>
          <w:szCs w:val="24"/>
          <w:lang w:val="sr-Latn-CS" w:eastAsia="en-US"/>
        </w:rPr>
        <w:t>Tivat, 24.09.2019.godine</w:t>
      </w:r>
    </w:p>
    <w:p w:rsidR="00380D0B" w:rsidRPr="0098557A" w:rsidRDefault="00380D0B" w:rsidP="00380D0B">
      <w:pPr>
        <w:spacing w:before="0" w:after="0" w:line="240" w:lineRule="auto"/>
        <w:rPr>
          <w:rFonts w:ascii="Times New Roman" w:hAnsi="Times New Roman" w:cs="Times New Roman"/>
          <w:sz w:val="24"/>
          <w:szCs w:val="24"/>
          <w:lang w:val="sr-Latn-CS" w:eastAsia="en-US"/>
        </w:rPr>
      </w:pPr>
    </w:p>
    <w:p w:rsidR="00380D0B" w:rsidRPr="0098557A" w:rsidRDefault="00380D0B" w:rsidP="00380D0B">
      <w:pPr>
        <w:spacing w:before="0" w:after="0" w:line="240" w:lineRule="auto"/>
        <w:jc w:val="both"/>
        <w:rPr>
          <w:rFonts w:ascii="Times New Roman" w:hAnsi="Times New Roman" w:cs="Times New Roman"/>
          <w:b/>
          <w:sz w:val="24"/>
          <w:szCs w:val="24"/>
          <w:lang w:val="sr-Latn-CS" w:eastAsia="en-US"/>
        </w:rPr>
      </w:pPr>
    </w:p>
    <w:p w:rsidR="00380D0B" w:rsidRPr="0098557A" w:rsidRDefault="00380D0B" w:rsidP="00380D0B">
      <w:pPr>
        <w:spacing w:before="0" w:after="0" w:line="240" w:lineRule="auto"/>
        <w:jc w:val="both"/>
        <w:rPr>
          <w:rFonts w:ascii="Times New Roman" w:hAnsi="Times New Roman" w:cs="Times New Roman"/>
          <w:i/>
          <w:sz w:val="24"/>
          <w:szCs w:val="24"/>
          <w:lang w:val="sr-Latn-CS" w:eastAsia="en-US"/>
        </w:rPr>
      </w:pPr>
      <w:r w:rsidRPr="0098557A">
        <w:rPr>
          <w:rFonts w:ascii="Times New Roman" w:hAnsi="Times New Roman" w:cs="Times New Roman"/>
          <w:b/>
          <w:sz w:val="24"/>
          <w:szCs w:val="24"/>
          <w:lang w:val="sr-Latn-CS" w:eastAsia="en-US"/>
        </w:rPr>
        <w:t>PREDMET</w:t>
      </w:r>
      <w:r w:rsidRPr="0098557A">
        <w:rPr>
          <w:rFonts w:ascii="Times New Roman" w:hAnsi="Times New Roman" w:cs="Times New Roman"/>
          <w:sz w:val="24"/>
          <w:szCs w:val="24"/>
          <w:lang w:val="sr-Latn-CS" w:eastAsia="en-US"/>
        </w:rPr>
        <w:t xml:space="preserve">: </w:t>
      </w:r>
      <w:r w:rsidRPr="0098557A">
        <w:rPr>
          <w:rFonts w:ascii="Times New Roman" w:hAnsi="Times New Roman" w:cs="Times New Roman"/>
          <w:i/>
          <w:sz w:val="24"/>
          <w:szCs w:val="24"/>
          <w:lang w:val="sr-Latn-CS" w:eastAsia="en-US"/>
        </w:rPr>
        <w:t>Struktura privatnih smještajnih kapaciteta i broj registrovanih izdavaoca smještaja u 2019.godini</w:t>
      </w:r>
    </w:p>
    <w:p w:rsidR="00380D0B" w:rsidRPr="0098557A" w:rsidRDefault="00380D0B" w:rsidP="00380D0B">
      <w:pPr>
        <w:spacing w:before="0" w:after="0" w:line="240" w:lineRule="auto"/>
        <w:jc w:val="both"/>
        <w:rPr>
          <w:rFonts w:ascii="Times New Roman" w:hAnsi="Times New Roman" w:cs="Times New Roman"/>
          <w:i/>
          <w:sz w:val="24"/>
          <w:szCs w:val="24"/>
          <w:lang w:val="sr-Latn-CS" w:eastAsia="en-US"/>
        </w:rPr>
      </w:pPr>
    </w:p>
    <w:p w:rsidR="00380D0B" w:rsidRPr="0098557A" w:rsidRDefault="00380D0B" w:rsidP="00380D0B">
      <w:pPr>
        <w:spacing w:before="0" w:after="0" w:line="240" w:lineRule="auto"/>
        <w:jc w:val="both"/>
        <w:rPr>
          <w:rFonts w:ascii="Times New Roman" w:hAnsi="Times New Roman" w:cs="Times New Roman"/>
          <w:i/>
          <w:sz w:val="24"/>
          <w:szCs w:val="24"/>
          <w:lang w:val="sr-Latn-CS" w:eastAsia="en-US"/>
        </w:rPr>
      </w:pPr>
      <w:r w:rsidRPr="0098557A">
        <w:rPr>
          <w:rFonts w:ascii="Times New Roman" w:hAnsi="Times New Roman" w:cs="Times New Roman"/>
          <w:i/>
          <w:sz w:val="24"/>
          <w:szCs w:val="24"/>
          <w:lang w:val="sr-Latn-CS" w:eastAsia="en-US"/>
        </w:rPr>
        <w:t>Poštovana,</w:t>
      </w:r>
    </w:p>
    <w:p w:rsidR="00380D0B" w:rsidRPr="0098557A" w:rsidRDefault="00380D0B" w:rsidP="00380D0B">
      <w:pPr>
        <w:spacing w:before="0" w:after="0" w:line="240" w:lineRule="auto"/>
        <w:jc w:val="both"/>
        <w:rPr>
          <w:rFonts w:ascii="Times New Roman" w:hAnsi="Times New Roman" w:cs="Times New Roman"/>
          <w:i/>
          <w:sz w:val="24"/>
          <w:szCs w:val="24"/>
          <w:lang w:val="sr-Latn-CS" w:eastAsia="en-US"/>
        </w:rPr>
      </w:pPr>
    </w:p>
    <w:p w:rsidR="00380D0B" w:rsidRPr="0098557A" w:rsidRDefault="00380D0B" w:rsidP="00380D0B">
      <w:pPr>
        <w:spacing w:before="0" w:after="0" w:line="240" w:lineRule="auto"/>
        <w:jc w:val="both"/>
        <w:rPr>
          <w:rFonts w:ascii="Times New Roman" w:hAnsi="Times New Roman" w:cs="Times New Roman"/>
          <w:sz w:val="24"/>
          <w:szCs w:val="24"/>
          <w:lang w:val="sr-Latn-ME" w:eastAsia="en-US"/>
        </w:rPr>
      </w:pPr>
    </w:p>
    <w:p w:rsidR="00380D0B" w:rsidRPr="0098557A" w:rsidRDefault="00380D0B" w:rsidP="00380D0B">
      <w:pPr>
        <w:spacing w:before="0" w:after="0" w:line="240" w:lineRule="auto"/>
        <w:ind w:firstLine="720"/>
        <w:jc w:val="both"/>
        <w:rPr>
          <w:rFonts w:ascii="Times New Roman" w:hAnsi="Times New Roman" w:cs="Times New Roman"/>
          <w:sz w:val="24"/>
          <w:szCs w:val="24"/>
          <w:lang w:val="sr-Latn-ME" w:eastAsia="en-US"/>
        </w:rPr>
      </w:pPr>
      <w:r w:rsidRPr="0098557A">
        <w:rPr>
          <w:rFonts w:ascii="Times New Roman" w:hAnsi="Times New Roman" w:cs="Times New Roman"/>
          <w:sz w:val="24"/>
          <w:szCs w:val="24"/>
          <w:lang w:val="sr-Latn-ME" w:eastAsia="en-US"/>
        </w:rPr>
        <w:t>Obavještavamo Vas da smo u periodu od 01.01.2019.god. do 24.09.2019.god. registrovali 142 nova pružaoca usluga smještaja u domaćinstvu odnosno registrovan je 881 novi ležaj. Tako da je sada na teritoriji opštine Tivat ukupno registrovano 769 pružaoca usluga smještaja u domaćinstvu.</w:t>
      </w:r>
    </w:p>
    <w:p w:rsidR="00380D0B" w:rsidRPr="0098557A" w:rsidRDefault="00380D0B" w:rsidP="00380D0B">
      <w:pPr>
        <w:spacing w:before="0" w:after="160" w:line="259" w:lineRule="auto"/>
        <w:jc w:val="both"/>
        <w:rPr>
          <w:rFonts w:ascii="Times New Roman" w:hAnsi="Times New Roman" w:cs="Times New Roman"/>
          <w:sz w:val="24"/>
          <w:szCs w:val="24"/>
          <w:lang w:val="sr-Latn-CS" w:eastAsia="en-US"/>
        </w:rPr>
      </w:pPr>
      <w:r w:rsidRPr="0098557A">
        <w:rPr>
          <w:rFonts w:ascii="Times New Roman" w:hAnsi="Times New Roman" w:cs="Times New Roman"/>
          <w:sz w:val="24"/>
          <w:szCs w:val="24"/>
          <w:lang w:val="sr-Latn-CS" w:eastAsia="en-US"/>
        </w:rPr>
        <w:tab/>
        <w:t>Ukupno na teritoriji opštine Tivat sada imamo registrovanih 4897 ležaja u privatnom smještaju do 20 ležaja i još 487 ležaja u apartmanskim blokovima preko 20 ležaja. Iz navedenog proizilazi da opština Tivat na današnji dan raspolaže sa kapacitetom od 5384 ležaja u privatnom smještaju.</w:t>
      </w:r>
    </w:p>
    <w:p w:rsidR="00380D0B" w:rsidRPr="0098557A" w:rsidRDefault="00380D0B" w:rsidP="00380D0B">
      <w:pPr>
        <w:spacing w:before="0" w:after="160" w:line="259" w:lineRule="auto"/>
        <w:rPr>
          <w:rFonts w:ascii="Times New Roman" w:hAnsi="Times New Roman" w:cs="Times New Roman"/>
          <w:sz w:val="24"/>
          <w:szCs w:val="24"/>
          <w:lang w:val="sr-Latn-CS" w:eastAsia="en-US"/>
        </w:rPr>
      </w:pPr>
    </w:p>
    <w:tbl>
      <w:tblPr>
        <w:tblStyle w:val="TableGrid9"/>
        <w:tblW w:w="9796" w:type="dxa"/>
        <w:tblLook w:val="04A0" w:firstRow="1" w:lastRow="0" w:firstColumn="1" w:lastColumn="0" w:noHBand="0" w:noVBand="1"/>
      </w:tblPr>
      <w:tblGrid>
        <w:gridCol w:w="2596"/>
        <w:gridCol w:w="1398"/>
        <w:gridCol w:w="1395"/>
        <w:gridCol w:w="1326"/>
        <w:gridCol w:w="1326"/>
        <w:gridCol w:w="1755"/>
      </w:tblGrid>
      <w:tr w:rsidR="00380D0B" w:rsidRPr="0098557A" w:rsidTr="00CE56E0">
        <w:trPr>
          <w:trHeight w:val="328"/>
        </w:trPr>
        <w:tc>
          <w:tcPr>
            <w:tcW w:w="9796" w:type="dxa"/>
            <w:gridSpan w:val="6"/>
            <w:shd w:val="clear" w:color="auto" w:fill="D9E2F3" w:themeFill="accent5" w:themeFillTint="33"/>
            <w:vAlign w:val="center"/>
          </w:tcPr>
          <w:p w:rsidR="00380D0B" w:rsidRPr="0098557A" w:rsidRDefault="00380D0B" w:rsidP="00CE56E0">
            <w:pPr>
              <w:spacing w:before="0" w:after="0" w:line="240" w:lineRule="auto"/>
              <w:jc w:val="center"/>
              <w:rPr>
                <w:rFonts w:ascii="Times New Roman" w:eastAsiaTheme="minorHAnsi" w:hAnsi="Times New Roman" w:cs="Times New Roman"/>
                <w:sz w:val="20"/>
                <w:szCs w:val="20"/>
                <w:lang w:val="sr-Latn-ME" w:eastAsia="en-US"/>
              </w:rPr>
            </w:pPr>
            <w:r w:rsidRPr="0098557A">
              <w:rPr>
                <w:rFonts w:ascii="Times New Roman" w:eastAsiaTheme="minorHAnsi" w:hAnsi="Times New Roman" w:cs="Times New Roman"/>
                <w:sz w:val="20"/>
                <w:szCs w:val="20"/>
                <w:lang w:val="sr-Latn-ME" w:eastAsia="en-US"/>
              </w:rPr>
              <w:t>PRIVATNI SMJEŠTAJ – apartmanski blokovi (preko 20 ležaja)</w:t>
            </w:r>
          </w:p>
        </w:tc>
      </w:tr>
      <w:tr w:rsidR="00380D0B" w:rsidRPr="0098557A" w:rsidTr="00CE56E0">
        <w:trPr>
          <w:trHeight w:val="328"/>
        </w:trPr>
        <w:tc>
          <w:tcPr>
            <w:tcW w:w="2596" w:type="dxa"/>
            <w:shd w:val="clear" w:color="auto" w:fill="D9E2F3" w:themeFill="accent5" w:themeFillTint="33"/>
            <w:vAlign w:val="center"/>
          </w:tcPr>
          <w:p w:rsidR="00380D0B" w:rsidRPr="0098557A" w:rsidRDefault="00380D0B" w:rsidP="00CE56E0">
            <w:pPr>
              <w:spacing w:before="0" w:after="0" w:line="240" w:lineRule="auto"/>
              <w:jc w:val="center"/>
              <w:rPr>
                <w:rFonts w:ascii="Times New Roman" w:eastAsiaTheme="minorHAnsi" w:hAnsi="Times New Roman" w:cs="Times New Roman"/>
                <w:sz w:val="20"/>
                <w:szCs w:val="20"/>
                <w:lang w:val="sr-Latn-ME" w:eastAsia="en-US"/>
              </w:rPr>
            </w:pPr>
          </w:p>
          <w:p w:rsidR="00380D0B" w:rsidRPr="0098557A" w:rsidRDefault="00380D0B" w:rsidP="00CE56E0">
            <w:pPr>
              <w:spacing w:before="0" w:after="0" w:line="240" w:lineRule="auto"/>
              <w:jc w:val="center"/>
              <w:rPr>
                <w:rFonts w:ascii="Times New Roman" w:eastAsiaTheme="minorHAnsi" w:hAnsi="Times New Roman" w:cs="Times New Roman"/>
                <w:sz w:val="20"/>
                <w:szCs w:val="20"/>
                <w:lang w:val="sr-Latn-ME" w:eastAsia="en-US"/>
              </w:rPr>
            </w:pPr>
            <w:r w:rsidRPr="0098557A">
              <w:rPr>
                <w:rFonts w:ascii="Times New Roman" w:eastAsiaTheme="minorHAnsi" w:hAnsi="Times New Roman" w:cs="Times New Roman"/>
                <w:sz w:val="20"/>
                <w:szCs w:val="20"/>
                <w:lang w:val="sr-Latn-ME" w:eastAsia="en-US"/>
              </w:rPr>
              <w:t>VRSTA SMJEŠT.JEDINICE</w:t>
            </w:r>
          </w:p>
        </w:tc>
        <w:tc>
          <w:tcPr>
            <w:tcW w:w="1398" w:type="dxa"/>
            <w:shd w:val="clear" w:color="auto" w:fill="D9E2F3" w:themeFill="accent5" w:themeFillTint="33"/>
            <w:vAlign w:val="center"/>
          </w:tcPr>
          <w:p w:rsidR="00380D0B" w:rsidRPr="0098557A" w:rsidRDefault="00380D0B" w:rsidP="00CE56E0">
            <w:pPr>
              <w:spacing w:before="0" w:after="0" w:line="240" w:lineRule="auto"/>
              <w:jc w:val="center"/>
              <w:rPr>
                <w:rFonts w:ascii="Times New Roman" w:eastAsiaTheme="minorHAnsi" w:hAnsi="Times New Roman" w:cs="Times New Roman"/>
                <w:sz w:val="20"/>
                <w:szCs w:val="20"/>
                <w:lang w:val="sr-Latn-ME" w:eastAsia="en-US"/>
              </w:rPr>
            </w:pPr>
          </w:p>
          <w:p w:rsidR="00380D0B" w:rsidRPr="0098557A" w:rsidRDefault="00380D0B" w:rsidP="00CE56E0">
            <w:pPr>
              <w:spacing w:before="0" w:after="0" w:line="240" w:lineRule="auto"/>
              <w:jc w:val="center"/>
              <w:rPr>
                <w:rFonts w:ascii="Times New Roman" w:eastAsiaTheme="minorHAnsi" w:hAnsi="Times New Roman" w:cs="Times New Roman"/>
                <w:sz w:val="20"/>
                <w:szCs w:val="20"/>
                <w:lang w:val="sr-Latn-ME" w:eastAsia="en-US"/>
              </w:rPr>
            </w:pPr>
            <w:r w:rsidRPr="0098557A">
              <w:rPr>
                <w:rFonts w:ascii="Times New Roman" w:eastAsiaTheme="minorHAnsi" w:hAnsi="Times New Roman" w:cs="Times New Roman"/>
                <w:sz w:val="20"/>
                <w:szCs w:val="20"/>
                <w:lang w:val="sr-Latn-ME" w:eastAsia="en-US"/>
              </w:rPr>
              <w:t>4****</w:t>
            </w:r>
          </w:p>
        </w:tc>
        <w:tc>
          <w:tcPr>
            <w:tcW w:w="1395" w:type="dxa"/>
            <w:shd w:val="clear" w:color="auto" w:fill="D9E2F3" w:themeFill="accent5" w:themeFillTint="33"/>
            <w:vAlign w:val="center"/>
          </w:tcPr>
          <w:p w:rsidR="00380D0B" w:rsidRPr="0098557A" w:rsidRDefault="00380D0B" w:rsidP="00CE56E0">
            <w:pPr>
              <w:spacing w:before="0" w:after="0" w:line="240" w:lineRule="auto"/>
              <w:jc w:val="center"/>
              <w:rPr>
                <w:rFonts w:ascii="Times New Roman" w:eastAsiaTheme="minorHAnsi" w:hAnsi="Times New Roman" w:cs="Times New Roman"/>
                <w:sz w:val="20"/>
                <w:szCs w:val="20"/>
                <w:lang w:val="sr-Latn-ME" w:eastAsia="en-US"/>
              </w:rPr>
            </w:pPr>
          </w:p>
          <w:p w:rsidR="00380D0B" w:rsidRPr="0098557A" w:rsidRDefault="00380D0B" w:rsidP="00CE56E0">
            <w:pPr>
              <w:spacing w:before="0" w:after="0" w:line="240" w:lineRule="auto"/>
              <w:jc w:val="center"/>
              <w:rPr>
                <w:rFonts w:ascii="Times New Roman" w:eastAsiaTheme="minorHAnsi" w:hAnsi="Times New Roman" w:cs="Times New Roman"/>
                <w:sz w:val="20"/>
                <w:szCs w:val="20"/>
                <w:lang w:val="sr-Latn-ME" w:eastAsia="en-US"/>
              </w:rPr>
            </w:pPr>
            <w:r w:rsidRPr="0098557A">
              <w:rPr>
                <w:rFonts w:ascii="Times New Roman" w:eastAsiaTheme="minorHAnsi" w:hAnsi="Times New Roman" w:cs="Times New Roman"/>
                <w:sz w:val="20"/>
                <w:szCs w:val="20"/>
                <w:lang w:val="sr-Latn-ME" w:eastAsia="en-US"/>
              </w:rPr>
              <w:t>3***</w:t>
            </w:r>
          </w:p>
        </w:tc>
        <w:tc>
          <w:tcPr>
            <w:tcW w:w="1326" w:type="dxa"/>
            <w:shd w:val="clear" w:color="auto" w:fill="D9E2F3" w:themeFill="accent5" w:themeFillTint="33"/>
            <w:vAlign w:val="center"/>
          </w:tcPr>
          <w:p w:rsidR="00380D0B" w:rsidRPr="0098557A" w:rsidRDefault="00380D0B" w:rsidP="00CE56E0">
            <w:pPr>
              <w:spacing w:before="0" w:after="0" w:line="240" w:lineRule="auto"/>
              <w:jc w:val="center"/>
              <w:rPr>
                <w:rFonts w:ascii="Times New Roman" w:eastAsiaTheme="minorHAnsi" w:hAnsi="Times New Roman" w:cs="Times New Roman"/>
                <w:sz w:val="20"/>
                <w:szCs w:val="20"/>
                <w:lang w:val="sr-Latn-ME" w:eastAsia="en-US"/>
              </w:rPr>
            </w:pPr>
          </w:p>
          <w:p w:rsidR="00380D0B" w:rsidRPr="0098557A" w:rsidRDefault="00380D0B" w:rsidP="00CE56E0">
            <w:pPr>
              <w:spacing w:before="0" w:after="0" w:line="240" w:lineRule="auto"/>
              <w:jc w:val="center"/>
              <w:rPr>
                <w:rFonts w:ascii="Times New Roman" w:eastAsiaTheme="minorHAnsi" w:hAnsi="Times New Roman" w:cs="Times New Roman"/>
                <w:sz w:val="20"/>
                <w:szCs w:val="20"/>
                <w:lang w:val="sr-Latn-ME" w:eastAsia="en-US"/>
              </w:rPr>
            </w:pPr>
            <w:r w:rsidRPr="0098557A">
              <w:rPr>
                <w:rFonts w:ascii="Times New Roman" w:eastAsiaTheme="minorHAnsi" w:hAnsi="Times New Roman" w:cs="Times New Roman"/>
                <w:sz w:val="20"/>
                <w:szCs w:val="20"/>
                <w:lang w:val="sr-Latn-ME" w:eastAsia="en-US"/>
              </w:rPr>
              <w:t>2**</w:t>
            </w:r>
          </w:p>
        </w:tc>
        <w:tc>
          <w:tcPr>
            <w:tcW w:w="1326" w:type="dxa"/>
            <w:shd w:val="clear" w:color="auto" w:fill="D9E2F3" w:themeFill="accent5" w:themeFillTint="33"/>
            <w:vAlign w:val="center"/>
          </w:tcPr>
          <w:p w:rsidR="00380D0B" w:rsidRPr="0098557A" w:rsidRDefault="00380D0B" w:rsidP="00CE56E0">
            <w:pPr>
              <w:spacing w:before="0" w:after="0" w:line="240" w:lineRule="auto"/>
              <w:jc w:val="center"/>
              <w:rPr>
                <w:rFonts w:ascii="Times New Roman" w:eastAsiaTheme="minorHAnsi" w:hAnsi="Times New Roman" w:cs="Times New Roman"/>
                <w:sz w:val="20"/>
                <w:szCs w:val="20"/>
                <w:lang w:val="sr-Latn-ME" w:eastAsia="en-US"/>
              </w:rPr>
            </w:pPr>
          </w:p>
          <w:p w:rsidR="00380D0B" w:rsidRPr="0098557A" w:rsidRDefault="00380D0B" w:rsidP="00CE56E0">
            <w:pPr>
              <w:spacing w:before="0" w:after="0" w:line="240" w:lineRule="auto"/>
              <w:jc w:val="center"/>
              <w:rPr>
                <w:rFonts w:ascii="Times New Roman" w:eastAsiaTheme="minorHAnsi" w:hAnsi="Times New Roman" w:cs="Times New Roman"/>
                <w:sz w:val="20"/>
                <w:szCs w:val="20"/>
                <w:lang w:val="sr-Latn-ME" w:eastAsia="en-US"/>
              </w:rPr>
            </w:pPr>
            <w:r w:rsidRPr="0098557A">
              <w:rPr>
                <w:rFonts w:ascii="Times New Roman" w:eastAsiaTheme="minorHAnsi" w:hAnsi="Times New Roman" w:cs="Times New Roman"/>
                <w:sz w:val="20"/>
                <w:szCs w:val="20"/>
                <w:lang w:val="sr-Latn-ME" w:eastAsia="en-US"/>
              </w:rPr>
              <w:t>1*</w:t>
            </w:r>
          </w:p>
        </w:tc>
        <w:tc>
          <w:tcPr>
            <w:tcW w:w="1755" w:type="dxa"/>
            <w:shd w:val="clear" w:color="auto" w:fill="D9E2F3" w:themeFill="accent5" w:themeFillTint="33"/>
            <w:vAlign w:val="center"/>
          </w:tcPr>
          <w:p w:rsidR="00380D0B" w:rsidRPr="0098557A" w:rsidRDefault="00380D0B" w:rsidP="00CE56E0">
            <w:pPr>
              <w:spacing w:before="0" w:after="0" w:line="240" w:lineRule="auto"/>
              <w:jc w:val="center"/>
              <w:rPr>
                <w:rFonts w:ascii="Times New Roman" w:eastAsiaTheme="minorHAnsi" w:hAnsi="Times New Roman" w:cs="Times New Roman"/>
                <w:sz w:val="20"/>
                <w:szCs w:val="20"/>
                <w:lang w:val="sr-Latn-ME" w:eastAsia="en-US"/>
              </w:rPr>
            </w:pPr>
          </w:p>
          <w:p w:rsidR="00380D0B" w:rsidRPr="0098557A" w:rsidRDefault="00380D0B" w:rsidP="00CE56E0">
            <w:pPr>
              <w:spacing w:before="0" w:after="0" w:line="240" w:lineRule="auto"/>
              <w:jc w:val="center"/>
              <w:rPr>
                <w:rFonts w:ascii="Times New Roman" w:eastAsiaTheme="minorHAnsi" w:hAnsi="Times New Roman" w:cs="Times New Roman"/>
                <w:sz w:val="20"/>
                <w:szCs w:val="20"/>
                <w:lang w:val="sr-Latn-ME" w:eastAsia="en-US"/>
              </w:rPr>
            </w:pPr>
            <w:r w:rsidRPr="0098557A">
              <w:rPr>
                <w:rFonts w:ascii="Times New Roman" w:eastAsiaTheme="minorHAnsi" w:hAnsi="Times New Roman" w:cs="Times New Roman"/>
                <w:sz w:val="20"/>
                <w:szCs w:val="20"/>
                <w:lang w:val="sr-Latn-ME" w:eastAsia="en-US"/>
              </w:rPr>
              <w:t>UKUPNO</w:t>
            </w:r>
          </w:p>
        </w:tc>
      </w:tr>
      <w:tr w:rsidR="00380D0B" w:rsidRPr="0098557A" w:rsidTr="00CE56E0">
        <w:trPr>
          <w:trHeight w:val="296"/>
        </w:trPr>
        <w:tc>
          <w:tcPr>
            <w:tcW w:w="2596" w:type="dxa"/>
            <w:vAlign w:val="center"/>
          </w:tcPr>
          <w:p w:rsidR="00380D0B" w:rsidRPr="0098557A" w:rsidRDefault="00380D0B" w:rsidP="00CE56E0">
            <w:pPr>
              <w:spacing w:before="0" w:after="0" w:line="240" w:lineRule="auto"/>
              <w:jc w:val="center"/>
              <w:rPr>
                <w:rFonts w:ascii="Times New Roman" w:eastAsiaTheme="minorHAnsi" w:hAnsi="Times New Roman" w:cs="Times New Roman"/>
                <w:sz w:val="20"/>
                <w:szCs w:val="20"/>
                <w:lang w:val="sr-Latn-ME" w:eastAsia="en-US"/>
              </w:rPr>
            </w:pPr>
            <w:r w:rsidRPr="0098557A">
              <w:rPr>
                <w:rFonts w:ascii="Times New Roman" w:eastAsiaTheme="minorHAnsi" w:hAnsi="Times New Roman" w:cs="Times New Roman"/>
                <w:sz w:val="20"/>
                <w:szCs w:val="20"/>
                <w:lang w:val="sr-Latn-ME" w:eastAsia="en-US"/>
              </w:rPr>
              <w:t>APARTMANI</w:t>
            </w:r>
          </w:p>
        </w:tc>
        <w:tc>
          <w:tcPr>
            <w:tcW w:w="1398" w:type="dxa"/>
            <w:vAlign w:val="center"/>
          </w:tcPr>
          <w:p w:rsidR="00380D0B" w:rsidRPr="0098557A" w:rsidRDefault="00380D0B" w:rsidP="00CE56E0">
            <w:pPr>
              <w:spacing w:before="0" w:after="0" w:line="240" w:lineRule="auto"/>
              <w:jc w:val="center"/>
              <w:rPr>
                <w:rFonts w:ascii="Times New Roman" w:eastAsiaTheme="minorHAnsi" w:hAnsi="Times New Roman" w:cs="Times New Roman"/>
                <w:sz w:val="20"/>
                <w:szCs w:val="20"/>
                <w:lang w:val="sr-Latn-ME" w:eastAsia="en-US"/>
              </w:rPr>
            </w:pPr>
            <w:r w:rsidRPr="0098557A">
              <w:rPr>
                <w:rFonts w:ascii="Times New Roman" w:eastAsiaTheme="minorHAnsi" w:hAnsi="Times New Roman" w:cs="Times New Roman"/>
                <w:sz w:val="20"/>
                <w:szCs w:val="20"/>
                <w:lang w:val="sr-Latn-ME" w:eastAsia="en-US"/>
              </w:rPr>
              <w:t>141</w:t>
            </w:r>
          </w:p>
        </w:tc>
        <w:tc>
          <w:tcPr>
            <w:tcW w:w="1395" w:type="dxa"/>
            <w:vAlign w:val="center"/>
          </w:tcPr>
          <w:p w:rsidR="00380D0B" w:rsidRPr="0098557A" w:rsidRDefault="00380D0B" w:rsidP="00CE56E0">
            <w:pPr>
              <w:spacing w:before="0" w:after="0" w:line="240" w:lineRule="auto"/>
              <w:jc w:val="center"/>
              <w:rPr>
                <w:rFonts w:ascii="Times New Roman" w:eastAsiaTheme="minorHAnsi" w:hAnsi="Times New Roman" w:cs="Times New Roman"/>
                <w:sz w:val="20"/>
                <w:szCs w:val="20"/>
                <w:lang w:val="sr-Latn-ME" w:eastAsia="en-US"/>
              </w:rPr>
            </w:pPr>
            <w:r w:rsidRPr="0098557A">
              <w:rPr>
                <w:rFonts w:ascii="Times New Roman" w:eastAsiaTheme="minorHAnsi" w:hAnsi="Times New Roman" w:cs="Times New Roman"/>
                <w:sz w:val="20"/>
                <w:szCs w:val="20"/>
                <w:lang w:val="sr-Latn-ME" w:eastAsia="en-US"/>
              </w:rPr>
              <w:t>37</w:t>
            </w:r>
          </w:p>
        </w:tc>
        <w:tc>
          <w:tcPr>
            <w:tcW w:w="1326" w:type="dxa"/>
            <w:vAlign w:val="center"/>
          </w:tcPr>
          <w:p w:rsidR="00380D0B" w:rsidRPr="0098557A" w:rsidRDefault="00380D0B" w:rsidP="00CE56E0">
            <w:pPr>
              <w:spacing w:before="0" w:after="0" w:line="240" w:lineRule="auto"/>
              <w:jc w:val="center"/>
              <w:rPr>
                <w:rFonts w:ascii="Times New Roman" w:eastAsiaTheme="minorHAnsi" w:hAnsi="Times New Roman" w:cs="Times New Roman"/>
                <w:sz w:val="20"/>
                <w:szCs w:val="20"/>
                <w:lang w:val="sr-Latn-ME" w:eastAsia="en-US"/>
              </w:rPr>
            </w:pPr>
            <w:r w:rsidRPr="0098557A">
              <w:rPr>
                <w:rFonts w:ascii="Times New Roman" w:eastAsiaTheme="minorHAnsi" w:hAnsi="Times New Roman" w:cs="Times New Roman"/>
                <w:sz w:val="20"/>
                <w:szCs w:val="20"/>
                <w:lang w:val="sr-Latn-ME" w:eastAsia="en-US"/>
              </w:rPr>
              <w:t>/</w:t>
            </w:r>
          </w:p>
        </w:tc>
        <w:tc>
          <w:tcPr>
            <w:tcW w:w="1326" w:type="dxa"/>
            <w:vAlign w:val="center"/>
          </w:tcPr>
          <w:p w:rsidR="00380D0B" w:rsidRPr="0098557A" w:rsidRDefault="00380D0B" w:rsidP="00CE56E0">
            <w:pPr>
              <w:spacing w:before="0" w:after="0" w:line="240" w:lineRule="auto"/>
              <w:jc w:val="center"/>
              <w:rPr>
                <w:rFonts w:ascii="Times New Roman" w:eastAsiaTheme="minorHAnsi" w:hAnsi="Times New Roman" w:cs="Times New Roman"/>
                <w:sz w:val="20"/>
                <w:szCs w:val="20"/>
                <w:lang w:val="sr-Latn-ME" w:eastAsia="en-US"/>
              </w:rPr>
            </w:pPr>
            <w:r w:rsidRPr="0098557A">
              <w:rPr>
                <w:rFonts w:ascii="Times New Roman" w:eastAsiaTheme="minorHAnsi" w:hAnsi="Times New Roman" w:cs="Times New Roman"/>
                <w:sz w:val="20"/>
                <w:szCs w:val="20"/>
                <w:lang w:val="sr-Latn-ME" w:eastAsia="en-US"/>
              </w:rPr>
              <w:t>5</w:t>
            </w:r>
          </w:p>
        </w:tc>
        <w:tc>
          <w:tcPr>
            <w:tcW w:w="1755" w:type="dxa"/>
            <w:vAlign w:val="center"/>
          </w:tcPr>
          <w:p w:rsidR="00380D0B" w:rsidRPr="0098557A" w:rsidRDefault="00380D0B" w:rsidP="00CE56E0">
            <w:pPr>
              <w:spacing w:before="0" w:after="0" w:line="240" w:lineRule="auto"/>
              <w:jc w:val="center"/>
              <w:rPr>
                <w:rFonts w:ascii="Times New Roman" w:eastAsiaTheme="minorHAnsi" w:hAnsi="Times New Roman" w:cs="Times New Roman"/>
                <w:sz w:val="20"/>
                <w:szCs w:val="20"/>
                <w:lang w:val="sr-Latn-ME" w:eastAsia="en-US"/>
              </w:rPr>
            </w:pPr>
            <w:r w:rsidRPr="0098557A">
              <w:rPr>
                <w:rFonts w:ascii="Times New Roman" w:eastAsiaTheme="minorHAnsi" w:hAnsi="Times New Roman" w:cs="Times New Roman"/>
                <w:sz w:val="20"/>
                <w:szCs w:val="20"/>
                <w:lang w:val="sr-Latn-ME" w:eastAsia="en-US"/>
              </w:rPr>
              <w:t>183</w:t>
            </w:r>
          </w:p>
        </w:tc>
      </w:tr>
      <w:tr w:rsidR="00380D0B" w:rsidRPr="0098557A" w:rsidTr="00CE56E0">
        <w:trPr>
          <w:trHeight w:val="296"/>
        </w:trPr>
        <w:tc>
          <w:tcPr>
            <w:tcW w:w="2596" w:type="dxa"/>
            <w:vAlign w:val="center"/>
          </w:tcPr>
          <w:p w:rsidR="00380D0B" w:rsidRPr="0098557A" w:rsidRDefault="00380D0B" w:rsidP="00CE56E0">
            <w:pPr>
              <w:spacing w:before="0" w:after="0" w:line="240" w:lineRule="auto"/>
              <w:jc w:val="center"/>
              <w:rPr>
                <w:rFonts w:ascii="Times New Roman" w:eastAsiaTheme="minorHAnsi" w:hAnsi="Times New Roman" w:cs="Times New Roman"/>
                <w:sz w:val="20"/>
                <w:szCs w:val="20"/>
                <w:lang w:val="sr-Latn-ME" w:eastAsia="en-US"/>
              </w:rPr>
            </w:pPr>
            <w:r w:rsidRPr="0098557A">
              <w:rPr>
                <w:rFonts w:ascii="Times New Roman" w:eastAsiaTheme="minorHAnsi" w:hAnsi="Times New Roman" w:cs="Times New Roman"/>
                <w:sz w:val="20"/>
                <w:szCs w:val="20"/>
                <w:lang w:val="sr-Latn-ME" w:eastAsia="en-US"/>
              </w:rPr>
              <w:t>Br.ležaja</w:t>
            </w:r>
          </w:p>
        </w:tc>
        <w:tc>
          <w:tcPr>
            <w:tcW w:w="1398" w:type="dxa"/>
            <w:vAlign w:val="center"/>
          </w:tcPr>
          <w:p w:rsidR="00380D0B" w:rsidRPr="0098557A" w:rsidRDefault="00380D0B" w:rsidP="00CE56E0">
            <w:pPr>
              <w:spacing w:before="0" w:after="0" w:line="240" w:lineRule="auto"/>
              <w:jc w:val="center"/>
              <w:rPr>
                <w:rFonts w:ascii="Times New Roman" w:eastAsiaTheme="minorHAnsi" w:hAnsi="Times New Roman" w:cs="Times New Roman"/>
                <w:sz w:val="20"/>
                <w:szCs w:val="20"/>
                <w:lang w:val="sr-Latn-ME" w:eastAsia="en-US"/>
              </w:rPr>
            </w:pPr>
            <w:r w:rsidRPr="0098557A">
              <w:rPr>
                <w:rFonts w:ascii="Times New Roman" w:eastAsiaTheme="minorHAnsi" w:hAnsi="Times New Roman" w:cs="Times New Roman"/>
                <w:sz w:val="20"/>
                <w:szCs w:val="20"/>
                <w:lang w:val="sr-Latn-ME" w:eastAsia="en-US"/>
              </w:rPr>
              <w:t>391</w:t>
            </w:r>
          </w:p>
        </w:tc>
        <w:tc>
          <w:tcPr>
            <w:tcW w:w="1395" w:type="dxa"/>
            <w:vAlign w:val="center"/>
          </w:tcPr>
          <w:p w:rsidR="00380D0B" w:rsidRPr="0098557A" w:rsidRDefault="00380D0B" w:rsidP="00CE56E0">
            <w:pPr>
              <w:spacing w:before="0" w:after="0" w:line="240" w:lineRule="auto"/>
              <w:jc w:val="center"/>
              <w:rPr>
                <w:rFonts w:ascii="Times New Roman" w:eastAsiaTheme="minorHAnsi" w:hAnsi="Times New Roman" w:cs="Times New Roman"/>
                <w:sz w:val="20"/>
                <w:szCs w:val="20"/>
                <w:lang w:val="sr-Latn-ME" w:eastAsia="en-US"/>
              </w:rPr>
            </w:pPr>
            <w:r w:rsidRPr="0098557A">
              <w:rPr>
                <w:rFonts w:ascii="Times New Roman" w:eastAsiaTheme="minorHAnsi" w:hAnsi="Times New Roman" w:cs="Times New Roman"/>
                <w:sz w:val="20"/>
                <w:szCs w:val="20"/>
                <w:lang w:val="sr-Latn-ME" w:eastAsia="en-US"/>
              </w:rPr>
              <w:t>86</w:t>
            </w:r>
          </w:p>
        </w:tc>
        <w:tc>
          <w:tcPr>
            <w:tcW w:w="1326" w:type="dxa"/>
            <w:vAlign w:val="center"/>
          </w:tcPr>
          <w:p w:rsidR="00380D0B" w:rsidRPr="0098557A" w:rsidRDefault="00380D0B" w:rsidP="00CE56E0">
            <w:pPr>
              <w:spacing w:before="0" w:after="0" w:line="240" w:lineRule="auto"/>
              <w:jc w:val="center"/>
              <w:rPr>
                <w:rFonts w:ascii="Times New Roman" w:eastAsiaTheme="minorHAnsi" w:hAnsi="Times New Roman" w:cs="Times New Roman"/>
                <w:sz w:val="20"/>
                <w:szCs w:val="20"/>
                <w:lang w:val="sr-Latn-ME" w:eastAsia="en-US"/>
              </w:rPr>
            </w:pPr>
            <w:r w:rsidRPr="0098557A">
              <w:rPr>
                <w:rFonts w:ascii="Times New Roman" w:eastAsiaTheme="minorHAnsi" w:hAnsi="Times New Roman" w:cs="Times New Roman"/>
                <w:sz w:val="20"/>
                <w:szCs w:val="20"/>
                <w:lang w:val="sr-Latn-ME" w:eastAsia="en-US"/>
              </w:rPr>
              <w:t>/</w:t>
            </w:r>
          </w:p>
        </w:tc>
        <w:tc>
          <w:tcPr>
            <w:tcW w:w="1326" w:type="dxa"/>
            <w:vAlign w:val="center"/>
          </w:tcPr>
          <w:p w:rsidR="00380D0B" w:rsidRPr="0098557A" w:rsidRDefault="00380D0B" w:rsidP="00CE56E0">
            <w:pPr>
              <w:spacing w:before="0" w:after="0" w:line="240" w:lineRule="auto"/>
              <w:jc w:val="center"/>
              <w:rPr>
                <w:rFonts w:ascii="Times New Roman" w:eastAsiaTheme="minorHAnsi" w:hAnsi="Times New Roman" w:cs="Times New Roman"/>
                <w:sz w:val="20"/>
                <w:szCs w:val="20"/>
                <w:lang w:val="sr-Latn-ME" w:eastAsia="en-US"/>
              </w:rPr>
            </w:pPr>
            <w:r w:rsidRPr="0098557A">
              <w:rPr>
                <w:rFonts w:ascii="Times New Roman" w:eastAsiaTheme="minorHAnsi" w:hAnsi="Times New Roman" w:cs="Times New Roman"/>
                <w:sz w:val="20"/>
                <w:szCs w:val="20"/>
                <w:lang w:val="sr-Latn-ME" w:eastAsia="en-US"/>
              </w:rPr>
              <w:t>10</w:t>
            </w:r>
          </w:p>
        </w:tc>
        <w:tc>
          <w:tcPr>
            <w:tcW w:w="1755" w:type="dxa"/>
            <w:vAlign w:val="center"/>
          </w:tcPr>
          <w:p w:rsidR="00380D0B" w:rsidRPr="0098557A" w:rsidRDefault="00380D0B" w:rsidP="00CE56E0">
            <w:pPr>
              <w:spacing w:before="0" w:after="0" w:line="240" w:lineRule="auto"/>
              <w:jc w:val="center"/>
              <w:rPr>
                <w:rFonts w:ascii="Times New Roman" w:eastAsiaTheme="minorHAnsi" w:hAnsi="Times New Roman" w:cs="Times New Roman"/>
                <w:sz w:val="20"/>
                <w:szCs w:val="20"/>
                <w:lang w:val="sr-Latn-ME" w:eastAsia="en-US"/>
              </w:rPr>
            </w:pPr>
            <w:r w:rsidRPr="0098557A">
              <w:rPr>
                <w:rFonts w:ascii="Times New Roman" w:eastAsiaTheme="minorHAnsi" w:hAnsi="Times New Roman" w:cs="Times New Roman"/>
                <w:sz w:val="20"/>
                <w:szCs w:val="20"/>
                <w:lang w:val="sr-Latn-ME" w:eastAsia="en-US"/>
              </w:rPr>
              <w:t>487</w:t>
            </w:r>
          </w:p>
        </w:tc>
      </w:tr>
    </w:tbl>
    <w:p w:rsidR="00380D0B" w:rsidRPr="0098557A" w:rsidRDefault="00380D0B" w:rsidP="00380D0B">
      <w:pPr>
        <w:spacing w:before="0" w:after="0" w:line="240" w:lineRule="auto"/>
        <w:jc w:val="both"/>
        <w:rPr>
          <w:rFonts w:ascii="Times New Roman" w:hAnsi="Times New Roman" w:cs="Times New Roman"/>
          <w:sz w:val="24"/>
          <w:szCs w:val="24"/>
          <w:lang w:val="sr-Latn-CS" w:eastAsia="en-US"/>
        </w:rPr>
      </w:pPr>
      <w:r w:rsidRPr="0098557A">
        <w:rPr>
          <w:rFonts w:ascii="Times New Roman" w:hAnsi="Times New Roman" w:cs="Times New Roman"/>
          <w:b/>
          <w:sz w:val="20"/>
          <w:szCs w:val="20"/>
          <w:lang w:val="sr-Latn-CS" w:eastAsia="en-US"/>
        </w:rPr>
        <w:t>Tabela 1</w:t>
      </w:r>
      <w:r w:rsidRPr="0098557A">
        <w:rPr>
          <w:rFonts w:ascii="Times New Roman" w:hAnsi="Times New Roman" w:cs="Times New Roman"/>
          <w:sz w:val="20"/>
          <w:szCs w:val="20"/>
          <w:lang w:val="sr-Latn-CS" w:eastAsia="en-US"/>
        </w:rPr>
        <w:t xml:space="preserve">: </w:t>
      </w:r>
      <w:r w:rsidRPr="0098557A">
        <w:rPr>
          <w:rFonts w:ascii="Times New Roman" w:hAnsi="Times New Roman" w:cs="Times New Roman"/>
          <w:i/>
          <w:sz w:val="20"/>
          <w:szCs w:val="20"/>
          <w:lang w:val="sr-Latn-CS" w:eastAsia="en-US"/>
        </w:rPr>
        <w:t>Pregled ukupno registrovanih smještajnih kapaciteta u apartmanskim blokovima sa stanjem na 24.09.2019.god.</w:t>
      </w:r>
    </w:p>
    <w:p w:rsidR="00380D0B" w:rsidRPr="0098557A" w:rsidRDefault="00380D0B" w:rsidP="00380D0B">
      <w:pPr>
        <w:spacing w:before="0" w:after="160" w:line="259" w:lineRule="auto"/>
        <w:rPr>
          <w:rFonts w:ascii="Times New Roman" w:hAnsi="Times New Roman" w:cs="Times New Roman"/>
          <w:sz w:val="24"/>
          <w:szCs w:val="24"/>
          <w:lang w:val="sr-Latn-CS" w:eastAsia="en-US"/>
        </w:rPr>
      </w:pPr>
    </w:p>
    <w:p w:rsidR="00380D0B" w:rsidRPr="0098557A" w:rsidRDefault="00380D0B" w:rsidP="00380D0B">
      <w:pPr>
        <w:spacing w:before="0" w:after="160" w:line="259" w:lineRule="auto"/>
        <w:rPr>
          <w:rFonts w:ascii="Times New Roman" w:hAnsi="Times New Roman" w:cs="Times New Roman"/>
          <w:sz w:val="24"/>
          <w:szCs w:val="24"/>
          <w:lang w:val="sr-Latn-CS" w:eastAsia="en-US"/>
        </w:rPr>
      </w:pPr>
    </w:p>
    <w:tbl>
      <w:tblPr>
        <w:tblStyle w:val="TableGrid9"/>
        <w:tblpPr w:leftFromText="180" w:rightFromText="180" w:vertAnchor="text" w:horzAnchor="margin" w:tblpY="-128"/>
        <w:tblW w:w="9708" w:type="dxa"/>
        <w:tblLook w:val="04A0" w:firstRow="1" w:lastRow="0" w:firstColumn="1" w:lastColumn="0" w:noHBand="0" w:noVBand="1"/>
      </w:tblPr>
      <w:tblGrid>
        <w:gridCol w:w="2422"/>
        <w:gridCol w:w="1102"/>
        <w:gridCol w:w="1180"/>
        <w:gridCol w:w="1178"/>
        <w:gridCol w:w="1126"/>
        <w:gridCol w:w="1126"/>
        <w:gridCol w:w="1574"/>
      </w:tblGrid>
      <w:tr w:rsidR="00380D0B" w:rsidRPr="0098557A" w:rsidTr="00CE56E0">
        <w:trPr>
          <w:trHeight w:val="307"/>
        </w:trPr>
        <w:tc>
          <w:tcPr>
            <w:tcW w:w="9708" w:type="dxa"/>
            <w:gridSpan w:val="7"/>
            <w:shd w:val="clear" w:color="auto" w:fill="D9E2F3" w:themeFill="accent5" w:themeFillTint="33"/>
            <w:vAlign w:val="center"/>
          </w:tcPr>
          <w:p w:rsidR="00380D0B" w:rsidRPr="0098557A" w:rsidRDefault="00380D0B" w:rsidP="00CE56E0">
            <w:pPr>
              <w:spacing w:before="0" w:after="0" w:line="240" w:lineRule="auto"/>
              <w:jc w:val="center"/>
              <w:rPr>
                <w:rFonts w:ascii="Times New Roman" w:eastAsiaTheme="minorHAnsi" w:hAnsi="Times New Roman" w:cs="Times New Roman"/>
                <w:sz w:val="20"/>
                <w:szCs w:val="20"/>
                <w:lang w:val="sr-Latn-ME" w:eastAsia="en-US"/>
              </w:rPr>
            </w:pPr>
            <w:r w:rsidRPr="0098557A">
              <w:rPr>
                <w:rFonts w:ascii="Times New Roman" w:eastAsiaTheme="minorHAnsi" w:hAnsi="Times New Roman" w:cs="Times New Roman"/>
                <w:sz w:val="20"/>
                <w:szCs w:val="20"/>
                <w:lang w:val="sr-Latn-ME" w:eastAsia="en-US"/>
              </w:rPr>
              <w:lastRenderedPageBreak/>
              <w:t>PRIVATNI SMJEŠTAJ (Pružanje usluga smještaja u domaćinstvu-do 20 ležaja)</w:t>
            </w:r>
          </w:p>
        </w:tc>
      </w:tr>
      <w:tr w:rsidR="00380D0B" w:rsidRPr="0098557A" w:rsidTr="00CE56E0">
        <w:trPr>
          <w:trHeight w:val="307"/>
        </w:trPr>
        <w:tc>
          <w:tcPr>
            <w:tcW w:w="2422" w:type="dxa"/>
            <w:shd w:val="clear" w:color="auto" w:fill="D9E2F3" w:themeFill="accent5" w:themeFillTint="33"/>
            <w:vAlign w:val="center"/>
          </w:tcPr>
          <w:p w:rsidR="00380D0B" w:rsidRPr="0098557A" w:rsidRDefault="00380D0B" w:rsidP="00CE56E0">
            <w:pPr>
              <w:spacing w:before="0" w:after="0" w:line="240" w:lineRule="auto"/>
              <w:jc w:val="center"/>
              <w:rPr>
                <w:rFonts w:ascii="Times New Roman" w:eastAsiaTheme="minorHAnsi" w:hAnsi="Times New Roman" w:cs="Times New Roman"/>
                <w:sz w:val="20"/>
                <w:szCs w:val="20"/>
                <w:lang w:val="sr-Latn-ME" w:eastAsia="en-US"/>
              </w:rPr>
            </w:pPr>
          </w:p>
          <w:p w:rsidR="00380D0B" w:rsidRPr="0098557A" w:rsidRDefault="00380D0B" w:rsidP="00CE56E0">
            <w:pPr>
              <w:spacing w:before="0" w:after="0" w:line="240" w:lineRule="auto"/>
              <w:jc w:val="center"/>
              <w:rPr>
                <w:rFonts w:ascii="Times New Roman" w:eastAsiaTheme="minorHAnsi" w:hAnsi="Times New Roman" w:cs="Times New Roman"/>
                <w:sz w:val="20"/>
                <w:szCs w:val="20"/>
                <w:lang w:val="sr-Latn-ME" w:eastAsia="en-US"/>
              </w:rPr>
            </w:pPr>
            <w:r w:rsidRPr="0098557A">
              <w:rPr>
                <w:rFonts w:ascii="Times New Roman" w:eastAsiaTheme="minorHAnsi" w:hAnsi="Times New Roman" w:cs="Times New Roman"/>
                <w:sz w:val="20"/>
                <w:szCs w:val="20"/>
                <w:lang w:val="sr-Latn-ME" w:eastAsia="en-US"/>
              </w:rPr>
              <w:t>VRSTA SMJEŠT.JEDINICE</w:t>
            </w:r>
          </w:p>
        </w:tc>
        <w:tc>
          <w:tcPr>
            <w:tcW w:w="1102" w:type="dxa"/>
            <w:shd w:val="clear" w:color="auto" w:fill="D9E2F3" w:themeFill="accent5" w:themeFillTint="33"/>
            <w:vAlign w:val="center"/>
          </w:tcPr>
          <w:p w:rsidR="00380D0B" w:rsidRPr="0098557A" w:rsidRDefault="00380D0B" w:rsidP="00CE56E0">
            <w:pPr>
              <w:spacing w:before="0" w:after="0" w:line="240" w:lineRule="auto"/>
              <w:jc w:val="center"/>
              <w:rPr>
                <w:rFonts w:ascii="Times New Roman" w:eastAsiaTheme="minorHAnsi" w:hAnsi="Times New Roman" w:cs="Times New Roman"/>
                <w:sz w:val="20"/>
                <w:szCs w:val="20"/>
                <w:lang w:val="sr-Latn-ME" w:eastAsia="en-US"/>
              </w:rPr>
            </w:pPr>
          </w:p>
          <w:p w:rsidR="00380D0B" w:rsidRPr="0098557A" w:rsidRDefault="00380D0B" w:rsidP="00CE56E0">
            <w:pPr>
              <w:spacing w:before="0" w:after="0" w:line="240" w:lineRule="auto"/>
              <w:jc w:val="center"/>
              <w:rPr>
                <w:rFonts w:ascii="Times New Roman" w:eastAsiaTheme="minorHAnsi" w:hAnsi="Times New Roman" w:cs="Times New Roman"/>
                <w:sz w:val="20"/>
                <w:szCs w:val="20"/>
                <w:lang w:val="sr-Latn-ME" w:eastAsia="en-US"/>
              </w:rPr>
            </w:pPr>
            <w:r w:rsidRPr="0098557A">
              <w:rPr>
                <w:rFonts w:ascii="Times New Roman" w:eastAsiaTheme="minorHAnsi" w:hAnsi="Times New Roman" w:cs="Times New Roman"/>
                <w:sz w:val="20"/>
                <w:szCs w:val="20"/>
                <w:lang w:val="sr-Latn-ME" w:eastAsia="en-US"/>
              </w:rPr>
              <w:t>5*****</w:t>
            </w:r>
          </w:p>
        </w:tc>
        <w:tc>
          <w:tcPr>
            <w:tcW w:w="1180" w:type="dxa"/>
            <w:shd w:val="clear" w:color="auto" w:fill="D9E2F3" w:themeFill="accent5" w:themeFillTint="33"/>
            <w:vAlign w:val="center"/>
          </w:tcPr>
          <w:p w:rsidR="00380D0B" w:rsidRPr="0098557A" w:rsidRDefault="00380D0B" w:rsidP="00CE56E0">
            <w:pPr>
              <w:spacing w:before="0" w:after="0" w:line="240" w:lineRule="auto"/>
              <w:jc w:val="center"/>
              <w:rPr>
                <w:rFonts w:ascii="Times New Roman" w:eastAsiaTheme="minorHAnsi" w:hAnsi="Times New Roman" w:cs="Times New Roman"/>
                <w:sz w:val="20"/>
                <w:szCs w:val="20"/>
                <w:lang w:val="sr-Latn-ME" w:eastAsia="en-US"/>
              </w:rPr>
            </w:pPr>
          </w:p>
          <w:p w:rsidR="00380D0B" w:rsidRPr="0098557A" w:rsidRDefault="00380D0B" w:rsidP="00CE56E0">
            <w:pPr>
              <w:spacing w:before="0" w:after="0" w:line="240" w:lineRule="auto"/>
              <w:jc w:val="center"/>
              <w:rPr>
                <w:rFonts w:ascii="Times New Roman" w:eastAsiaTheme="minorHAnsi" w:hAnsi="Times New Roman" w:cs="Times New Roman"/>
                <w:sz w:val="20"/>
                <w:szCs w:val="20"/>
                <w:lang w:val="sr-Latn-ME" w:eastAsia="en-US"/>
              </w:rPr>
            </w:pPr>
            <w:r w:rsidRPr="0098557A">
              <w:rPr>
                <w:rFonts w:ascii="Times New Roman" w:eastAsiaTheme="minorHAnsi" w:hAnsi="Times New Roman" w:cs="Times New Roman"/>
                <w:sz w:val="20"/>
                <w:szCs w:val="20"/>
                <w:lang w:val="sr-Latn-ME" w:eastAsia="en-US"/>
              </w:rPr>
              <w:t>4****</w:t>
            </w:r>
          </w:p>
        </w:tc>
        <w:tc>
          <w:tcPr>
            <w:tcW w:w="1178" w:type="dxa"/>
            <w:shd w:val="clear" w:color="auto" w:fill="D9E2F3" w:themeFill="accent5" w:themeFillTint="33"/>
            <w:vAlign w:val="center"/>
          </w:tcPr>
          <w:p w:rsidR="00380D0B" w:rsidRPr="0098557A" w:rsidRDefault="00380D0B" w:rsidP="00CE56E0">
            <w:pPr>
              <w:spacing w:before="0" w:after="0" w:line="240" w:lineRule="auto"/>
              <w:jc w:val="center"/>
              <w:rPr>
                <w:rFonts w:ascii="Times New Roman" w:eastAsiaTheme="minorHAnsi" w:hAnsi="Times New Roman" w:cs="Times New Roman"/>
                <w:sz w:val="20"/>
                <w:szCs w:val="20"/>
                <w:lang w:val="sr-Latn-ME" w:eastAsia="en-US"/>
              </w:rPr>
            </w:pPr>
          </w:p>
          <w:p w:rsidR="00380D0B" w:rsidRPr="0098557A" w:rsidRDefault="00380D0B" w:rsidP="00CE56E0">
            <w:pPr>
              <w:spacing w:before="0" w:after="0" w:line="240" w:lineRule="auto"/>
              <w:jc w:val="center"/>
              <w:rPr>
                <w:rFonts w:ascii="Times New Roman" w:eastAsiaTheme="minorHAnsi" w:hAnsi="Times New Roman" w:cs="Times New Roman"/>
                <w:sz w:val="20"/>
                <w:szCs w:val="20"/>
                <w:lang w:val="sr-Latn-ME" w:eastAsia="en-US"/>
              </w:rPr>
            </w:pPr>
            <w:r w:rsidRPr="0098557A">
              <w:rPr>
                <w:rFonts w:ascii="Times New Roman" w:eastAsiaTheme="minorHAnsi" w:hAnsi="Times New Roman" w:cs="Times New Roman"/>
                <w:sz w:val="20"/>
                <w:szCs w:val="20"/>
                <w:lang w:val="sr-Latn-ME" w:eastAsia="en-US"/>
              </w:rPr>
              <w:t>3***</w:t>
            </w:r>
          </w:p>
        </w:tc>
        <w:tc>
          <w:tcPr>
            <w:tcW w:w="1126" w:type="dxa"/>
            <w:shd w:val="clear" w:color="auto" w:fill="D9E2F3" w:themeFill="accent5" w:themeFillTint="33"/>
            <w:vAlign w:val="center"/>
          </w:tcPr>
          <w:p w:rsidR="00380D0B" w:rsidRPr="0098557A" w:rsidRDefault="00380D0B" w:rsidP="00CE56E0">
            <w:pPr>
              <w:spacing w:before="0" w:after="0" w:line="240" w:lineRule="auto"/>
              <w:jc w:val="center"/>
              <w:rPr>
                <w:rFonts w:ascii="Times New Roman" w:eastAsiaTheme="minorHAnsi" w:hAnsi="Times New Roman" w:cs="Times New Roman"/>
                <w:sz w:val="20"/>
                <w:szCs w:val="20"/>
                <w:lang w:val="sr-Latn-ME" w:eastAsia="en-US"/>
              </w:rPr>
            </w:pPr>
          </w:p>
          <w:p w:rsidR="00380D0B" w:rsidRPr="0098557A" w:rsidRDefault="00380D0B" w:rsidP="00CE56E0">
            <w:pPr>
              <w:spacing w:before="0" w:after="0" w:line="240" w:lineRule="auto"/>
              <w:jc w:val="center"/>
              <w:rPr>
                <w:rFonts w:ascii="Times New Roman" w:eastAsiaTheme="minorHAnsi" w:hAnsi="Times New Roman" w:cs="Times New Roman"/>
                <w:sz w:val="20"/>
                <w:szCs w:val="20"/>
                <w:lang w:val="sr-Latn-ME" w:eastAsia="en-US"/>
              </w:rPr>
            </w:pPr>
            <w:r w:rsidRPr="0098557A">
              <w:rPr>
                <w:rFonts w:ascii="Times New Roman" w:eastAsiaTheme="minorHAnsi" w:hAnsi="Times New Roman" w:cs="Times New Roman"/>
                <w:sz w:val="20"/>
                <w:szCs w:val="20"/>
                <w:lang w:val="sr-Latn-ME" w:eastAsia="en-US"/>
              </w:rPr>
              <w:t>2**</w:t>
            </w:r>
          </w:p>
        </w:tc>
        <w:tc>
          <w:tcPr>
            <w:tcW w:w="1126" w:type="dxa"/>
            <w:shd w:val="clear" w:color="auto" w:fill="D9E2F3" w:themeFill="accent5" w:themeFillTint="33"/>
            <w:vAlign w:val="center"/>
          </w:tcPr>
          <w:p w:rsidR="00380D0B" w:rsidRPr="0098557A" w:rsidRDefault="00380D0B" w:rsidP="00CE56E0">
            <w:pPr>
              <w:spacing w:before="0" w:after="0" w:line="240" w:lineRule="auto"/>
              <w:jc w:val="center"/>
              <w:rPr>
                <w:rFonts w:ascii="Times New Roman" w:eastAsiaTheme="minorHAnsi" w:hAnsi="Times New Roman" w:cs="Times New Roman"/>
                <w:sz w:val="20"/>
                <w:szCs w:val="20"/>
                <w:lang w:val="sr-Latn-ME" w:eastAsia="en-US"/>
              </w:rPr>
            </w:pPr>
          </w:p>
          <w:p w:rsidR="00380D0B" w:rsidRPr="0098557A" w:rsidRDefault="00380D0B" w:rsidP="00CE56E0">
            <w:pPr>
              <w:spacing w:before="0" w:after="0" w:line="240" w:lineRule="auto"/>
              <w:jc w:val="center"/>
              <w:rPr>
                <w:rFonts w:ascii="Times New Roman" w:eastAsiaTheme="minorHAnsi" w:hAnsi="Times New Roman" w:cs="Times New Roman"/>
                <w:sz w:val="20"/>
                <w:szCs w:val="20"/>
                <w:lang w:val="sr-Latn-ME" w:eastAsia="en-US"/>
              </w:rPr>
            </w:pPr>
            <w:r w:rsidRPr="0098557A">
              <w:rPr>
                <w:rFonts w:ascii="Times New Roman" w:eastAsiaTheme="minorHAnsi" w:hAnsi="Times New Roman" w:cs="Times New Roman"/>
                <w:sz w:val="20"/>
                <w:szCs w:val="20"/>
                <w:lang w:val="sr-Latn-ME" w:eastAsia="en-US"/>
              </w:rPr>
              <w:t>1*</w:t>
            </w:r>
          </w:p>
        </w:tc>
        <w:tc>
          <w:tcPr>
            <w:tcW w:w="1574" w:type="dxa"/>
            <w:shd w:val="clear" w:color="auto" w:fill="D9E2F3" w:themeFill="accent5" w:themeFillTint="33"/>
            <w:vAlign w:val="center"/>
          </w:tcPr>
          <w:p w:rsidR="00380D0B" w:rsidRPr="0098557A" w:rsidRDefault="00380D0B" w:rsidP="00CE56E0">
            <w:pPr>
              <w:spacing w:before="0" w:after="0" w:line="240" w:lineRule="auto"/>
              <w:jc w:val="center"/>
              <w:rPr>
                <w:rFonts w:ascii="Times New Roman" w:eastAsiaTheme="minorHAnsi" w:hAnsi="Times New Roman" w:cs="Times New Roman"/>
                <w:sz w:val="20"/>
                <w:szCs w:val="20"/>
                <w:lang w:val="sr-Latn-ME" w:eastAsia="en-US"/>
              </w:rPr>
            </w:pPr>
          </w:p>
          <w:p w:rsidR="00380D0B" w:rsidRPr="0098557A" w:rsidRDefault="00380D0B" w:rsidP="00CE56E0">
            <w:pPr>
              <w:spacing w:before="0" w:after="0" w:line="240" w:lineRule="auto"/>
              <w:jc w:val="center"/>
              <w:rPr>
                <w:rFonts w:ascii="Times New Roman" w:eastAsiaTheme="minorHAnsi" w:hAnsi="Times New Roman" w:cs="Times New Roman"/>
                <w:sz w:val="20"/>
                <w:szCs w:val="20"/>
                <w:lang w:val="sr-Latn-ME" w:eastAsia="en-US"/>
              </w:rPr>
            </w:pPr>
            <w:r w:rsidRPr="0098557A">
              <w:rPr>
                <w:rFonts w:ascii="Times New Roman" w:eastAsiaTheme="minorHAnsi" w:hAnsi="Times New Roman" w:cs="Times New Roman"/>
                <w:sz w:val="20"/>
                <w:szCs w:val="20"/>
                <w:lang w:val="sr-Latn-ME" w:eastAsia="en-US"/>
              </w:rPr>
              <w:t>UKUPNO</w:t>
            </w:r>
          </w:p>
        </w:tc>
      </w:tr>
      <w:tr w:rsidR="00380D0B" w:rsidRPr="0098557A" w:rsidTr="00CE56E0">
        <w:trPr>
          <w:trHeight w:val="277"/>
        </w:trPr>
        <w:tc>
          <w:tcPr>
            <w:tcW w:w="2422" w:type="dxa"/>
            <w:shd w:val="clear" w:color="auto" w:fill="D9E2F3" w:themeFill="accent5" w:themeFillTint="33"/>
            <w:vAlign w:val="center"/>
          </w:tcPr>
          <w:p w:rsidR="00380D0B" w:rsidRPr="0098557A" w:rsidRDefault="00380D0B" w:rsidP="00CE56E0">
            <w:pPr>
              <w:spacing w:before="0" w:after="0" w:line="240" w:lineRule="auto"/>
              <w:jc w:val="center"/>
              <w:rPr>
                <w:rFonts w:ascii="Times New Roman" w:eastAsiaTheme="minorHAnsi" w:hAnsi="Times New Roman" w:cs="Times New Roman"/>
                <w:sz w:val="20"/>
                <w:szCs w:val="20"/>
                <w:lang w:val="sr-Latn-ME" w:eastAsia="en-US"/>
              </w:rPr>
            </w:pPr>
            <w:r w:rsidRPr="0098557A">
              <w:rPr>
                <w:rFonts w:ascii="Times New Roman" w:eastAsiaTheme="minorHAnsi" w:hAnsi="Times New Roman" w:cs="Times New Roman"/>
                <w:sz w:val="20"/>
                <w:szCs w:val="20"/>
                <w:lang w:val="sr-Latn-ME" w:eastAsia="en-US"/>
              </w:rPr>
              <w:t>SOBE</w:t>
            </w:r>
          </w:p>
        </w:tc>
        <w:tc>
          <w:tcPr>
            <w:tcW w:w="1102" w:type="dxa"/>
            <w:vAlign w:val="center"/>
          </w:tcPr>
          <w:p w:rsidR="00380D0B" w:rsidRPr="0098557A" w:rsidRDefault="00380D0B" w:rsidP="00CE56E0">
            <w:pPr>
              <w:spacing w:before="0" w:after="0" w:line="240" w:lineRule="auto"/>
              <w:jc w:val="center"/>
              <w:rPr>
                <w:rFonts w:ascii="Times New Roman" w:eastAsiaTheme="minorHAnsi" w:hAnsi="Times New Roman" w:cs="Times New Roman"/>
                <w:sz w:val="20"/>
                <w:szCs w:val="20"/>
                <w:lang w:val="sr-Latn-ME" w:eastAsia="en-US"/>
              </w:rPr>
            </w:pPr>
            <w:r w:rsidRPr="0098557A">
              <w:rPr>
                <w:rFonts w:ascii="Times New Roman" w:eastAsiaTheme="minorHAnsi" w:hAnsi="Times New Roman" w:cs="Times New Roman"/>
                <w:sz w:val="20"/>
                <w:szCs w:val="20"/>
                <w:lang w:val="sr-Latn-ME" w:eastAsia="en-US"/>
              </w:rPr>
              <w:t>/</w:t>
            </w:r>
          </w:p>
        </w:tc>
        <w:tc>
          <w:tcPr>
            <w:tcW w:w="1180" w:type="dxa"/>
            <w:vAlign w:val="center"/>
          </w:tcPr>
          <w:p w:rsidR="00380D0B" w:rsidRPr="0098557A" w:rsidRDefault="00380D0B" w:rsidP="00CE56E0">
            <w:pPr>
              <w:spacing w:before="0" w:after="0" w:line="240" w:lineRule="auto"/>
              <w:jc w:val="center"/>
              <w:rPr>
                <w:rFonts w:ascii="Times New Roman" w:eastAsiaTheme="minorHAnsi" w:hAnsi="Times New Roman" w:cs="Times New Roman"/>
                <w:sz w:val="20"/>
                <w:szCs w:val="20"/>
                <w:lang w:val="sr-Latn-ME" w:eastAsia="en-US"/>
              </w:rPr>
            </w:pPr>
            <w:r w:rsidRPr="0098557A">
              <w:rPr>
                <w:rFonts w:ascii="Times New Roman" w:eastAsiaTheme="minorHAnsi" w:hAnsi="Times New Roman" w:cs="Times New Roman"/>
                <w:sz w:val="20"/>
                <w:szCs w:val="20"/>
                <w:lang w:val="sr-Latn-ME" w:eastAsia="en-US"/>
              </w:rPr>
              <w:t>46</w:t>
            </w:r>
          </w:p>
        </w:tc>
        <w:tc>
          <w:tcPr>
            <w:tcW w:w="1178" w:type="dxa"/>
            <w:vAlign w:val="center"/>
          </w:tcPr>
          <w:p w:rsidR="00380D0B" w:rsidRPr="0098557A" w:rsidRDefault="00380D0B" w:rsidP="00CE56E0">
            <w:pPr>
              <w:spacing w:before="0" w:after="0" w:line="240" w:lineRule="auto"/>
              <w:jc w:val="center"/>
              <w:rPr>
                <w:rFonts w:ascii="Times New Roman" w:eastAsiaTheme="minorHAnsi" w:hAnsi="Times New Roman" w:cs="Times New Roman"/>
                <w:sz w:val="20"/>
                <w:szCs w:val="20"/>
                <w:lang w:val="sr-Latn-ME" w:eastAsia="en-US"/>
              </w:rPr>
            </w:pPr>
            <w:r w:rsidRPr="0098557A">
              <w:rPr>
                <w:rFonts w:ascii="Times New Roman" w:eastAsiaTheme="minorHAnsi" w:hAnsi="Times New Roman" w:cs="Times New Roman"/>
                <w:sz w:val="20"/>
                <w:szCs w:val="20"/>
                <w:lang w:val="sr-Latn-ME" w:eastAsia="en-US"/>
              </w:rPr>
              <w:t>183</w:t>
            </w:r>
          </w:p>
        </w:tc>
        <w:tc>
          <w:tcPr>
            <w:tcW w:w="1126" w:type="dxa"/>
            <w:vAlign w:val="center"/>
          </w:tcPr>
          <w:p w:rsidR="00380D0B" w:rsidRPr="0098557A" w:rsidRDefault="00380D0B" w:rsidP="00CE56E0">
            <w:pPr>
              <w:spacing w:before="0" w:after="0" w:line="240" w:lineRule="auto"/>
              <w:jc w:val="center"/>
              <w:rPr>
                <w:rFonts w:ascii="Times New Roman" w:eastAsiaTheme="minorHAnsi" w:hAnsi="Times New Roman" w:cs="Times New Roman"/>
                <w:sz w:val="20"/>
                <w:szCs w:val="20"/>
                <w:lang w:val="sr-Latn-ME" w:eastAsia="en-US"/>
              </w:rPr>
            </w:pPr>
            <w:r w:rsidRPr="0098557A">
              <w:rPr>
                <w:rFonts w:ascii="Times New Roman" w:eastAsiaTheme="minorHAnsi" w:hAnsi="Times New Roman" w:cs="Times New Roman"/>
                <w:sz w:val="20"/>
                <w:szCs w:val="20"/>
                <w:lang w:val="sr-Latn-ME" w:eastAsia="en-US"/>
              </w:rPr>
              <w:t>268</w:t>
            </w:r>
          </w:p>
        </w:tc>
        <w:tc>
          <w:tcPr>
            <w:tcW w:w="1126" w:type="dxa"/>
            <w:vAlign w:val="center"/>
          </w:tcPr>
          <w:p w:rsidR="00380D0B" w:rsidRPr="0098557A" w:rsidRDefault="00380D0B" w:rsidP="00CE56E0">
            <w:pPr>
              <w:spacing w:before="0" w:after="0" w:line="240" w:lineRule="auto"/>
              <w:jc w:val="center"/>
              <w:rPr>
                <w:rFonts w:ascii="Times New Roman" w:eastAsiaTheme="minorHAnsi" w:hAnsi="Times New Roman" w:cs="Times New Roman"/>
                <w:sz w:val="20"/>
                <w:szCs w:val="20"/>
                <w:lang w:val="sr-Latn-ME" w:eastAsia="en-US"/>
              </w:rPr>
            </w:pPr>
            <w:r w:rsidRPr="0098557A">
              <w:rPr>
                <w:rFonts w:ascii="Times New Roman" w:eastAsiaTheme="minorHAnsi" w:hAnsi="Times New Roman" w:cs="Times New Roman"/>
                <w:sz w:val="20"/>
                <w:szCs w:val="20"/>
                <w:lang w:val="sr-Latn-ME" w:eastAsia="en-US"/>
              </w:rPr>
              <w:t>114</w:t>
            </w:r>
          </w:p>
        </w:tc>
        <w:tc>
          <w:tcPr>
            <w:tcW w:w="1574" w:type="dxa"/>
            <w:vAlign w:val="center"/>
          </w:tcPr>
          <w:p w:rsidR="00380D0B" w:rsidRPr="0098557A" w:rsidRDefault="00380D0B" w:rsidP="00CE56E0">
            <w:pPr>
              <w:spacing w:before="0" w:after="0" w:line="240" w:lineRule="auto"/>
              <w:jc w:val="center"/>
              <w:rPr>
                <w:rFonts w:ascii="Times New Roman" w:eastAsiaTheme="minorHAnsi" w:hAnsi="Times New Roman" w:cs="Times New Roman"/>
                <w:sz w:val="20"/>
                <w:szCs w:val="20"/>
                <w:lang w:val="sr-Latn-ME" w:eastAsia="en-US"/>
              </w:rPr>
            </w:pPr>
            <w:r w:rsidRPr="0098557A">
              <w:rPr>
                <w:rFonts w:ascii="Times New Roman" w:eastAsiaTheme="minorHAnsi" w:hAnsi="Times New Roman" w:cs="Times New Roman"/>
                <w:sz w:val="20"/>
                <w:szCs w:val="20"/>
                <w:lang w:val="sr-Latn-ME" w:eastAsia="en-US"/>
              </w:rPr>
              <w:t>611</w:t>
            </w:r>
          </w:p>
        </w:tc>
      </w:tr>
      <w:tr w:rsidR="00380D0B" w:rsidRPr="0098557A" w:rsidTr="00CE56E0">
        <w:trPr>
          <w:trHeight w:val="277"/>
        </w:trPr>
        <w:tc>
          <w:tcPr>
            <w:tcW w:w="2422" w:type="dxa"/>
            <w:vAlign w:val="center"/>
          </w:tcPr>
          <w:p w:rsidR="00380D0B" w:rsidRPr="0098557A" w:rsidRDefault="00380D0B" w:rsidP="00CE56E0">
            <w:pPr>
              <w:spacing w:before="0" w:after="0" w:line="240" w:lineRule="auto"/>
              <w:jc w:val="center"/>
              <w:rPr>
                <w:rFonts w:ascii="Times New Roman" w:eastAsiaTheme="minorHAnsi" w:hAnsi="Times New Roman" w:cs="Times New Roman"/>
                <w:sz w:val="20"/>
                <w:szCs w:val="20"/>
                <w:lang w:val="sr-Latn-ME" w:eastAsia="en-US"/>
              </w:rPr>
            </w:pPr>
            <w:r w:rsidRPr="0098557A">
              <w:rPr>
                <w:rFonts w:ascii="Times New Roman" w:eastAsiaTheme="minorHAnsi" w:hAnsi="Times New Roman" w:cs="Times New Roman"/>
                <w:sz w:val="20"/>
                <w:szCs w:val="20"/>
                <w:lang w:val="sr-Latn-ME" w:eastAsia="en-US"/>
              </w:rPr>
              <w:t>Br.ležaja</w:t>
            </w:r>
          </w:p>
        </w:tc>
        <w:tc>
          <w:tcPr>
            <w:tcW w:w="1102" w:type="dxa"/>
            <w:vAlign w:val="center"/>
          </w:tcPr>
          <w:p w:rsidR="00380D0B" w:rsidRPr="0098557A" w:rsidRDefault="00380D0B" w:rsidP="00CE56E0">
            <w:pPr>
              <w:spacing w:before="0" w:after="0" w:line="240" w:lineRule="auto"/>
              <w:jc w:val="center"/>
              <w:rPr>
                <w:rFonts w:ascii="Times New Roman" w:eastAsiaTheme="minorHAnsi" w:hAnsi="Times New Roman" w:cs="Times New Roman"/>
                <w:sz w:val="20"/>
                <w:szCs w:val="20"/>
                <w:lang w:val="sr-Latn-ME" w:eastAsia="en-US"/>
              </w:rPr>
            </w:pPr>
            <w:r w:rsidRPr="0098557A">
              <w:rPr>
                <w:rFonts w:ascii="Times New Roman" w:eastAsiaTheme="minorHAnsi" w:hAnsi="Times New Roman" w:cs="Times New Roman"/>
                <w:sz w:val="20"/>
                <w:szCs w:val="20"/>
                <w:lang w:val="sr-Latn-ME" w:eastAsia="en-US"/>
              </w:rPr>
              <w:t>/</w:t>
            </w:r>
          </w:p>
        </w:tc>
        <w:tc>
          <w:tcPr>
            <w:tcW w:w="1180" w:type="dxa"/>
            <w:vAlign w:val="center"/>
          </w:tcPr>
          <w:p w:rsidR="00380D0B" w:rsidRPr="0098557A" w:rsidRDefault="00380D0B" w:rsidP="00CE56E0">
            <w:pPr>
              <w:spacing w:before="0" w:after="0" w:line="240" w:lineRule="auto"/>
              <w:jc w:val="center"/>
              <w:rPr>
                <w:rFonts w:ascii="Times New Roman" w:eastAsiaTheme="minorHAnsi" w:hAnsi="Times New Roman" w:cs="Times New Roman"/>
                <w:sz w:val="20"/>
                <w:szCs w:val="20"/>
                <w:lang w:val="sr-Latn-ME" w:eastAsia="en-US"/>
              </w:rPr>
            </w:pPr>
            <w:r w:rsidRPr="0098557A">
              <w:rPr>
                <w:rFonts w:ascii="Times New Roman" w:eastAsiaTheme="minorHAnsi" w:hAnsi="Times New Roman" w:cs="Times New Roman"/>
                <w:sz w:val="20"/>
                <w:szCs w:val="20"/>
                <w:lang w:val="sr-Latn-ME" w:eastAsia="en-US"/>
              </w:rPr>
              <w:t>90</w:t>
            </w:r>
          </w:p>
        </w:tc>
        <w:tc>
          <w:tcPr>
            <w:tcW w:w="1178" w:type="dxa"/>
            <w:vAlign w:val="center"/>
          </w:tcPr>
          <w:p w:rsidR="00380D0B" w:rsidRPr="0098557A" w:rsidRDefault="00380D0B" w:rsidP="00CE56E0">
            <w:pPr>
              <w:spacing w:before="0" w:after="0" w:line="240" w:lineRule="auto"/>
              <w:jc w:val="center"/>
              <w:rPr>
                <w:rFonts w:ascii="Times New Roman" w:eastAsiaTheme="minorHAnsi" w:hAnsi="Times New Roman" w:cs="Times New Roman"/>
                <w:sz w:val="20"/>
                <w:szCs w:val="20"/>
                <w:lang w:val="sr-Latn-ME" w:eastAsia="en-US"/>
              </w:rPr>
            </w:pPr>
            <w:r w:rsidRPr="0098557A">
              <w:rPr>
                <w:rFonts w:ascii="Times New Roman" w:eastAsiaTheme="minorHAnsi" w:hAnsi="Times New Roman" w:cs="Times New Roman"/>
                <w:sz w:val="20"/>
                <w:szCs w:val="20"/>
                <w:lang w:val="sr-Latn-ME" w:eastAsia="en-US"/>
              </w:rPr>
              <w:t>431</w:t>
            </w:r>
          </w:p>
        </w:tc>
        <w:tc>
          <w:tcPr>
            <w:tcW w:w="1126" w:type="dxa"/>
            <w:vAlign w:val="center"/>
          </w:tcPr>
          <w:p w:rsidR="00380D0B" w:rsidRPr="0098557A" w:rsidRDefault="00380D0B" w:rsidP="00CE56E0">
            <w:pPr>
              <w:spacing w:before="0" w:after="0" w:line="240" w:lineRule="auto"/>
              <w:jc w:val="center"/>
              <w:rPr>
                <w:rFonts w:ascii="Times New Roman" w:eastAsiaTheme="minorHAnsi" w:hAnsi="Times New Roman" w:cs="Times New Roman"/>
                <w:sz w:val="20"/>
                <w:szCs w:val="20"/>
                <w:lang w:val="sr-Latn-ME" w:eastAsia="en-US"/>
              </w:rPr>
            </w:pPr>
            <w:r w:rsidRPr="0098557A">
              <w:rPr>
                <w:rFonts w:ascii="Times New Roman" w:eastAsiaTheme="minorHAnsi" w:hAnsi="Times New Roman" w:cs="Times New Roman"/>
                <w:sz w:val="20"/>
                <w:szCs w:val="20"/>
                <w:lang w:val="sr-Latn-ME" w:eastAsia="en-US"/>
              </w:rPr>
              <w:t>629</w:t>
            </w:r>
          </w:p>
        </w:tc>
        <w:tc>
          <w:tcPr>
            <w:tcW w:w="1126" w:type="dxa"/>
            <w:vAlign w:val="center"/>
          </w:tcPr>
          <w:p w:rsidR="00380D0B" w:rsidRPr="0098557A" w:rsidRDefault="00380D0B" w:rsidP="00CE56E0">
            <w:pPr>
              <w:spacing w:before="0" w:after="0" w:line="240" w:lineRule="auto"/>
              <w:jc w:val="center"/>
              <w:rPr>
                <w:rFonts w:ascii="Times New Roman" w:eastAsiaTheme="minorHAnsi" w:hAnsi="Times New Roman" w:cs="Times New Roman"/>
                <w:sz w:val="20"/>
                <w:szCs w:val="20"/>
                <w:lang w:val="sr-Latn-ME" w:eastAsia="en-US"/>
              </w:rPr>
            </w:pPr>
            <w:r w:rsidRPr="0098557A">
              <w:rPr>
                <w:rFonts w:ascii="Times New Roman" w:eastAsiaTheme="minorHAnsi" w:hAnsi="Times New Roman" w:cs="Times New Roman"/>
                <w:sz w:val="20"/>
                <w:szCs w:val="20"/>
                <w:lang w:val="sr-Latn-ME" w:eastAsia="en-US"/>
              </w:rPr>
              <w:t>265</w:t>
            </w:r>
          </w:p>
        </w:tc>
        <w:tc>
          <w:tcPr>
            <w:tcW w:w="1574" w:type="dxa"/>
            <w:vAlign w:val="center"/>
          </w:tcPr>
          <w:p w:rsidR="00380D0B" w:rsidRPr="0098557A" w:rsidRDefault="00380D0B" w:rsidP="00CE56E0">
            <w:pPr>
              <w:spacing w:before="0" w:after="0" w:line="240" w:lineRule="auto"/>
              <w:jc w:val="center"/>
              <w:rPr>
                <w:rFonts w:ascii="Times New Roman" w:eastAsiaTheme="minorHAnsi" w:hAnsi="Times New Roman" w:cs="Times New Roman"/>
                <w:sz w:val="20"/>
                <w:szCs w:val="20"/>
                <w:lang w:val="sr-Latn-ME" w:eastAsia="en-US"/>
              </w:rPr>
            </w:pPr>
            <w:r w:rsidRPr="0098557A">
              <w:rPr>
                <w:rFonts w:ascii="Times New Roman" w:eastAsiaTheme="minorHAnsi" w:hAnsi="Times New Roman" w:cs="Times New Roman"/>
                <w:sz w:val="20"/>
                <w:szCs w:val="20"/>
                <w:lang w:val="sr-Latn-ME" w:eastAsia="en-US"/>
              </w:rPr>
              <w:t>1415</w:t>
            </w:r>
          </w:p>
        </w:tc>
      </w:tr>
      <w:tr w:rsidR="00380D0B" w:rsidRPr="0098557A" w:rsidTr="00CE56E0">
        <w:trPr>
          <w:trHeight w:val="277"/>
        </w:trPr>
        <w:tc>
          <w:tcPr>
            <w:tcW w:w="2422" w:type="dxa"/>
            <w:shd w:val="clear" w:color="auto" w:fill="D9E2F3" w:themeFill="accent5" w:themeFillTint="33"/>
            <w:vAlign w:val="center"/>
          </w:tcPr>
          <w:p w:rsidR="00380D0B" w:rsidRPr="0098557A" w:rsidRDefault="00380D0B" w:rsidP="00CE56E0">
            <w:pPr>
              <w:spacing w:before="0" w:after="0" w:line="240" w:lineRule="auto"/>
              <w:jc w:val="center"/>
              <w:rPr>
                <w:rFonts w:ascii="Times New Roman" w:eastAsiaTheme="minorHAnsi" w:hAnsi="Times New Roman" w:cs="Times New Roman"/>
                <w:sz w:val="20"/>
                <w:szCs w:val="20"/>
                <w:lang w:val="sr-Latn-ME" w:eastAsia="en-US"/>
              </w:rPr>
            </w:pPr>
            <w:r w:rsidRPr="0098557A">
              <w:rPr>
                <w:rFonts w:ascii="Times New Roman" w:eastAsiaTheme="minorHAnsi" w:hAnsi="Times New Roman" w:cs="Times New Roman"/>
                <w:sz w:val="20"/>
                <w:szCs w:val="20"/>
                <w:lang w:val="sr-Latn-ME" w:eastAsia="en-US"/>
              </w:rPr>
              <w:t>APARTMANI</w:t>
            </w:r>
          </w:p>
        </w:tc>
        <w:tc>
          <w:tcPr>
            <w:tcW w:w="1102" w:type="dxa"/>
            <w:vAlign w:val="center"/>
          </w:tcPr>
          <w:p w:rsidR="00380D0B" w:rsidRPr="0098557A" w:rsidRDefault="00380D0B" w:rsidP="00CE56E0">
            <w:pPr>
              <w:spacing w:before="0" w:after="0" w:line="240" w:lineRule="auto"/>
              <w:jc w:val="center"/>
              <w:rPr>
                <w:rFonts w:ascii="Times New Roman" w:eastAsiaTheme="minorHAnsi" w:hAnsi="Times New Roman" w:cs="Times New Roman"/>
                <w:sz w:val="20"/>
                <w:szCs w:val="20"/>
                <w:lang w:val="sr-Latn-ME" w:eastAsia="en-US"/>
              </w:rPr>
            </w:pPr>
            <w:r w:rsidRPr="0098557A">
              <w:rPr>
                <w:rFonts w:ascii="Times New Roman" w:eastAsiaTheme="minorHAnsi" w:hAnsi="Times New Roman" w:cs="Times New Roman"/>
                <w:sz w:val="20"/>
                <w:szCs w:val="20"/>
                <w:lang w:val="sr-Latn-ME" w:eastAsia="en-US"/>
              </w:rPr>
              <w:t>4</w:t>
            </w:r>
          </w:p>
        </w:tc>
        <w:tc>
          <w:tcPr>
            <w:tcW w:w="1180" w:type="dxa"/>
            <w:vAlign w:val="center"/>
          </w:tcPr>
          <w:p w:rsidR="00380D0B" w:rsidRPr="0098557A" w:rsidRDefault="00380D0B" w:rsidP="00CE56E0">
            <w:pPr>
              <w:spacing w:before="0" w:after="0" w:line="240" w:lineRule="auto"/>
              <w:jc w:val="center"/>
              <w:rPr>
                <w:rFonts w:ascii="Times New Roman" w:eastAsiaTheme="minorHAnsi" w:hAnsi="Times New Roman" w:cs="Times New Roman"/>
                <w:sz w:val="20"/>
                <w:szCs w:val="20"/>
                <w:lang w:val="sr-Latn-ME" w:eastAsia="en-US"/>
              </w:rPr>
            </w:pPr>
            <w:r w:rsidRPr="0098557A">
              <w:rPr>
                <w:rFonts w:ascii="Times New Roman" w:eastAsiaTheme="minorHAnsi" w:hAnsi="Times New Roman" w:cs="Times New Roman"/>
                <w:sz w:val="20"/>
                <w:szCs w:val="20"/>
                <w:lang w:val="sr-Latn-ME" w:eastAsia="en-US"/>
              </w:rPr>
              <w:t>383</w:t>
            </w:r>
          </w:p>
        </w:tc>
        <w:tc>
          <w:tcPr>
            <w:tcW w:w="1178" w:type="dxa"/>
            <w:vAlign w:val="center"/>
          </w:tcPr>
          <w:p w:rsidR="00380D0B" w:rsidRPr="0098557A" w:rsidRDefault="00380D0B" w:rsidP="00CE56E0">
            <w:pPr>
              <w:spacing w:before="0" w:after="0" w:line="240" w:lineRule="auto"/>
              <w:jc w:val="center"/>
              <w:rPr>
                <w:rFonts w:ascii="Times New Roman" w:eastAsiaTheme="minorHAnsi" w:hAnsi="Times New Roman" w:cs="Times New Roman"/>
                <w:sz w:val="20"/>
                <w:szCs w:val="20"/>
                <w:lang w:val="sr-Latn-ME" w:eastAsia="en-US"/>
              </w:rPr>
            </w:pPr>
            <w:r w:rsidRPr="0098557A">
              <w:rPr>
                <w:rFonts w:ascii="Times New Roman" w:eastAsiaTheme="minorHAnsi" w:hAnsi="Times New Roman" w:cs="Times New Roman"/>
                <w:sz w:val="20"/>
                <w:szCs w:val="20"/>
                <w:lang w:val="sr-Latn-ME" w:eastAsia="en-US"/>
              </w:rPr>
              <w:t>346</w:t>
            </w:r>
          </w:p>
        </w:tc>
        <w:tc>
          <w:tcPr>
            <w:tcW w:w="1126" w:type="dxa"/>
            <w:vAlign w:val="center"/>
          </w:tcPr>
          <w:p w:rsidR="00380D0B" w:rsidRPr="0098557A" w:rsidRDefault="00380D0B" w:rsidP="00CE56E0">
            <w:pPr>
              <w:spacing w:before="0" w:after="0" w:line="240" w:lineRule="auto"/>
              <w:jc w:val="center"/>
              <w:rPr>
                <w:rFonts w:ascii="Times New Roman" w:eastAsiaTheme="minorHAnsi" w:hAnsi="Times New Roman" w:cs="Times New Roman"/>
                <w:sz w:val="20"/>
                <w:szCs w:val="20"/>
                <w:lang w:val="sr-Latn-ME" w:eastAsia="en-US"/>
              </w:rPr>
            </w:pPr>
            <w:r w:rsidRPr="0098557A">
              <w:rPr>
                <w:rFonts w:ascii="Times New Roman" w:eastAsiaTheme="minorHAnsi" w:hAnsi="Times New Roman" w:cs="Times New Roman"/>
                <w:sz w:val="20"/>
                <w:szCs w:val="20"/>
                <w:lang w:val="sr-Latn-ME" w:eastAsia="en-US"/>
              </w:rPr>
              <w:t>209</w:t>
            </w:r>
          </w:p>
        </w:tc>
        <w:tc>
          <w:tcPr>
            <w:tcW w:w="1126" w:type="dxa"/>
            <w:vAlign w:val="center"/>
          </w:tcPr>
          <w:p w:rsidR="00380D0B" w:rsidRPr="0098557A" w:rsidRDefault="00380D0B" w:rsidP="00CE56E0">
            <w:pPr>
              <w:spacing w:before="0" w:after="0" w:line="240" w:lineRule="auto"/>
              <w:jc w:val="center"/>
              <w:rPr>
                <w:rFonts w:ascii="Times New Roman" w:eastAsiaTheme="minorHAnsi" w:hAnsi="Times New Roman" w:cs="Times New Roman"/>
                <w:sz w:val="20"/>
                <w:szCs w:val="20"/>
                <w:lang w:val="sr-Latn-ME" w:eastAsia="en-US"/>
              </w:rPr>
            </w:pPr>
            <w:r w:rsidRPr="0098557A">
              <w:rPr>
                <w:rFonts w:ascii="Times New Roman" w:eastAsiaTheme="minorHAnsi" w:hAnsi="Times New Roman" w:cs="Times New Roman"/>
                <w:sz w:val="20"/>
                <w:szCs w:val="20"/>
                <w:lang w:val="sr-Latn-ME" w:eastAsia="en-US"/>
              </w:rPr>
              <w:t>26</w:t>
            </w:r>
          </w:p>
        </w:tc>
        <w:tc>
          <w:tcPr>
            <w:tcW w:w="1574" w:type="dxa"/>
            <w:vAlign w:val="center"/>
          </w:tcPr>
          <w:p w:rsidR="00380D0B" w:rsidRPr="0098557A" w:rsidRDefault="00380D0B" w:rsidP="00CE56E0">
            <w:pPr>
              <w:spacing w:before="0" w:after="0" w:line="240" w:lineRule="auto"/>
              <w:jc w:val="center"/>
              <w:rPr>
                <w:rFonts w:ascii="Times New Roman" w:eastAsiaTheme="minorHAnsi" w:hAnsi="Times New Roman" w:cs="Times New Roman"/>
                <w:sz w:val="20"/>
                <w:szCs w:val="20"/>
                <w:lang w:val="sr-Latn-ME" w:eastAsia="en-US"/>
              </w:rPr>
            </w:pPr>
            <w:r w:rsidRPr="0098557A">
              <w:rPr>
                <w:rFonts w:ascii="Times New Roman" w:eastAsiaTheme="minorHAnsi" w:hAnsi="Times New Roman" w:cs="Times New Roman"/>
                <w:sz w:val="20"/>
                <w:szCs w:val="20"/>
                <w:lang w:val="sr-Latn-ME" w:eastAsia="en-US"/>
              </w:rPr>
              <w:t>968</w:t>
            </w:r>
          </w:p>
        </w:tc>
      </w:tr>
      <w:tr w:rsidR="00380D0B" w:rsidRPr="0098557A" w:rsidTr="00CE56E0">
        <w:trPr>
          <w:trHeight w:val="277"/>
        </w:trPr>
        <w:tc>
          <w:tcPr>
            <w:tcW w:w="2422" w:type="dxa"/>
            <w:vAlign w:val="center"/>
          </w:tcPr>
          <w:p w:rsidR="00380D0B" w:rsidRPr="0098557A" w:rsidRDefault="00380D0B" w:rsidP="00CE56E0">
            <w:pPr>
              <w:spacing w:before="0" w:after="0" w:line="240" w:lineRule="auto"/>
              <w:jc w:val="center"/>
              <w:rPr>
                <w:rFonts w:ascii="Times New Roman" w:eastAsiaTheme="minorHAnsi" w:hAnsi="Times New Roman" w:cs="Times New Roman"/>
                <w:sz w:val="20"/>
                <w:szCs w:val="20"/>
                <w:lang w:val="sr-Latn-ME" w:eastAsia="en-US"/>
              </w:rPr>
            </w:pPr>
            <w:r w:rsidRPr="0098557A">
              <w:rPr>
                <w:rFonts w:ascii="Times New Roman" w:eastAsiaTheme="minorHAnsi" w:hAnsi="Times New Roman" w:cs="Times New Roman"/>
                <w:sz w:val="20"/>
                <w:szCs w:val="20"/>
                <w:lang w:val="sr-Latn-ME" w:eastAsia="en-US"/>
              </w:rPr>
              <w:t>Br.ležaja</w:t>
            </w:r>
          </w:p>
        </w:tc>
        <w:tc>
          <w:tcPr>
            <w:tcW w:w="1102" w:type="dxa"/>
            <w:vAlign w:val="center"/>
          </w:tcPr>
          <w:p w:rsidR="00380D0B" w:rsidRPr="0098557A" w:rsidRDefault="00380D0B" w:rsidP="00CE56E0">
            <w:pPr>
              <w:spacing w:before="0" w:after="0" w:line="240" w:lineRule="auto"/>
              <w:jc w:val="center"/>
              <w:rPr>
                <w:rFonts w:ascii="Times New Roman" w:eastAsiaTheme="minorHAnsi" w:hAnsi="Times New Roman" w:cs="Times New Roman"/>
                <w:sz w:val="20"/>
                <w:szCs w:val="20"/>
                <w:lang w:val="sr-Latn-ME" w:eastAsia="en-US"/>
              </w:rPr>
            </w:pPr>
            <w:r w:rsidRPr="0098557A">
              <w:rPr>
                <w:rFonts w:ascii="Times New Roman" w:eastAsiaTheme="minorHAnsi" w:hAnsi="Times New Roman" w:cs="Times New Roman"/>
                <w:sz w:val="20"/>
                <w:szCs w:val="20"/>
                <w:lang w:val="sr-Latn-ME" w:eastAsia="en-US"/>
              </w:rPr>
              <w:t>12</w:t>
            </w:r>
          </w:p>
        </w:tc>
        <w:tc>
          <w:tcPr>
            <w:tcW w:w="1180" w:type="dxa"/>
            <w:vAlign w:val="center"/>
          </w:tcPr>
          <w:p w:rsidR="00380D0B" w:rsidRPr="0098557A" w:rsidRDefault="00380D0B" w:rsidP="00CE56E0">
            <w:pPr>
              <w:spacing w:before="0" w:after="0" w:line="240" w:lineRule="auto"/>
              <w:jc w:val="center"/>
              <w:rPr>
                <w:rFonts w:ascii="Times New Roman" w:eastAsiaTheme="minorHAnsi" w:hAnsi="Times New Roman" w:cs="Times New Roman"/>
                <w:sz w:val="20"/>
                <w:szCs w:val="20"/>
                <w:lang w:val="sr-Latn-ME" w:eastAsia="en-US"/>
              </w:rPr>
            </w:pPr>
            <w:r w:rsidRPr="0098557A">
              <w:rPr>
                <w:rFonts w:ascii="Times New Roman" w:eastAsiaTheme="minorHAnsi" w:hAnsi="Times New Roman" w:cs="Times New Roman"/>
                <w:sz w:val="20"/>
                <w:szCs w:val="20"/>
                <w:lang w:val="sr-Latn-ME" w:eastAsia="en-US"/>
              </w:rPr>
              <w:t>1087</w:t>
            </w:r>
          </w:p>
        </w:tc>
        <w:tc>
          <w:tcPr>
            <w:tcW w:w="1178" w:type="dxa"/>
            <w:vAlign w:val="center"/>
          </w:tcPr>
          <w:p w:rsidR="00380D0B" w:rsidRPr="0098557A" w:rsidRDefault="00380D0B" w:rsidP="00CE56E0">
            <w:pPr>
              <w:spacing w:before="0" w:after="0" w:line="240" w:lineRule="auto"/>
              <w:jc w:val="center"/>
              <w:rPr>
                <w:rFonts w:ascii="Times New Roman" w:eastAsiaTheme="minorHAnsi" w:hAnsi="Times New Roman" w:cs="Times New Roman"/>
                <w:sz w:val="20"/>
                <w:szCs w:val="20"/>
                <w:lang w:val="sr-Latn-ME" w:eastAsia="en-US"/>
              </w:rPr>
            </w:pPr>
            <w:r w:rsidRPr="0098557A">
              <w:rPr>
                <w:rFonts w:ascii="Times New Roman" w:eastAsiaTheme="minorHAnsi" w:hAnsi="Times New Roman" w:cs="Times New Roman"/>
                <w:sz w:val="20"/>
                <w:szCs w:val="20"/>
                <w:lang w:val="sr-Latn-ME" w:eastAsia="en-US"/>
              </w:rPr>
              <w:t>997</w:t>
            </w:r>
          </w:p>
        </w:tc>
        <w:tc>
          <w:tcPr>
            <w:tcW w:w="1126" w:type="dxa"/>
            <w:vAlign w:val="center"/>
          </w:tcPr>
          <w:p w:rsidR="00380D0B" w:rsidRPr="0098557A" w:rsidRDefault="00380D0B" w:rsidP="00CE56E0">
            <w:pPr>
              <w:spacing w:before="0" w:after="0" w:line="240" w:lineRule="auto"/>
              <w:jc w:val="center"/>
              <w:rPr>
                <w:rFonts w:ascii="Times New Roman" w:eastAsiaTheme="minorHAnsi" w:hAnsi="Times New Roman" w:cs="Times New Roman"/>
                <w:sz w:val="20"/>
                <w:szCs w:val="20"/>
                <w:lang w:val="sr-Latn-ME" w:eastAsia="en-US"/>
              </w:rPr>
            </w:pPr>
            <w:r w:rsidRPr="0098557A">
              <w:rPr>
                <w:rFonts w:ascii="Times New Roman" w:eastAsiaTheme="minorHAnsi" w:hAnsi="Times New Roman" w:cs="Times New Roman"/>
                <w:sz w:val="20"/>
                <w:szCs w:val="20"/>
                <w:lang w:val="sr-Latn-ME" w:eastAsia="en-US"/>
              </w:rPr>
              <w:t>566</w:t>
            </w:r>
          </w:p>
        </w:tc>
        <w:tc>
          <w:tcPr>
            <w:tcW w:w="1126" w:type="dxa"/>
            <w:vAlign w:val="center"/>
          </w:tcPr>
          <w:p w:rsidR="00380D0B" w:rsidRPr="0098557A" w:rsidRDefault="00380D0B" w:rsidP="00CE56E0">
            <w:pPr>
              <w:spacing w:before="0" w:after="0" w:line="240" w:lineRule="auto"/>
              <w:jc w:val="center"/>
              <w:rPr>
                <w:rFonts w:ascii="Times New Roman" w:eastAsiaTheme="minorHAnsi" w:hAnsi="Times New Roman" w:cs="Times New Roman"/>
                <w:sz w:val="20"/>
                <w:szCs w:val="20"/>
                <w:lang w:val="sr-Latn-ME" w:eastAsia="en-US"/>
              </w:rPr>
            </w:pPr>
            <w:r w:rsidRPr="0098557A">
              <w:rPr>
                <w:rFonts w:ascii="Times New Roman" w:eastAsiaTheme="minorHAnsi" w:hAnsi="Times New Roman" w:cs="Times New Roman"/>
                <w:sz w:val="20"/>
                <w:szCs w:val="20"/>
                <w:lang w:val="sr-Latn-ME" w:eastAsia="en-US"/>
              </w:rPr>
              <w:t>72</w:t>
            </w:r>
          </w:p>
        </w:tc>
        <w:tc>
          <w:tcPr>
            <w:tcW w:w="1574" w:type="dxa"/>
            <w:vAlign w:val="center"/>
          </w:tcPr>
          <w:p w:rsidR="00380D0B" w:rsidRPr="0098557A" w:rsidRDefault="00380D0B" w:rsidP="00CE56E0">
            <w:pPr>
              <w:spacing w:before="0" w:after="0" w:line="240" w:lineRule="auto"/>
              <w:jc w:val="center"/>
              <w:rPr>
                <w:rFonts w:ascii="Times New Roman" w:eastAsiaTheme="minorHAnsi" w:hAnsi="Times New Roman" w:cs="Times New Roman"/>
                <w:sz w:val="20"/>
                <w:szCs w:val="20"/>
                <w:lang w:val="sr-Latn-ME" w:eastAsia="en-US"/>
              </w:rPr>
            </w:pPr>
            <w:r w:rsidRPr="0098557A">
              <w:rPr>
                <w:rFonts w:ascii="Times New Roman" w:eastAsiaTheme="minorHAnsi" w:hAnsi="Times New Roman" w:cs="Times New Roman"/>
                <w:sz w:val="20"/>
                <w:szCs w:val="20"/>
                <w:lang w:val="sr-Latn-ME" w:eastAsia="en-US"/>
              </w:rPr>
              <w:t>2734</w:t>
            </w:r>
          </w:p>
        </w:tc>
      </w:tr>
      <w:tr w:rsidR="00380D0B" w:rsidRPr="0098557A" w:rsidTr="00CE56E0">
        <w:trPr>
          <w:trHeight w:val="277"/>
        </w:trPr>
        <w:tc>
          <w:tcPr>
            <w:tcW w:w="2422" w:type="dxa"/>
            <w:shd w:val="clear" w:color="auto" w:fill="D9E2F3" w:themeFill="accent5" w:themeFillTint="33"/>
            <w:vAlign w:val="center"/>
          </w:tcPr>
          <w:p w:rsidR="00380D0B" w:rsidRPr="0098557A" w:rsidRDefault="00380D0B" w:rsidP="00CE56E0">
            <w:pPr>
              <w:spacing w:before="0" w:after="0" w:line="240" w:lineRule="auto"/>
              <w:jc w:val="center"/>
              <w:rPr>
                <w:rFonts w:ascii="Times New Roman" w:eastAsiaTheme="minorHAnsi" w:hAnsi="Times New Roman" w:cs="Times New Roman"/>
                <w:sz w:val="20"/>
                <w:szCs w:val="20"/>
                <w:lang w:val="sr-Latn-ME" w:eastAsia="en-US"/>
              </w:rPr>
            </w:pPr>
            <w:r w:rsidRPr="0098557A">
              <w:rPr>
                <w:rFonts w:ascii="Times New Roman" w:eastAsiaTheme="minorHAnsi" w:hAnsi="Times New Roman" w:cs="Times New Roman"/>
                <w:sz w:val="20"/>
                <w:szCs w:val="20"/>
                <w:lang w:val="sr-Latn-ME" w:eastAsia="en-US"/>
              </w:rPr>
              <w:t>KUĆA ZA IZNAJ.</w:t>
            </w:r>
          </w:p>
        </w:tc>
        <w:tc>
          <w:tcPr>
            <w:tcW w:w="1102" w:type="dxa"/>
            <w:vAlign w:val="center"/>
          </w:tcPr>
          <w:p w:rsidR="00380D0B" w:rsidRPr="0098557A" w:rsidRDefault="00380D0B" w:rsidP="00CE56E0">
            <w:pPr>
              <w:spacing w:before="0" w:after="0" w:line="240" w:lineRule="auto"/>
              <w:jc w:val="center"/>
              <w:rPr>
                <w:rFonts w:ascii="Times New Roman" w:eastAsiaTheme="minorHAnsi" w:hAnsi="Times New Roman" w:cs="Times New Roman"/>
                <w:sz w:val="20"/>
                <w:szCs w:val="20"/>
                <w:lang w:val="sr-Latn-ME" w:eastAsia="en-US"/>
              </w:rPr>
            </w:pPr>
            <w:r w:rsidRPr="0098557A">
              <w:rPr>
                <w:rFonts w:ascii="Times New Roman" w:eastAsiaTheme="minorHAnsi" w:hAnsi="Times New Roman" w:cs="Times New Roman"/>
                <w:sz w:val="20"/>
                <w:szCs w:val="20"/>
                <w:lang w:val="sr-Latn-ME" w:eastAsia="en-US"/>
              </w:rPr>
              <w:t>3</w:t>
            </w:r>
          </w:p>
        </w:tc>
        <w:tc>
          <w:tcPr>
            <w:tcW w:w="1180" w:type="dxa"/>
            <w:vAlign w:val="center"/>
          </w:tcPr>
          <w:p w:rsidR="00380D0B" w:rsidRPr="0098557A" w:rsidRDefault="00380D0B" w:rsidP="00CE56E0">
            <w:pPr>
              <w:spacing w:before="0" w:after="0" w:line="240" w:lineRule="auto"/>
              <w:jc w:val="center"/>
              <w:rPr>
                <w:rFonts w:ascii="Times New Roman" w:eastAsiaTheme="minorHAnsi" w:hAnsi="Times New Roman" w:cs="Times New Roman"/>
                <w:sz w:val="20"/>
                <w:szCs w:val="20"/>
                <w:lang w:val="sr-Latn-ME" w:eastAsia="en-US"/>
              </w:rPr>
            </w:pPr>
            <w:r w:rsidRPr="0098557A">
              <w:rPr>
                <w:rFonts w:ascii="Times New Roman" w:eastAsiaTheme="minorHAnsi" w:hAnsi="Times New Roman" w:cs="Times New Roman"/>
                <w:sz w:val="20"/>
                <w:szCs w:val="20"/>
                <w:lang w:val="sr-Latn-ME" w:eastAsia="en-US"/>
              </w:rPr>
              <w:t>11</w:t>
            </w:r>
          </w:p>
        </w:tc>
        <w:tc>
          <w:tcPr>
            <w:tcW w:w="1178" w:type="dxa"/>
            <w:vAlign w:val="center"/>
          </w:tcPr>
          <w:p w:rsidR="00380D0B" w:rsidRPr="0098557A" w:rsidRDefault="00380D0B" w:rsidP="00CE56E0">
            <w:pPr>
              <w:spacing w:before="0" w:after="0" w:line="240" w:lineRule="auto"/>
              <w:jc w:val="center"/>
              <w:rPr>
                <w:rFonts w:ascii="Times New Roman" w:eastAsiaTheme="minorHAnsi" w:hAnsi="Times New Roman" w:cs="Times New Roman"/>
                <w:sz w:val="20"/>
                <w:szCs w:val="20"/>
                <w:lang w:val="sr-Latn-ME" w:eastAsia="en-US"/>
              </w:rPr>
            </w:pPr>
            <w:r w:rsidRPr="0098557A">
              <w:rPr>
                <w:rFonts w:ascii="Times New Roman" w:eastAsiaTheme="minorHAnsi" w:hAnsi="Times New Roman" w:cs="Times New Roman"/>
                <w:sz w:val="20"/>
                <w:szCs w:val="20"/>
                <w:lang w:val="sr-Latn-ME" w:eastAsia="en-US"/>
              </w:rPr>
              <w:t>9</w:t>
            </w:r>
          </w:p>
        </w:tc>
        <w:tc>
          <w:tcPr>
            <w:tcW w:w="1126" w:type="dxa"/>
            <w:vAlign w:val="center"/>
          </w:tcPr>
          <w:p w:rsidR="00380D0B" w:rsidRPr="0098557A" w:rsidRDefault="00380D0B" w:rsidP="00CE56E0">
            <w:pPr>
              <w:spacing w:before="0" w:after="0" w:line="240" w:lineRule="auto"/>
              <w:jc w:val="center"/>
              <w:rPr>
                <w:rFonts w:ascii="Times New Roman" w:eastAsiaTheme="minorHAnsi" w:hAnsi="Times New Roman" w:cs="Times New Roman"/>
                <w:sz w:val="20"/>
                <w:szCs w:val="20"/>
                <w:lang w:val="sr-Latn-ME" w:eastAsia="en-US"/>
              </w:rPr>
            </w:pPr>
            <w:r w:rsidRPr="0098557A">
              <w:rPr>
                <w:rFonts w:ascii="Times New Roman" w:eastAsiaTheme="minorHAnsi" w:hAnsi="Times New Roman" w:cs="Times New Roman"/>
                <w:sz w:val="20"/>
                <w:szCs w:val="20"/>
                <w:lang w:val="sr-Latn-ME" w:eastAsia="en-US"/>
              </w:rPr>
              <w:t>1</w:t>
            </w:r>
          </w:p>
        </w:tc>
        <w:tc>
          <w:tcPr>
            <w:tcW w:w="1126" w:type="dxa"/>
            <w:vAlign w:val="center"/>
          </w:tcPr>
          <w:p w:rsidR="00380D0B" w:rsidRPr="0098557A" w:rsidRDefault="00380D0B" w:rsidP="00CE56E0">
            <w:pPr>
              <w:spacing w:before="0" w:after="0" w:line="240" w:lineRule="auto"/>
              <w:jc w:val="center"/>
              <w:rPr>
                <w:rFonts w:ascii="Times New Roman" w:eastAsiaTheme="minorHAnsi" w:hAnsi="Times New Roman" w:cs="Times New Roman"/>
                <w:sz w:val="20"/>
                <w:szCs w:val="20"/>
                <w:lang w:val="sr-Latn-ME" w:eastAsia="en-US"/>
              </w:rPr>
            </w:pPr>
            <w:r w:rsidRPr="0098557A">
              <w:rPr>
                <w:rFonts w:ascii="Times New Roman" w:eastAsiaTheme="minorHAnsi" w:hAnsi="Times New Roman" w:cs="Times New Roman"/>
                <w:sz w:val="20"/>
                <w:szCs w:val="20"/>
                <w:lang w:val="sr-Latn-ME" w:eastAsia="en-US"/>
              </w:rPr>
              <w:t>1</w:t>
            </w:r>
          </w:p>
        </w:tc>
        <w:tc>
          <w:tcPr>
            <w:tcW w:w="1574" w:type="dxa"/>
            <w:vAlign w:val="center"/>
          </w:tcPr>
          <w:p w:rsidR="00380D0B" w:rsidRPr="0098557A" w:rsidRDefault="00380D0B" w:rsidP="00CE56E0">
            <w:pPr>
              <w:spacing w:before="0" w:after="0" w:line="240" w:lineRule="auto"/>
              <w:jc w:val="center"/>
              <w:rPr>
                <w:rFonts w:ascii="Times New Roman" w:eastAsiaTheme="minorHAnsi" w:hAnsi="Times New Roman" w:cs="Times New Roman"/>
                <w:sz w:val="20"/>
                <w:szCs w:val="20"/>
                <w:lang w:val="sr-Latn-ME" w:eastAsia="en-US"/>
              </w:rPr>
            </w:pPr>
            <w:r w:rsidRPr="0098557A">
              <w:rPr>
                <w:rFonts w:ascii="Times New Roman" w:eastAsiaTheme="minorHAnsi" w:hAnsi="Times New Roman" w:cs="Times New Roman"/>
                <w:sz w:val="20"/>
                <w:szCs w:val="20"/>
                <w:lang w:val="sr-Latn-ME" w:eastAsia="en-US"/>
              </w:rPr>
              <w:t>25</w:t>
            </w:r>
          </w:p>
        </w:tc>
      </w:tr>
      <w:tr w:rsidR="00380D0B" w:rsidRPr="0098557A" w:rsidTr="00CE56E0">
        <w:trPr>
          <w:trHeight w:val="277"/>
        </w:trPr>
        <w:tc>
          <w:tcPr>
            <w:tcW w:w="2422" w:type="dxa"/>
            <w:vAlign w:val="center"/>
          </w:tcPr>
          <w:p w:rsidR="00380D0B" w:rsidRPr="0098557A" w:rsidRDefault="00380D0B" w:rsidP="00CE56E0">
            <w:pPr>
              <w:spacing w:before="0" w:after="0" w:line="240" w:lineRule="auto"/>
              <w:jc w:val="center"/>
              <w:rPr>
                <w:rFonts w:ascii="Times New Roman" w:eastAsiaTheme="minorHAnsi" w:hAnsi="Times New Roman" w:cs="Times New Roman"/>
                <w:sz w:val="20"/>
                <w:szCs w:val="20"/>
                <w:lang w:val="sr-Latn-ME" w:eastAsia="en-US"/>
              </w:rPr>
            </w:pPr>
            <w:r w:rsidRPr="0098557A">
              <w:rPr>
                <w:rFonts w:ascii="Times New Roman" w:eastAsiaTheme="minorHAnsi" w:hAnsi="Times New Roman" w:cs="Times New Roman"/>
                <w:sz w:val="20"/>
                <w:szCs w:val="20"/>
                <w:lang w:val="sr-Latn-ME" w:eastAsia="en-US"/>
              </w:rPr>
              <w:t>Br.ležaja</w:t>
            </w:r>
          </w:p>
        </w:tc>
        <w:tc>
          <w:tcPr>
            <w:tcW w:w="1102" w:type="dxa"/>
            <w:vAlign w:val="center"/>
          </w:tcPr>
          <w:p w:rsidR="00380D0B" w:rsidRPr="0098557A" w:rsidRDefault="00380D0B" w:rsidP="00CE56E0">
            <w:pPr>
              <w:spacing w:before="0" w:after="0" w:line="240" w:lineRule="auto"/>
              <w:jc w:val="center"/>
              <w:rPr>
                <w:rFonts w:ascii="Times New Roman" w:eastAsiaTheme="minorHAnsi" w:hAnsi="Times New Roman" w:cs="Times New Roman"/>
                <w:sz w:val="20"/>
                <w:szCs w:val="20"/>
                <w:lang w:val="sr-Latn-ME" w:eastAsia="en-US"/>
              </w:rPr>
            </w:pPr>
            <w:r w:rsidRPr="0098557A">
              <w:rPr>
                <w:rFonts w:ascii="Times New Roman" w:eastAsiaTheme="minorHAnsi" w:hAnsi="Times New Roman" w:cs="Times New Roman"/>
                <w:sz w:val="20"/>
                <w:szCs w:val="20"/>
                <w:lang w:val="sr-Latn-ME" w:eastAsia="en-US"/>
              </w:rPr>
              <w:t>24</w:t>
            </w:r>
          </w:p>
        </w:tc>
        <w:tc>
          <w:tcPr>
            <w:tcW w:w="1180" w:type="dxa"/>
            <w:vAlign w:val="center"/>
          </w:tcPr>
          <w:p w:rsidR="00380D0B" w:rsidRPr="0098557A" w:rsidRDefault="00380D0B" w:rsidP="00CE56E0">
            <w:pPr>
              <w:spacing w:before="0" w:after="0" w:line="240" w:lineRule="auto"/>
              <w:jc w:val="center"/>
              <w:rPr>
                <w:rFonts w:ascii="Times New Roman" w:eastAsiaTheme="minorHAnsi" w:hAnsi="Times New Roman" w:cs="Times New Roman"/>
                <w:sz w:val="20"/>
                <w:szCs w:val="20"/>
                <w:lang w:val="sr-Latn-ME" w:eastAsia="en-US"/>
              </w:rPr>
            </w:pPr>
            <w:r w:rsidRPr="0098557A">
              <w:rPr>
                <w:rFonts w:ascii="Times New Roman" w:eastAsiaTheme="minorHAnsi" w:hAnsi="Times New Roman" w:cs="Times New Roman"/>
                <w:sz w:val="20"/>
                <w:szCs w:val="20"/>
                <w:lang w:val="sr-Latn-ME" w:eastAsia="en-US"/>
              </w:rPr>
              <w:t>91</w:t>
            </w:r>
          </w:p>
        </w:tc>
        <w:tc>
          <w:tcPr>
            <w:tcW w:w="1178" w:type="dxa"/>
            <w:vAlign w:val="center"/>
          </w:tcPr>
          <w:p w:rsidR="00380D0B" w:rsidRPr="0098557A" w:rsidRDefault="00380D0B" w:rsidP="00CE56E0">
            <w:pPr>
              <w:spacing w:before="0" w:after="0" w:line="240" w:lineRule="auto"/>
              <w:jc w:val="center"/>
              <w:rPr>
                <w:rFonts w:ascii="Times New Roman" w:eastAsiaTheme="minorHAnsi" w:hAnsi="Times New Roman" w:cs="Times New Roman"/>
                <w:sz w:val="20"/>
                <w:szCs w:val="20"/>
                <w:lang w:val="sr-Latn-ME" w:eastAsia="en-US"/>
              </w:rPr>
            </w:pPr>
            <w:r w:rsidRPr="0098557A">
              <w:rPr>
                <w:rFonts w:ascii="Times New Roman" w:eastAsiaTheme="minorHAnsi" w:hAnsi="Times New Roman" w:cs="Times New Roman"/>
                <w:sz w:val="20"/>
                <w:szCs w:val="20"/>
                <w:lang w:val="sr-Latn-ME" w:eastAsia="en-US"/>
              </w:rPr>
              <w:t>66</w:t>
            </w:r>
          </w:p>
        </w:tc>
        <w:tc>
          <w:tcPr>
            <w:tcW w:w="1126" w:type="dxa"/>
            <w:vAlign w:val="center"/>
          </w:tcPr>
          <w:p w:rsidR="00380D0B" w:rsidRPr="0098557A" w:rsidRDefault="00380D0B" w:rsidP="00CE56E0">
            <w:pPr>
              <w:spacing w:before="0" w:after="0" w:line="240" w:lineRule="auto"/>
              <w:jc w:val="center"/>
              <w:rPr>
                <w:rFonts w:ascii="Times New Roman" w:eastAsiaTheme="minorHAnsi" w:hAnsi="Times New Roman" w:cs="Times New Roman"/>
                <w:sz w:val="20"/>
                <w:szCs w:val="20"/>
                <w:lang w:val="sr-Latn-ME" w:eastAsia="en-US"/>
              </w:rPr>
            </w:pPr>
            <w:r w:rsidRPr="0098557A">
              <w:rPr>
                <w:rFonts w:ascii="Times New Roman" w:eastAsiaTheme="minorHAnsi" w:hAnsi="Times New Roman" w:cs="Times New Roman"/>
                <w:sz w:val="20"/>
                <w:szCs w:val="20"/>
                <w:lang w:val="sr-Latn-ME" w:eastAsia="en-US"/>
              </w:rPr>
              <w:t>6</w:t>
            </w:r>
          </w:p>
        </w:tc>
        <w:tc>
          <w:tcPr>
            <w:tcW w:w="1126" w:type="dxa"/>
            <w:vAlign w:val="center"/>
          </w:tcPr>
          <w:p w:rsidR="00380D0B" w:rsidRPr="0098557A" w:rsidRDefault="00380D0B" w:rsidP="00CE56E0">
            <w:pPr>
              <w:spacing w:before="0" w:after="0" w:line="240" w:lineRule="auto"/>
              <w:jc w:val="center"/>
              <w:rPr>
                <w:rFonts w:ascii="Times New Roman" w:eastAsiaTheme="minorHAnsi" w:hAnsi="Times New Roman" w:cs="Times New Roman"/>
                <w:sz w:val="20"/>
                <w:szCs w:val="20"/>
                <w:lang w:val="sr-Latn-ME" w:eastAsia="en-US"/>
              </w:rPr>
            </w:pPr>
            <w:r w:rsidRPr="0098557A">
              <w:rPr>
                <w:rFonts w:ascii="Times New Roman" w:eastAsiaTheme="minorHAnsi" w:hAnsi="Times New Roman" w:cs="Times New Roman"/>
                <w:sz w:val="20"/>
                <w:szCs w:val="20"/>
                <w:lang w:val="sr-Latn-ME" w:eastAsia="en-US"/>
              </w:rPr>
              <w:t>10</w:t>
            </w:r>
          </w:p>
        </w:tc>
        <w:tc>
          <w:tcPr>
            <w:tcW w:w="1574" w:type="dxa"/>
            <w:vAlign w:val="center"/>
          </w:tcPr>
          <w:p w:rsidR="00380D0B" w:rsidRPr="0098557A" w:rsidRDefault="00380D0B" w:rsidP="00CE56E0">
            <w:pPr>
              <w:spacing w:before="0" w:after="0" w:line="240" w:lineRule="auto"/>
              <w:jc w:val="center"/>
              <w:rPr>
                <w:rFonts w:ascii="Times New Roman" w:eastAsiaTheme="minorHAnsi" w:hAnsi="Times New Roman" w:cs="Times New Roman"/>
                <w:sz w:val="20"/>
                <w:szCs w:val="20"/>
                <w:lang w:val="sr-Latn-ME" w:eastAsia="en-US"/>
              </w:rPr>
            </w:pPr>
            <w:r w:rsidRPr="0098557A">
              <w:rPr>
                <w:rFonts w:ascii="Times New Roman" w:eastAsiaTheme="minorHAnsi" w:hAnsi="Times New Roman" w:cs="Times New Roman"/>
                <w:sz w:val="20"/>
                <w:szCs w:val="20"/>
                <w:lang w:val="sr-Latn-ME" w:eastAsia="en-US"/>
              </w:rPr>
              <w:t>197</w:t>
            </w:r>
          </w:p>
        </w:tc>
      </w:tr>
      <w:tr w:rsidR="00380D0B" w:rsidRPr="0098557A" w:rsidTr="00CE56E0">
        <w:trPr>
          <w:trHeight w:val="277"/>
        </w:trPr>
        <w:tc>
          <w:tcPr>
            <w:tcW w:w="2422" w:type="dxa"/>
            <w:shd w:val="clear" w:color="auto" w:fill="D9E2F3" w:themeFill="accent5" w:themeFillTint="33"/>
            <w:vAlign w:val="center"/>
          </w:tcPr>
          <w:p w:rsidR="00380D0B" w:rsidRPr="0098557A" w:rsidRDefault="00380D0B" w:rsidP="00CE56E0">
            <w:pPr>
              <w:spacing w:before="0" w:after="0" w:line="240" w:lineRule="auto"/>
              <w:jc w:val="center"/>
              <w:rPr>
                <w:rFonts w:ascii="Times New Roman" w:eastAsiaTheme="minorHAnsi" w:hAnsi="Times New Roman" w:cs="Times New Roman"/>
                <w:sz w:val="20"/>
                <w:szCs w:val="20"/>
                <w:lang w:val="sr-Latn-ME" w:eastAsia="en-US"/>
              </w:rPr>
            </w:pPr>
            <w:r w:rsidRPr="0098557A">
              <w:rPr>
                <w:rFonts w:ascii="Times New Roman" w:eastAsiaTheme="minorHAnsi" w:hAnsi="Times New Roman" w:cs="Times New Roman"/>
                <w:sz w:val="20"/>
                <w:szCs w:val="20"/>
                <w:lang w:val="sr-Latn-ME" w:eastAsia="en-US"/>
              </w:rPr>
              <w:t>STANOVI</w:t>
            </w:r>
          </w:p>
        </w:tc>
        <w:tc>
          <w:tcPr>
            <w:tcW w:w="5712" w:type="dxa"/>
            <w:gridSpan w:val="5"/>
            <w:vAlign w:val="center"/>
          </w:tcPr>
          <w:p w:rsidR="00380D0B" w:rsidRPr="0098557A" w:rsidRDefault="00380D0B" w:rsidP="00CE56E0">
            <w:pPr>
              <w:spacing w:before="0" w:after="0" w:line="240" w:lineRule="auto"/>
              <w:jc w:val="center"/>
              <w:rPr>
                <w:rFonts w:ascii="Times New Roman" w:eastAsiaTheme="minorHAnsi" w:hAnsi="Times New Roman" w:cs="Times New Roman"/>
                <w:sz w:val="20"/>
                <w:szCs w:val="20"/>
                <w:lang w:val="sr-Latn-ME" w:eastAsia="en-US"/>
              </w:rPr>
            </w:pPr>
            <w:r w:rsidRPr="0098557A">
              <w:rPr>
                <w:rFonts w:ascii="Times New Roman" w:eastAsiaTheme="minorHAnsi" w:hAnsi="Times New Roman" w:cs="Times New Roman"/>
                <w:sz w:val="20"/>
                <w:szCs w:val="20"/>
                <w:lang w:val="sr-Latn-ME" w:eastAsia="en-US"/>
              </w:rPr>
              <w:t>Br.stanova  - 166</w:t>
            </w:r>
          </w:p>
        </w:tc>
        <w:tc>
          <w:tcPr>
            <w:tcW w:w="1574" w:type="dxa"/>
            <w:vAlign w:val="center"/>
          </w:tcPr>
          <w:p w:rsidR="00380D0B" w:rsidRPr="0098557A" w:rsidRDefault="00380D0B" w:rsidP="00CE56E0">
            <w:pPr>
              <w:spacing w:before="0" w:after="0" w:line="240" w:lineRule="auto"/>
              <w:jc w:val="center"/>
              <w:rPr>
                <w:rFonts w:ascii="Times New Roman" w:eastAsiaTheme="minorHAnsi" w:hAnsi="Times New Roman" w:cs="Times New Roman"/>
                <w:sz w:val="20"/>
                <w:szCs w:val="20"/>
                <w:lang w:val="sr-Latn-ME" w:eastAsia="en-US"/>
              </w:rPr>
            </w:pPr>
            <w:r w:rsidRPr="0098557A">
              <w:rPr>
                <w:rFonts w:ascii="Times New Roman" w:eastAsiaTheme="minorHAnsi" w:hAnsi="Times New Roman" w:cs="Times New Roman"/>
                <w:sz w:val="20"/>
                <w:szCs w:val="20"/>
                <w:lang w:val="sr-Latn-ME" w:eastAsia="en-US"/>
              </w:rPr>
              <w:t>551</w:t>
            </w:r>
          </w:p>
        </w:tc>
      </w:tr>
      <w:tr w:rsidR="00380D0B" w:rsidRPr="0098557A" w:rsidTr="00CE56E0">
        <w:trPr>
          <w:trHeight w:val="277"/>
        </w:trPr>
        <w:tc>
          <w:tcPr>
            <w:tcW w:w="8134" w:type="dxa"/>
            <w:gridSpan w:val="6"/>
            <w:vAlign w:val="center"/>
          </w:tcPr>
          <w:p w:rsidR="00380D0B" w:rsidRPr="0098557A" w:rsidRDefault="00380D0B" w:rsidP="00CE56E0">
            <w:pPr>
              <w:spacing w:before="0" w:after="0" w:line="240" w:lineRule="auto"/>
              <w:jc w:val="center"/>
              <w:rPr>
                <w:rFonts w:ascii="Times New Roman" w:eastAsiaTheme="minorHAnsi" w:hAnsi="Times New Roman" w:cs="Times New Roman"/>
                <w:sz w:val="20"/>
                <w:szCs w:val="20"/>
                <w:lang w:val="sr-Latn-ME" w:eastAsia="en-US"/>
              </w:rPr>
            </w:pPr>
            <w:r w:rsidRPr="0098557A">
              <w:rPr>
                <w:rFonts w:ascii="Times New Roman" w:eastAsiaTheme="minorHAnsi" w:hAnsi="Times New Roman" w:cs="Times New Roman"/>
                <w:sz w:val="20"/>
                <w:szCs w:val="20"/>
                <w:lang w:val="sr-Latn-ME" w:eastAsia="en-US"/>
              </w:rPr>
              <w:t>UKUPNO LEŽAJA</w:t>
            </w:r>
          </w:p>
        </w:tc>
        <w:tc>
          <w:tcPr>
            <w:tcW w:w="1574" w:type="dxa"/>
            <w:vAlign w:val="center"/>
          </w:tcPr>
          <w:p w:rsidR="00380D0B" w:rsidRPr="0098557A" w:rsidRDefault="00380D0B" w:rsidP="00CE56E0">
            <w:pPr>
              <w:spacing w:before="0" w:after="0" w:line="240" w:lineRule="auto"/>
              <w:jc w:val="center"/>
              <w:rPr>
                <w:rFonts w:ascii="Times New Roman" w:eastAsiaTheme="minorHAnsi" w:hAnsi="Times New Roman" w:cs="Times New Roman"/>
                <w:sz w:val="20"/>
                <w:szCs w:val="20"/>
                <w:lang w:val="sr-Latn-ME" w:eastAsia="en-US"/>
              </w:rPr>
            </w:pPr>
            <w:r w:rsidRPr="0098557A">
              <w:rPr>
                <w:rFonts w:ascii="Times New Roman" w:eastAsiaTheme="minorHAnsi" w:hAnsi="Times New Roman" w:cs="Times New Roman"/>
                <w:sz w:val="20"/>
                <w:szCs w:val="20"/>
                <w:lang w:val="sr-Latn-ME" w:eastAsia="en-US"/>
              </w:rPr>
              <w:t>4897</w:t>
            </w:r>
          </w:p>
        </w:tc>
      </w:tr>
    </w:tbl>
    <w:p w:rsidR="00380D0B" w:rsidRPr="0098557A" w:rsidRDefault="00380D0B" w:rsidP="00380D0B">
      <w:pPr>
        <w:spacing w:before="0" w:after="0" w:line="240" w:lineRule="auto"/>
        <w:jc w:val="both"/>
        <w:rPr>
          <w:rFonts w:ascii="Times New Roman" w:hAnsi="Times New Roman" w:cs="Times New Roman"/>
          <w:sz w:val="24"/>
          <w:szCs w:val="24"/>
          <w:lang w:val="sr-Latn-CS" w:eastAsia="en-US"/>
        </w:rPr>
      </w:pPr>
      <w:r w:rsidRPr="0098557A">
        <w:rPr>
          <w:rFonts w:ascii="Times New Roman" w:hAnsi="Times New Roman" w:cs="Times New Roman"/>
          <w:b/>
          <w:sz w:val="20"/>
          <w:szCs w:val="20"/>
          <w:lang w:val="sr-Latn-CS" w:eastAsia="en-US"/>
        </w:rPr>
        <w:t>Tabela 2</w:t>
      </w:r>
      <w:r w:rsidRPr="0098557A">
        <w:rPr>
          <w:rFonts w:ascii="Times New Roman" w:hAnsi="Times New Roman" w:cs="Times New Roman"/>
          <w:sz w:val="20"/>
          <w:szCs w:val="20"/>
          <w:lang w:val="sr-Latn-CS" w:eastAsia="en-US"/>
        </w:rPr>
        <w:t xml:space="preserve">: </w:t>
      </w:r>
      <w:r w:rsidRPr="0098557A">
        <w:rPr>
          <w:rFonts w:ascii="Times New Roman" w:hAnsi="Times New Roman" w:cs="Times New Roman"/>
          <w:i/>
          <w:sz w:val="20"/>
          <w:szCs w:val="20"/>
          <w:lang w:val="sr-Latn-CS" w:eastAsia="en-US"/>
        </w:rPr>
        <w:t>Pregled ukupno registrovanih smještajnih kapaciteta u privatnom smještaju sa stanjem na 24.09.2019.god.</w:t>
      </w:r>
    </w:p>
    <w:p w:rsidR="00380D0B" w:rsidRPr="0098557A" w:rsidRDefault="00380D0B" w:rsidP="00380D0B">
      <w:pPr>
        <w:spacing w:before="0" w:after="160" w:line="259" w:lineRule="auto"/>
        <w:rPr>
          <w:rFonts w:ascii="Times New Roman" w:hAnsi="Times New Roman" w:cs="Times New Roman"/>
          <w:sz w:val="24"/>
          <w:szCs w:val="24"/>
          <w:lang w:val="sr-Latn-CS" w:eastAsia="en-US"/>
        </w:rPr>
      </w:pPr>
    </w:p>
    <w:tbl>
      <w:tblPr>
        <w:tblStyle w:val="TableGrid9"/>
        <w:tblW w:w="0" w:type="auto"/>
        <w:jc w:val="center"/>
        <w:tblLook w:val="04A0" w:firstRow="1" w:lastRow="0" w:firstColumn="1" w:lastColumn="0" w:noHBand="0" w:noVBand="1"/>
      </w:tblPr>
      <w:tblGrid>
        <w:gridCol w:w="1948"/>
        <w:gridCol w:w="1319"/>
        <w:gridCol w:w="1270"/>
        <w:gridCol w:w="1204"/>
        <w:gridCol w:w="1139"/>
        <w:gridCol w:w="1040"/>
        <w:gridCol w:w="1096"/>
      </w:tblGrid>
      <w:tr w:rsidR="00380D0B" w:rsidRPr="0098557A" w:rsidTr="00CE56E0">
        <w:trPr>
          <w:jc w:val="center"/>
        </w:trPr>
        <w:tc>
          <w:tcPr>
            <w:tcW w:w="9666" w:type="dxa"/>
            <w:gridSpan w:val="7"/>
            <w:shd w:val="clear" w:color="auto" w:fill="D9E2F3" w:themeFill="accent5" w:themeFillTint="33"/>
            <w:vAlign w:val="center"/>
          </w:tcPr>
          <w:p w:rsidR="00380D0B" w:rsidRPr="0098557A" w:rsidRDefault="00380D0B" w:rsidP="00CE56E0">
            <w:pPr>
              <w:spacing w:before="0" w:after="0" w:line="240" w:lineRule="auto"/>
              <w:jc w:val="center"/>
              <w:rPr>
                <w:rFonts w:ascii="Times New Roman" w:hAnsi="Times New Roman" w:cs="Times New Roman"/>
                <w:sz w:val="20"/>
                <w:szCs w:val="20"/>
                <w:lang w:val="sr-Latn-ME" w:eastAsia="en-US"/>
              </w:rPr>
            </w:pPr>
          </w:p>
          <w:p w:rsidR="00380D0B" w:rsidRPr="0098557A" w:rsidRDefault="00380D0B" w:rsidP="00CE56E0">
            <w:pPr>
              <w:spacing w:before="0" w:after="0" w:line="240" w:lineRule="auto"/>
              <w:jc w:val="center"/>
              <w:rPr>
                <w:rFonts w:ascii="Times New Roman" w:hAnsi="Times New Roman" w:cs="Times New Roman"/>
                <w:sz w:val="20"/>
                <w:szCs w:val="20"/>
                <w:lang w:val="sr-Latn-ME" w:eastAsia="en-US"/>
              </w:rPr>
            </w:pPr>
            <w:r w:rsidRPr="0098557A">
              <w:rPr>
                <w:rFonts w:ascii="Times New Roman" w:hAnsi="Times New Roman" w:cs="Times New Roman"/>
                <w:sz w:val="20"/>
                <w:szCs w:val="20"/>
                <w:lang w:val="sr-Latn-ME" w:eastAsia="en-US"/>
              </w:rPr>
              <w:t>PRIVATNI SMJEŠTAJ (Pružanje usluga smještaja u domaćinstvu-do 20 ležaja)</w:t>
            </w:r>
          </w:p>
          <w:p w:rsidR="00380D0B" w:rsidRPr="0098557A" w:rsidRDefault="00380D0B" w:rsidP="00CE56E0">
            <w:pPr>
              <w:spacing w:before="0" w:after="0" w:line="240" w:lineRule="auto"/>
              <w:jc w:val="center"/>
              <w:rPr>
                <w:rFonts w:ascii="Times New Roman" w:hAnsi="Times New Roman" w:cs="Times New Roman"/>
                <w:sz w:val="20"/>
                <w:szCs w:val="20"/>
                <w:lang w:val="sr-Latn-CS" w:eastAsia="en-US"/>
              </w:rPr>
            </w:pPr>
          </w:p>
        </w:tc>
      </w:tr>
      <w:tr w:rsidR="00380D0B" w:rsidRPr="0098557A" w:rsidTr="00CE56E0">
        <w:trPr>
          <w:jc w:val="center"/>
        </w:trPr>
        <w:tc>
          <w:tcPr>
            <w:tcW w:w="1968" w:type="dxa"/>
            <w:shd w:val="clear" w:color="auto" w:fill="D9E2F3" w:themeFill="accent5" w:themeFillTint="33"/>
            <w:vAlign w:val="center"/>
          </w:tcPr>
          <w:p w:rsidR="00380D0B" w:rsidRPr="0098557A" w:rsidRDefault="00380D0B" w:rsidP="00CE56E0">
            <w:pPr>
              <w:spacing w:before="0" w:after="0" w:line="240" w:lineRule="auto"/>
              <w:jc w:val="center"/>
              <w:rPr>
                <w:rFonts w:ascii="Times New Roman" w:hAnsi="Times New Roman" w:cs="Times New Roman"/>
                <w:sz w:val="20"/>
                <w:szCs w:val="20"/>
                <w:lang w:val="sr-Latn-CS" w:eastAsia="en-US"/>
              </w:rPr>
            </w:pPr>
            <w:r w:rsidRPr="0098557A">
              <w:rPr>
                <w:rFonts w:ascii="Times New Roman" w:hAnsi="Times New Roman" w:cs="Times New Roman"/>
                <w:sz w:val="20"/>
                <w:szCs w:val="20"/>
                <w:lang w:val="sr-Latn-CS" w:eastAsia="en-US"/>
              </w:rPr>
              <w:t>VRSTA SMJEŠTAJNE JEDINICE</w:t>
            </w:r>
          </w:p>
        </w:tc>
        <w:tc>
          <w:tcPr>
            <w:tcW w:w="1427" w:type="dxa"/>
            <w:shd w:val="clear" w:color="auto" w:fill="D9E2F3" w:themeFill="accent5" w:themeFillTint="33"/>
            <w:vAlign w:val="center"/>
          </w:tcPr>
          <w:p w:rsidR="00380D0B" w:rsidRPr="0098557A" w:rsidRDefault="00380D0B" w:rsidP="00CE56E0">
            <w:pPr>
              <w:spacing w:before="0" w:after="0" w:line="240" w:lineRule="auto"/>
              <w:jc w:val="center"/>
              <w:rPr>
                <w:rFonts w:ascii="Times New Roman" w:hAnsi="Times New Roman" w:cs="Times New Roman"/>
                <w:sz w:val="20"/>
                <w:szCs w:val="20"/>
                <w:lang w:val="sr-Latn-CS" w:eastAsia="en-US"/>
              </w:rPr>
            </w:pPr>
            <w:r w:rsidRPr="0098557A">
              <w:rPr>
                <w:rFonts w:ascii="Times New Roman" w:hAnsi="Times New Roman" w:cs="Times New Roman"/>
                <w:sz w:val="20"/>
                <w:szCs w:val="20"/>
                <w:lang w:val="sr-Latn-CS" w:eastAsia="en-US"/>
              </w:rPr>
              <w:t>5*****</w:t>
            </w:r>
          </w:p>
        </w:tc>
        <w:tc>
          <w:tcPr>
            <w:tcW w:w="1389" w:type="dxa"/>
            <w:shd w:val="clear" w:color="auto" w:fill="D9E2F3" w:themeFill="accent5" w:themeFillTint="33"/>
            <w:vAlign w:val="center"/>
          </w:tcPr>
          <w:p w:rsidR="00380D0B" w:rsidRPr="0098557A" w:rsidRDefault="00380D0B" w:rsidP="00CE56E0">
            <w:pPr>
              <w:spacing w:before="0" w:after="0" w:line="240" w:lineRule="auto"/>
              <w:jc w:val="center"/>
              <w:rPr>
                <w:rFonts w:ascii="Times New Roman" w:hAnsi="Times New Roman" w:cs="Times New Roman"/>
                <w:sz w:val="20"/>
                <w:szCs w:val="20"/>
                <w:lang w:val="sr-Latn-CS" w:eastAsia="en-US"/>
              </w:rPr>
            </w:pPr>
            <w:r w:rsidRPr="0098557A">
              <w:rPr>
                <w:rFonts w:ascii="Times New Roman" w:hAnsi="Times New Roman" w:cs="Times New Roman"/>
                <w:sz w:val="20"/>
                <w:szCs w:val="20"/>
                <w:lang w:val="sr-Latn-CS" w:eastAsia="en-US"/>
              </w:rPr>
              <w:t>4****</w:t>
            </w:r>
          </w:p>
        </w:tc>
        <w:tc>
          <w:tcPr>
            <w:tcW w:w="1330" w:type="dxa"/>
            <w:shd w:val="clear" w:color="auto" w:fill="D9E2F3" w:themeFill="accent5" w:themeFillTint="33"/>
            <w:vAlign w:val="center"/>
          </w:tcPr>
          <w:p w:rsidR="00380D0B" w:rsidRPr="0098557A" w:rsidRDefault="00380D0B" w:rsidP="00CE56E0">
            <w:pPr>
              <w:spacing w:before="0" w:after="0" w:line="240" w:lineRule="auto"/>
              <w:jc w:val="center"/>
              <w:rPr>
                <w:rFonts w:ascii="Times New Roman" w:hAnsi="Times New Roman" w:cs="Times New Roman"/>
                <w:sz w:val="20"/>
                <w:szCs w:val="20"/>
                <w:lang w:val="sr-Latn-CS" w:eastAsia="en-US"/>
              </w:rPr>
            </w:pPr>
            <w:r w:rsidRPr="0098557A">
              <w:rPr>
                <w:rFonts w:ascii="Times New Roman" w:hAnsi="Times New Roman" w:cs="Times New Roman"/>
                <w:sz w:val="20"/>
                <w:szCs w:val="20"/>
                <w:lang w:val="sr-Latn-CS" w:eastAsia="en-US"/>
              </w:rPr>
              <w:t>3***</w:t>
            </w:r>
          </w:p>
        </w:tc>
        <w:tc>
          <w:tcPr>
            <w:tcW w:w="1272" w:type="dxa"/>
            <w:shd w:val="clear" w:color="auto" w:fill="D9E2F3" w:themeFill="accent5" w:themeFillTint="33"/>
            <w:vAlign w:val="center"/>
          </w:tcPr>
          <w:p w:rsidR="00380D0B" w:rsidRPr="0098557A" w:rsidRDefault="00380D0B" w:rsidP="00CE56E0">
            <w:pPr>
              <w:spacing w:before="0" w:after="0" w:line="240" w:lineRule="auto"/>
              <w:jc w:val="center"/>
              <w:rPr>
                <w:rFonts w:ascii="Times New Roman" w:hAnsi="Times New Roman" w:cs="Times New Roman"/>
                <w:sz w:val="20"/>
                <w:szCs w:val="20"/>
                <w:lang w:val="sr-Latn-CS" w:eastAsia="en-US"/>
              </w:rPr>
            </w:pPr>
            <w:r w:rsidRPr="0098557A">
              <w:rPr>
                <w:rFonts w:ascii="Times New Roman" w:hAnsi="Times New Roman" w:cs="Times New Roman"/>
                <w:sz w:val="20"/>
                <w:szCs w:val="20"/>
                <w:lang w:val="sr-Latn-CS" w:eastAsia="en-US"/>
              </w:rPr>
              <w:t>2**</w:t>
            </w:r>
          </w:p>
        </w:tc>
        <w:tc>
          <w:tcPr>
            <w:tcW w:w="1174" w:type="dxa"/>
            <w:shd w:val="clear" w:color="auto" w:fill="D9E2F3" w:themeFill="accent5" w:themeFillTint="33"/>
            <w:vAlign w:val="center"/>
          </w:tcPr>
          <w:p w:rsidR="00380D0B" w:rsidRPr="0098557A" w:rsidRDefault="00380D0B" w:rsidP="00CE56E0">
            <w:pPr>
              <w:spacing w:before="0" w:after="0" w:line="240" w:lineRule="auto"/>
              <w:jc w:val="center"/>
              <w:rPr>
                <w:rFonts w:ascii="Times New Roman" w:hAnsi="Times New Roman" w:cs="Times New Roman"/>
                <w:sz w:val="20"/>
                <w:szCs w:val="20"/>
                <w:lang w:val="sr-Latn-CS" w:eastAsia="en-US"/>
              </w:rPr>
            </w:pPr>
            <w:r w:rsidRPr="0098557A">
              <w:rPr>
                <w:rFonts w:ascii="Times New Roman" w:hAnsi="Times New Roman" w:cs="Times New Roman"/>
                <w:sz w:val="20"/>
                <w:szCs w:val="20"/>
                <w:lang w:val="sr-Latn-CS" w:eastAsia="en-US"/>
              </w:rPr>
              <w:t>1*</w:t>
            </w:r>
          </w:p>
        </w:tc>
        <w:tc>
          <w:tcPr>
            <w:tcW w:w="1106" w:type="dxa"/>
            <w:shd w:val="clear" w:color="auto" w:fill="D9E2F3" w:themeFill="accent5" w:themeFillTint="33"/>
          </w:tcPr>
          <w:p w:rsidR="00380D0B" w:rsidRPr="0098557A" w:rsidRDefault="00380D0B" w:rsidP="00CE56E0">
            <w:pPr>
              <w:spacing w:before="0" w:after="0" w:line="240" w:lineRule="auto"/>
              <w:jc w:val="center"/>
              <w:rPr>
                <w:rFonts w:ascii="Times New Roman" w:hAnsi="Times New Roman" w:cs="Times New Roman"/>
                <w:sz w:val="20"/>
                <w:szCs w:val="20"/>
                <w:lang w:val="sr-Latn-CS" w:eastAsia="en-US"/>
              </w:rPr>
            </w:pPr>
          </w:p>
          <w:p w:rsidR="00380D0B" w:rsidRPr="0098557A" w:rsidRDefault="00380D0B" w:rsidP="00CE56E0">
            <w:pPr>
              <w:spacing w:before="0" w:after="0" w:line="240" w:lineRule="auto"/>
              <w:jc w:val="center"/>
              <w:rPr>
                <w:rFonts w:ascii="Times New Roman" w:hAnsi="Times New Roman" w:cs="Times New Roman"/>
                <w:sz w:val="20"/>
                <w:szCs w:val="20"/>
                <w:lang w:val="sr-Latn-CS" w:eastAsia="en-US"/>
              </w:rPr>
            </w:pPr>
            <w:r w:rsidRPr="0098557A">
              <w:rPr>
                <w:rFonts w:ascii="Times New Roman" w:hAnsi="Times New Roman" w:cs="Times New Roman"/>
                <w:sz w:val="20"/>
                <w:szCs w:val="20"/>
                <w:lang w:val="sr-Latn-CS" w:eastAsia="en-US"/>
              </w:rPr>
              <w:t>UKUPNO</w:t>
            </w:r>
          </w:p>
        </w:tc>
      </w:tr>
      <w:tr w:rsidR="00380D0B" w:rsidRPr="0098557A" w:rsidTr="00CE56E0">
        <w:trPr>
          <w:jc w:val="center"/>
        </w:trPr>
        <w:tc>
          <w:tcPr>
            <w:tcW w:w="1968" w:type="dxa"/>
            <w:shd w:val="clear" w:color="auto" w:fill="D9E2F3" w:themeFill="accent5" w:themeFillTint="33"/>
            <w:vAlign w:val="center"/>
          </w:tcPr>
          <w:p w:rsidR="00380D0B" w:rsidRPr="0098557A" w:rsidRDefault="00380D0B" w:rsidP="00CE56E0">
            <w:pPr>
              <w:spacing w:before="0" w:after="0" w:line="240" w:lineRule="auto"/>
              <w:jc w:val="center"/>
              <w:rPr>
                <w:rFonts w:ascii="Times New Roman" w:hAnsi="Times New Roman" w:cs="Times New Roman"/>
                <w:sz w:val="20"/>
                <w:szCs w:val="20"/>
                <w:lang w:val="sr-Latn-CS" w:eastAsia="en-US"/>
              </w:rPr>
            </w:pPr>
          </w:p>
          <w:p w:rsidR="00380D0B" w:rsidRPr="0098557A" w:rsidRDefault="00380D0B" w:rsidP="00CE56E0">
            <w:pPr>
              <w:spacing w:before="0" w:after="0" w:line="240" w:lineRule="auto"/>
              <w:jc w:val="center"/>
              <w:rPr>
                <w:rFonts w:ascii="Times New Roman" w:hAnsi="Times New Roman" w:cs="Times New Roman"/>
                <w:sz w:val="20"/>
                <w:szCs w:val="20"/>
                <w:lang w:val="sr-Latn-CS" w:eastAsia="en-US"/>
              </w:rPr>
            </w:pPr>
            <w:r w:rsidRPr="0098557A">
              <w:rPr>
                <w:rFonts w:ascii="Times New Roman" w:hAnsi="Times New Roman" w:cs="Times New Roman"/>
                <w:sz w:val="20"/>
                <w:szCs w:val="20"/>
                <w:lang w:val="sr-Latn-CS" w:eastAsia="en-US"/>
              </w:rPr>
              <w:t>SOBE</w:t>
            </w:r>
          </w:p>
          <w:p w:rsidR="00380D0B" w:rsidRPr="0098557A" w:rsidRDefault="00380D0B" w:rsidP="00CE56E0">
            <w:pPr>
              <w:spacing w:before="0" w:after="0" w:line="240" w:lineRule="auto"/>
              <w:jc w:val="center"/>
              <w:rPr>
                <w:rFonts w:ascii="Times New Roman" w:hAnsi="Times New Roman" w:cs="Times New Roman"/>
                <w:sz w:val="20"/>
                <w:szCs w:val="20"/>
                <w:lang w:val="sr-Latn-CS" w:eastAsia="en-US"/>
              </w:rPr>
            </w:pPr>
          </w:p>
        </w:tc>
        <w:tc>
          <w:tcPr>
            <w:tcW w:w="1427" w:type="dxa"/>
            <w:vAlign w:val="center"/>
          </w:tcPr>
          <w:p w:rsidR="00380D0B" w:rsidRPr="0098557A" w:rsidRDefault="00380D0B" w:rsidP="00CE56E0">
            <w:pPr>
              <w:spacing w:before="0" w:after="0" w:line="240" w:lineRule="auto"/>
              <w:jc w:val="center"/>
              <w:rPr>
                <w:rFonts w:ascii="Times New Roman" w:hAnsi="Times New Roman" w:cs="Times New Roman"/>
                <w:sz w:val="20"/>
                <w:szCs w:val="20"/>
                <w:lang w:val="sr-Latn-CS" w:eastAsia="en-US"/>
              </w:rPr>
            </w:pPr>
            <w:r w:rsidRPr="0098557A">
              <w:rPr>
                <w:rFonts w:ascii="Times New Roman" w:hAnsi="Times New Roman" w:cs="Times New Roman"/>
                <w:sz w:val="20"/>
                <w:szCs w:val="20"/>
                <w:lang w:val="sr-Latn-CS" w:eastAsia="en-US"/>
              </w:rPr>
              <w:t>/</w:t>
            </w:r>
          </w:p>
        </w:tc>
        <w:tc>
          <w:tcPr>
            <w:tcW w:w="1389" w:type="dxa"/>
            <w:vAlign w:val="center"/>
          </w:tcPr>
          <w:p w:rsidR="00380D0B" w:rsidRPr="0098557A" w:rsidRDefault="00380D0B" w:rsidP="00CE56E0">
            <w:pPr>
              <w:spacing w:before="0" w:after="0" w:line="240" w:lineRule="auto"/>
              <w:jc w:val="center"/>
              <w:rPr>
                <w:rFonts w:ascii="Times New Roman" w:hAnsi="Times New Roman" w:cs="Times New Roman"/>
                <w:sz w:val="20"/>
                <w:szCs w:val="20"/>
                <w:lang w:val="sr-Latn-CS" w:eastAsia="en-US"/>
              </w:rPr>
            </w:pPr>
            <w:r w:rsidRPr="0098557A">
              <w:rPr>
                <w:rFonts w:ascii="Times New Roman" w:hAnsi="Times New Roman" w:cs="Times New Roman"/>
                <w:sz w:val="20"/>
                <w:szCs w:val="20"/>
                <w:lang w:val="sr-Latn-CS" w:eastAsia="en-US"/>
              </w:rPr>
              <w:t>2</w:t>
            </w:r>
          </w:p>
        </w:tc>
        <w:tc>
          <w:tcPr>
            <w:tcW w:w="1330" w:type="dxa"/>
            <w:vAlign w:val="center"/>
          </w:tcPr>
          <w:p w:rsidR="00380D0B" w:rsidRPr="0098557A" w:rsidRDefault="00380D0B" w:rsidP="00CE56E0">
            <w:pPr>
              <w:spacing w:before="0" w:after="0" w:line="240" w:lineRule="auto"/>
              <w:jc w:val="center"/>
              <w:rPr>
                <w:rFonts w:ascii="Times New Roman" w:hAnsi="Times New Roman" w:cs="Times New Roman"/>
                <w:sz w:val="20"/>
                <w:szCs w:val="20"/>
                <w:lang w:val="sr-Latn-CS" w:eastAsia="en-US"/>
              </w:rPr>
            </w:pPr>
            <w:r w:rsidRPr="0098557A">
              <w:rPr>
                <w:rFonts w:ascii="Times New Roman" w:hAnsi="Times New Roman" w:cs="Times New Roman"/>
                <w:sz w:val="20"/>
                <w:szCs w:val="20"/>
                <w:lang w:val="sr-Latn-CS" w:eastAsia="en-US"/>
              </w:rPr>
              <w:t>5</w:t>
            </w:r>
          </w:p>
        </w:tc>
        <w:tc>
          <w:tcPr>
            <w:tcW w:w="1272" w:type="dxa"/>
            <w:vAlign w:val="center"/>
          </w:tcPr>
          <w:p w:rsidR="00380D0B" w:rsidRPr="0098557A" w:rsidRDefault="00380D0B" w:rsidP="00CE56E0">
            <w:pPr>
              <w:spacing w:before="0" w:after="0" w:line="240" w:lineRule="auto"/>
              <w:jc w:val="center"/>
              <w:rPr>
                <w:rFonts w:ascii="Times New Roman" w:hAnsi="Times New Roman" w:cs="Times New Roman"/>
                <w:sz w:val="20"/>
                <w:szCs w:val="20"/>
                <w:lang w:val="sr-Latn-CS" w:eastAsia="en-US"/>
              </w:rPr>
            </w:pPr>
            <w:r w:rsidRPr="0098557A">
              <w:rPr>
                <w:rFonts w:ascii="Times New Roman" w:hAnsi="Times New Roman" w:cs="Times New Roman"/>
                <w:sz w:val="20"/>
                <w:szCs w:val="20"/>
                <w:lang w:val="sr-Latn-CS" w:eastAsia="en-US"/>
              </w:rPr>
              <w:t>6</w:t>
            </w:r>
          </w:p>
        </w:tc>
        <w:tc>
          <w:tcPr>
            <w:tcW w:w="1174" w:type="dxa"/>
            <w:vAlign w:val="center"/>
          </w:tcPr>
          <w:p w:rsidR="00380D0B" w:rsidRPr="0098557A" w:rsidRDefault="00380D0B" w:rsidP="00CE56E0">
            <w:pPr>
              <w:spacing w:before="0" w:after="0" w:line="240" w:lineRule="auto"/>
              <w:jc w:val="center"/>
              <w:rPr>
                <w:rFonts w:ascii="Times New Roman" w:hAnsi="Times New Roman" w:cs="Times New Roman"/>
                <w:sz w:val="20"/>
                <w:szCs w:val="20"/>
                <w:lang w:val="sr-Latn-CS" w:eastAsia="en-US"/>
              </w:rPr>
            </w:pPr>
            <w:r w:rsidRPr="0098557A">
              <w:rPr>
                <w:rFonts w:ascii="Times New Roman" w:hAnsi="Times New Roman" w:cs="Times New Roman"/>
                <w:sz w:val="20"/>
                <w:szCs w:val="20"/>
                <w:lang w:val="sr-Latn-CS" w:eastAsia="en-US"/>
              </w:rPr>
              <w:t>/</w:t>
            </w:r>
          </w:p>
        </w:tc>
        <w:tc>
          <w:tcPr>
            <w:tcW w:w="1106" w:type="dxa"/>
          </w:tcPr>
          <w:p w:rsidR="00380D0B" w:rsidRPr="0098557A" w:rsidRDefault="00380D0B" w:rsidP="00CE56E0">
            <w:pPr>
              <w:spacing w:before="0" w:after="0" w:line="240" w:lineRule="auto"/>
              <w:jc w:val="center"/>
              <w:rPr>
                <w:rFonts w:ascii="Times New Roman" w:hAnsi="Times New Roman" w:cs="Times New Roman"/>
                <w:sz w:val="20"/>
                <w:szCs w:val="20"/>
                <w:lang w:val="sr-Latn-CS" w:eastAsia="en-US"/>
              </w:rPr>
            </w:pPr>
          </w:p>
          <w:p w:rsidR="00380D0B" w:rsidRPr="0098557A" w:rsidRDefault="00380D0B" w:rsidP="00CE56E0">
            <w:pPr>
              <w:spacing w:before="0" w:after="0" w:line="240" w:lineRule="auto"/>
              <w:jc w:val="center"/>
              <w:rPr>
                <w:rFonts w:ascii="Times New Roman" w:hAnsi="Times New Roman" w:cs="Times New Roman"/>
                <w:sz w:val="20"/>
                <w:szCs w:val="20"/>
                <w:lang w:val="sr-Latn-CS" w:eastAsia="en-US"/>
              </w:rPr>
            </w:pPr>
            <w:r w:rsidRPr="0098557A">
              <w:rPr>
                <w:rFonts w:ascii="Times New Roman" w:hAnsi="Times New Roman" w:cs="Times New Roman"/>
                <w:sz w:val="20"/>
                <w:szCs w:val="20"/>
                <w:lang w:val="sr-Latn-CS" w:eastAsia="en-US"/>
              </w:rPr>
              <w:t>13</w:t>
            </w:r>
          </w:p>
        </w:tc>
      </w:tr>
      <w:tr w:rsidR="00380D0B" w:rsidRPr="0098557A" w:rsidTr="00CE56E0">
        <w:trPr>
          <w:jc w:val="center"/>
        </w:trPr>
        <w:tc>
          <w:tcPr>
            <w:tcW w:w="1968" w:type="dxa"/>
            <w:vAlign w:val="center"/>
          </w:tcPr>
          <w:p w:rsidR="00380D0B" w:rsidRPr="0098557A" w:rsidRDefault="00380D0B" w:rsidP="00CE56E0">
            <w:pPr>
              <w:spacing w:before="0" w:after="0" w:line="240" w:lineRule="auto"/>
              <w:jc w:val="center"/>
              <w:rPr>
                <w:rFonts w:ascii="Times New Roman" w:hAnsi="Times New Roman" w:cs="Times New Roman"/>
                <w:sz w:val="20"/>
                <w:szCs w:val="20"/>
                <w:lang w:val="sr-Latn-CS" w:eastAsia="en-US"/>
              </w:rPr>
            </w:pPr>
          </w:p>
          <w:p w:rsidR="00380D0B" w:rsidRPr="0098557A" w:rsidRDefault="00380D0B" w:rsidP="00CE56E0">
            <w:pPr>
              <w:spacing w:before="0" w:after="0" w:line="240" w:lineRule="auto"/>
              <w:jc w:val="center"/>
              <w:rPr>
                <w:rFonts w:ascii="Times New Roman" w:hAnsi="Times New Roman" w:cs="Times New Roman"/>
                <w:sz w:val="20"/>
                <w:szCs w:val="20"/>
                <w:lang w:val="sr-Latn-CS" w:eastAsia="en-US"/>
              </w:rPr>
            </w:pPr>
            <w:r w:rsidRPr="0098557A">
              <w:rPr>
                <w:rFonts w:ascii="Times New Roman" w:hAnsi="Times New Roman" w:cs="Times New Roman"/>
                <w:sz w:val="20"/>
                <w:szCs w:val="20"/>
                <w:lang w:val="sr-Latn-CS" w:eastAsia="en-US"/>
              </w:rPr>
              <w:t>Br. ležaja</w:t>
            </w:r>
          </w:p>
          <w:p w:rsidR="00380D0B" w:rsidRPr="0098557A" w:rsidRDefault="00380D0B" w:rsidP="00CE56E0">
            <w:pPr>
              <w:spacing w:before="0" w:after="0" w:line="240" w:lineRule="auto"/>
              <w:jc w:val="center"/>
              <w:rPr>
                <w:rFonts w:ascii="Times New Roman" w:hAnsi="Times New Roman" w:cs="Times New Roman"/>
                <w:sz w:val="20"/>
                <w:szCs w:val="20"/>
                <w:lang w:val="sr-Latn-CS" w:eastAsia="en-US"/>
              </w:rPr>
            </w:pPr>
          </w:p>
        </w:tc>
        <w:tc>
          <w:tcPr>
            <w:tcW w:w="1427" w:type="dxa"/>
            <w:vAlign w:val="center"/>
          </w:tcPr>
          <w:p w:rsidR="00380D0B" w:rsidRPr="0098557A" w:rsidRDefault="00380D0B" w:rsidP="00CE56E0">
            <w:pPr>
              <w:spacing w:before="0" w:after="0" w:line="240" w:lineRule="auto"/>
              <w:jc w:val="center"/>
              <w:rPr>
                <w:rFonts w:ascii="Times New Roman" w:hAnsi="Times New Roman" w:cs="Times New Roman"/>
                <w:sz w:val="20"/>
                <w:szCs w:val="20"/>
                <w:lang w:val="sr-Latn-CS" w:eastAsia="en-US"/>
              </w:rPr>
            </w:pPr>
            <w:r w:rsidRPr="0098557A">
              <w:rPr>
                <w:rFonts w:ascii="Times New Roman" w:hAnsi="Times New Roman" w:cs="Times New Roman"/>
                <w:sz w:val="20"/>
                <w:szCs w:val="20"/>
                <w:lang w:val="sr-Latn-CS" w:eastAsia="en-US"/>
              </w:rPr>
              <w:t>/</w:t>
            </w:r>
          </w:p>
        </w:tc>
        <w:tc>
          <w:tcPr>
            <w:tcW w:w="1389" w:type="dxa"/>
            <w:vAlign w:val="center"/>
          </w:tcPr>
          <w:p w:rsidR="00380D0B" w:rsidRPr="0098557A" w:rsidRDefault="00380D0B" w:rsidP="00CE56E0">
            <w:pPr>
              <w:spacing w:before="0" w:after="0" w:line="240" w:lineRule="auto"/>
              <w:jc w:val="center"/>
              <w:rPr>
                <w:rFonts w:ascii="Times New Roman" w:hAnsi="Times New Roman" w:cs="Times New Roman"/>
                <w:sz w:val="20"/>
                <w:szCs w:val="20"/>
                <w:lang w:val="sr-Latn-CS" w:eastAsia="en-US"/>
              </w:rPr>
            </w:pPr>
            <w:r w:rsidRPr="0098557A">
              <w:rPr>
                <w:rFonts w:ascii="Times New Roman" w:hAnsi="Times New Roman" w:cs="Times New Roman"/>
                <w:sz w:val="20"/>
                <w:szCs w:val="20"/>
                <w:lang w:val="sr-Latn-CS" w:eastAsia="en-US"/>
              </w:rPr>
              <w:t>4</w:t>
            </w:r>
          </w:p>
        </w:tc>
        <w:tc>
          <w:tcPr>
            <w:tcW w:w="1330" w:type="dxa"/>
            <w:vAlign w:val="center"/>
          </w:tcPr>
          <w:p w:rsidR="00380D0B" w:rsidRPr="0098557A" w:rsidRDefault="00380D0B" w:rsidP="00CE56E0">
            <w:pPr>
              <w:spacing w:before="0" w:after="0" w:line="240" w:lineRule="auto"/>
              <w:jc w:val="center"/>
              <w:rPr>
                <w:rFonts w:ascii="Times New Roman" w:hAnsi="Times New Roman" w:cs="Times New Roman"/>
                <w:sz w:val="20"/>
                <w:szCs w:val="20"/>
                <w:lang w:val="sr-Latn-CS" w:eastAsia="en-US"/>
              </w:rPr>
            </w:pPr>
            <w:r w:rsidRPr="0098557A">
              <w:rPr>
                <w:rFonts w:ascii="Times New Roman" w:hAnsi="Times New Roman" w:cs="Times New Roman"/>
                <w:sz w:val="20"/>
                <w:szCs w:val="20"/>
                <w:lang w:val="sr-Latn-CS" w:eastAsia="en-US"/>
              </w:rPr>
              <w:t>12</w:t>
            </w:r>
          </w:p>
        </w:tc>
        <w:tc>
          <w:tcPr>
            <w:tcW w:w="1272" w:type="dxa"/>
            <w:vAlign w:val="center"/>
          </w:tcPr>
          <w:p w:rsidR="00380D0B" w:rsidRPr="0098557A" w:rsidRDefault="00380D0B" w:rsidP="00CE56E0">
            <w:pPr>
              <w:spacing w:before="0" w:after="0" w:line="240" w:lineRule="auto"/>
              <w:jc w:val="center"/>
              <w:rPr>
                <w:rFonts w:ascii="Times New Roman" w:hAnsi="Times New Roman" w:cs="Times New Roman"/>
                <w:sz w:val="20"/>
                <w:szCs w:val="20"/>
                <w:lang w:val="sr-Latn-CS" w:eastAsia="en-US"/>
              </w:rPr>
            </w:pPr>
            <w:r w:rsidRPr="0098557A">
              <w:rPr>
                <w:rFonts w:ascii="Times New Roman" w:hAnsi="Times New Roman" w:cs="Times New Roman"/>
                <w:sz w:val="20"/>
                <w:szCs w:val="20"/>
                <w:lang w:val="sr-Latn-CS" w:eastAsia="en-US"/>
              </w:rPr>
              <w:t>15</w:t>
            </w:r>
          </w:p>
        </w:tc>
        <w:tc>
          <w:tcPr>
            <w:tcW w:w="1174" w:type="dxa"/>
            <w:vAlign w:val="center"/>
          </w:tcPr>
          <w:p w:rsidR="00380D0B" w:rsidRPr="0098557A" w:rsidRDefault="00380D0B" w:rsidP="00CE56E0">
            <w:pPr>
              <w:spacing w:before="0" w:after="0" w:line="240" w:lineRule="auto"/>
              <w:jc w:val="center"/>
              <w:rPr>
                <w:rFonts w:ascii="Times New Roman" w:hAnsi="Times New Roman" w:cs="Times New Roman"/>
                <w:sz w:val="20"/>
                <w:szCs w:val="20"/>
                <w:lang w:val="sr-Latn-CS" w:eastAsia="en-US"/>
              </w:rPr>
            </w:pPr>
            <w:r w:rsidRPr="0098557A">
              <w:rPr>
                <w:rFonts w:ascii="Times New Roman" w:hAnsi="Times New Roman" w:cs="Times New Roman"/>
                <w:sz w:val="20"/>
                <w:szCs w:val="20"/>
                <w:lang w:val="sr-Latn-CS" w:eastAsia="en-US"/>
              </w:rPr>
              <w:t>/</w:t>
            </w:r>
          </w:p>
        </w:tc>
        <w:tc>
          <w:tcPr>
            <w:tcW w:w="1106" w:type="dxa"/>
          </w:tcPr>
          <w:p w:rsidR="00380D0B" w:rsidRPr="0098557A" w:rsidRDefault="00380D0B" w:rsidP="00CE56E0">
            <w:pPr>
              <w:spacing w:before="0" w:after="0" w:line="240" w:lineRule="auto"/>
              <w:jc w:val="center"/>
              <w:rPr>
                <w:rFonts w:ascii="Times New Roman" w:hAnsi="Times New Roman" w:cs="Times New Roman"/>
                <w:sz w:val="20"/>
                <w:szCs w:val="20"/>
                <w:lang w:val="sr-Latn-CS" w:eastAsia="en-US"/>
              </w:rPr>
            </w:pPr>
          </w:p>
          <w:p w:rsidR="00380D0B" w:rsidRPr="0098557A" w:rsidRDefault="00380D0B" w:rsidP="00CE56E0">
            <w:pPr>
              <w:spacing w:before="0" w:after="0" w:line="240" w:lineRule="auto"/>
              <w:jc w:val="center"/>
              <w:rPr>
                <w:rFonts w:ascii="Times New Roman" w:hAnsi="Times New Roman" w:cs="Times New Roman"/>
                <w:sz w:val="20"/>
                <w:szCs w:val="20"/>
                <w:lang w:val="sr-Latn-CS" w:eastAsia="en-US"/>
              </w:rPr>
            </w:pPr>
            <w:r w:rsidRPr="0098557A">
              <w:rPr>
                <w:rFonts w:ascii="Times New Roman" w:hAnsi="Times New Roman" w:cs="Times New Roman"/>
                <w:sz w:val="20"/>
                <w:szCs w:val="20"/>
                <w:lang w:val="sr-Latn-CS" w:eastAsia="en-US"/>
              </w:rPr>
              <w:t>31</w:t>
            </w:r>
          </w:p>
        </w:tc>
      </w:tr>
      <w:tr w:rsidR="00380D0B" w:rsidRPr="0098557A" w:rsidTr="00CE56E0">
        <w:trPr>
          <w:jc w:val="center"/>
        </w:trPr>
        <w:tc>
          <w:tcPr>
            <w:tcW w:w="1968" w:type="dxa"/>
            <w:shd w:val="clear" w:color="auto" w:fill="D9E2F3" w:themeFill="accent5" w:themeFillTint="33"/>
            <w:vAlign w:val="center"/>
          </w:tcPr>
          <w:p w:rsidR="00380D0B" w:rsidRPr="0098557A" w:rsidRDefault="00380D0B" w:rsidP="00CE56E0">
            <w:pPr>
              <w:spacing w:before="0" w:after="0" w:line="240" w:lineRule="auto"/>
              <w:jc w:val="center"/>
              <w:rPr>
                <w:rFonts w:ascii="Times New Roman" w:hAnsi="Times New Roman" w:cs="Times New Roman"/>
                <w:sz w:val="20"/>
                <w:szCs w:val="20"/>
                <w:lang w:val="sr-Latn-CS" w:eastAsia="en-US"/>
              </w:rPr>
            </w:pPr>
          </w:p>
          <w:p w:rsidR="00380D0B" w:rsidRPr="0098557A" w:rsidRDefault="00380D0B" w:rsidP="00CE56E0">
            <w:pPr>
              <w:spacing w:before="0" w:after="0" w:line="240" w:lineRule="auto"/>
              <w:jc w:val="center"/>
              <w:rPr>
                <w:rFonts w:ascii="Times New Roman" w:hAnsi="Times New Roman" w:cs="Times New Roman"/>
                <w:sz w:val="20"/>
                <w:szCs w:val="20"/>
                <w:lang w:val="sr-Latn-CS" w:eastAsia="en-US"/>
              </w:rPr>
            </w:pPr>
            <w:r w:rsidRPr="0098557A">
              <w:rPr>
                <w:rFonts w:ascii="Times New Roman" w:hAnsi="Times New Roman" w:cs="Times New Roman"/>
                <w:sz w:val="20"/>
                <w:szCs w:val="20"/>
                <w:lang w:val="sr-Latn-CS" w:eastAsia="en-US"/>
              </w:rPr>
              <w:t>APARTMANI</w:t>
            </w:r>
          </w:p>
          <w:p w:rsidR="00380D0B" w:rsidRPr="0098557A" w:rsidRDefault="00380D0B" w:rsidP="00CE56E0">
            <w:pPr>
              <w:spacing w:before="0" w:after="0" w:line="240" w:lineRule="auto"/>
              <w:jc w:val="center"/>
              <w:rPr>
                <w:rFonts w:ascii="Times New Roman" w:hAnsi="Times New Roman" w:cs="Times New Roman"/>
                <w:sz w:val="20"/>
                <w:szCs w:val="20"/>
                <w:lang w:val="sr-Latn-CS" w:eastAsia="en-US"/>
              </w:rPr>
            </w:pPr>
          </w:p>
        </w:tc>
        <w:tc>
          <w:tcPr>
            <w:tcW w:w="1427" w:type="dxa"/>
            <w:vAlign w:val="center"/>
          </w:tcPr>
          <w:p w:rsidR="00380D0B" w:rsidRPr="0098557A" w:rsidRDefault="00380D0B" w:rsidP="00CE56E0">
            <w:pPr>
              <w:spacing w:before="0" w:after="0" w:line="240" w:lineRule="auto"/>
              <w:jc w:val="center"/>
              <w:rPr>
                <w:rFonts w:ascii="Times New Roman" w:hAnsi="Times New Roman" w:cs="Times New Roman"/>
                <w:sz w:val="20"/>
                <w:szCs w:val="20"/>
                <w:lang w:val="sr-Latn-CS" w:eastAsia="en-US"/>
              </w:rPr>
            </w:pPr>
            <w:r w:rsidRPr="0098557A">
              <w:rPr>
                <w:rFonts w:ascii="Times New Roman" w:hAnsi="Times New Roman" w:cs="Times New Roman"/>
                <w:sz w:val="20"/>
                <w:szCs w:val="20"/>
                <w:lang w:val="sr-Latn-CS" w:eastAsia="en-US"/>
              </w:rPr>
              <w:t>/</w:t>
            </w:r>
          </w:p>
        </w:tc>
        <w:tc>
          <w:tcPr>
            <w:tcW w:w="1389" w:type="dxa"/>
            <w:vAlign w:val="center"/>
          </w:tcPr>
          <w:p w:rsidR="00380D0B" w:rsidRPr="0098557A" w:rsidRDefault="00380D0B" w:rsidP="00CE56E0">
            <w:pPr>
              <w:spacing w:before="0" w:after="0" w:line="240" w:lineRule="auto"/>
              <w:jc w:val="center"/>
              <w:rPr>
                <w:rFonts w:ascii="Times New Roman" w:hAnsi="Times New Roman" w:cs="Times New Roman"/>
                <w:sz w:val="20"/>
                <w:szCs w:val="20"/>
                <w:lang w:val="sr-Latn-CS" w:eastAsia="en-US"/>
              </w:rPr>
            </w:pPr>
            <w:r w:rsidRPr="0098557A">
              <w:rPr>
                <w:rFonts w:ascii="Times New Roman" w:hAnsi="Times New Roman" w:cs="Times New Roman"/>
                <w:sz w:val="20"/>
                <w:szCs w:val="20"/>
                <w:lang w:val="sr-Latn-CS" w:eastAsia="en-US"/>
              </w:rPr>
              <w:t>105</w:t>
            </w:r>
          </w:p>
        </w:tc>
        <w:tc>
          <w:tcPr>
            <w:tcW w:w="1330" w:type="dxa"/>
            <w:vAlign w:val="center"/>
          </w:tcPr>
          <w:p w:rsidR="00380D0B" w:rsidRPr="0098557A" w:rsidRDefault="00380D0B" w:rsidP="00CE56E0">
            <w:pPr>
              <w:spacing w:before="0" w:after="0" w:line="240" w:lineRule="auto"/>
              <w:jc w:val="center"/>
              <w:rPr>
                <w:rFonts w:ascii="Times New Roman" w:hAnsi="Times New Roman" w:cs="Times New Roman"/>
                <w:sz w:val="20"/>
                <w:szCs w:val="20"/>
                <w:lang w:val="sr-Latn-CS" w:eastAsia="en-US"/>
              </w:rPr>
            </w:pPr>
            <w:r w:rsidRPr="0098557A">
              <w:rPr>
                <w:rFonts w:ascii="Times New Roman" w:hAnsi="Times New Roman" w:cs="Times New Roman"/>
                <w:sz w:val="20"/>
                <w:szCs w:val="20"/>
                <w:lang w:val="sr-Latn-CS" w:eastAsia="en-US"/>
              </w:rPr>
              <w:t>60</w:t>
            </w:r>
          </w:p>
        </w:tc>
        <w:tc>
          <w:tcPr>
            <w:tcW w:w="1272" w:type="dxa"/>
            <w:vAlign w:val="center"/>
          </w:tcPr>
          <w:p w:rsidR="00380D0B" w:rsidRPr="0098557A" w:rsidRDefault="00380D0B" w:rsidP="00CE56E0">
            <w:pPr>
              <w:spacing w:before="0" w:after="0" w:line="240" w:lineRule="auto"/>
              <w:jc w:val="center"/>
              <w:rPr>
                <w:rFonts w:ascii="Times New Roman" w:hAnsi="Times New Roman" w:cs="Times New Roman"/>
                <w:sz w:val="20"/>
                <w:szCs w:val="20"/>
                <w:lang w:val="sr-Latn-CS" w:eastAsia="en-US"/>
              </w:rPr>
            </w:pPr>
            <w:r w:rsidRPr="0098557A">
              <w:rPr>
                <w:rFonts w:ascii="Times New Roman" w:hAnsi="Times New Roman" w:cs="Times New Roman"/>
                <w:sz w:val="20"/>
                <w:szCs w:val="20"/>
                <w:lang w:val="sr-Latn-CS" w:eastAsia="en-US"/>
              </w:rPr>
              <w:t>12</w:t>
            </w:r>
          </w:p>
        </w:tc>
        <w:tc>
          <w:tcPr>
            <w:tcW w:w="1174" w:type="dxa"/>
            <w:vAlign w:val="center"/>
          </w:tcPr>
          <w:p w:rsidR="00380D0B" w:rsidRPr="0098557A" w:rsidRDefault="00380D0B" w:rsidP="00CE56E0">
            <w:pPr>
              <w:spacing w:before="0" w:after="0" w:line="240" w:lineRule="auto"/>
              <w:jc w:val="center"/>
              <w:rPr>
                <w:rFonts w:ascii="Times New Roman" w:hAnsi="Times New Roman" w:cs="Times New Roman"/>
                <w:sz w:val="20"/>
                <w:szCs w:val="20"/>
                <w:lang w:val="sr-Latn-CS" w:eastAsia="en-US"/>
              </w:rPr>
            </w:pPr>
            <w:r w:rsidRPr="0098557A">
              <w:rPr>
                <w:rFonts w:ascii="Times New Roman" w:hAnsi="Times New Roman" w:cs="Times New Roman"/>
                <w:sz w:val="20"/>
                <w:szCs w:val="20"/>
                <w:lang w:val="sr-Latn-CS" w:eastAsia="en-US"/>
              </w:rPr>
              <w:t>/</w:t>
            </w:r>
          </w:p>
        </w:tc>
        <w:tc>
          <w:tcPr>
            <w:tcW w:w="1106" w:type="dxa"/>
          </w:tcPr>
          <w:p w:rsidR="00380D0B" w:rsidRPr="0098557A" w:rsidRDefault="00380D0B" w:rsidP="00CE56E0">
            <w:pPr>
              <w:spacing w:before="0" w:after="0" w:line="240" w:lineRule="auto"/>
              <w:jc w:val="center"/>
              <w:rPr>
                <w:rFonts w:ascii="Times New Roman" w:hAnsi="Times New Roman" w:cs="Times New Roman"/>
                <w:sz w:val="20"/>
                <w:szCs w:val="20"/>
                <w:lang w:val="sr-Latn-CS" w:eastAsia="en-US"/>
              </w:rPr>
            </w:pPr>
          </w:p>
          <w:p w:rsidR="00380D0B" w:rsidRPr="0098557A" w:rsidRDefault="00380D0B" w:rsidP="00CE56E0">
            <w:pPr>
              <w:spacing w:before="0" w:after="0" w:line="240" w:lineRule="auto"/>
              <w:jc w:val="center"/>
              <w:rPr>
                <w:rFonts w:ascii="Times New Roman" w:hAnsi="Times New Roman" w:cs="Times New Roman"/>
                <w:sz w:val="20"/>
                <w:szCs w:val="20"/>
                <w:lang w:val="sr-Latn-CS" w:eastAsia="en-US"/>
              </w:rPr>
            </w:pPr>
            <w:r w:rsidRPr="0098557A">
              <w:rPr>
                <w:rFonts w:ascii="Times New Roman" w:hAnsi="Times New Roman" w:cs="Times New Roman"/>
                <w:sz w:val="20"/>
                <w:szCs w:val="20"/>
                <w:lang w:val="sr-Latn-CS" w:eastAsia="en-US"/>
              </w:rPr>
              <w:t>177</w:t>
            </w:r>
          </w:p>
        </w:tc>
      </w:tr>
      <w:tr w:rsidR="00380D0B" w:rsidRPr="0098557A" w:rsidTr="00CE56E0">
        <w:trPr>
          <w:jc w:val="center"/>
        </w:trPr>
        <w:tc>
          <w:tcPr>
            <w:tcW w:w="1968" w:type="dxa"/>
            <w:vAlign w:val="center"/>
          </w:tcPr>
          <w:p w:rsidR="00380D0B" w:rsidRPr="0098557A" w:rsidRDefault="00380D0B" w:rsidP="00CE56E0">
            <w:pPr>
              <w:spacing w:before="0" w:after="0" w:line="240" w:lineRule="auto"/>
              <w:jc w:val="center"/>
              <w:rPr>
                <w:rFonts w:ascii="Times New Roman" w:hAnsi="Times New Roman" w:cs="Times New Roman"/>
                <w:sz w:val="20"/>
                <w:szCs w:val="20"/>
                <w:lang w:val="sr-Latn-CS" w:eastAsia="en-US"/>
              </w:rPr>
            </w:pPr>
          </w:p>
          <w:p w:rsidR="00380D0B" w:rsidRPr="0098557A" w:rsidRDefault="00380D0B" w:rsidP="00CE56E0">
            <w:pPr>
              <w:spacing w:before="0" w:after="0" w:line="240" w:lineRule="auto"/>
              <w:jc w:val="center"/>
              <w:rPr>
                <w:rFonts w:ascii="Times New Roman" w:hAnsi="Times New Roman" w:cs="Times New Roman"/>
                <w:sz w:val="20"/>
                <w:szCs w:val="20"/>
                <w:lang w:val="sr-Latn-CS" w:eastAsia="en-US"/>
              </w:rPr>
            </w:pPr>
            <w:r w:rsidRPr="0098557A">
              <w:rPr>
                <w:rFonts w:ascii="Times New Roman" w:hAnsi="Times New Roman" w:cs="Times New Roman"/>
                <w:sz w:val="20"/>
                <w:szCs w:val="20"/>
                <w:lang w:val="sr-Latn-CS" w:eastAsia="en-US"/>
              </w:rPr>
              <w:t>Br. ležaja</w:t>
            </w:r>
          </w:p>
          <w:p w:rsidR="00380D0B" w:rsidRPr="0098557A" w:rsidRDefault="00380D0B" w:rsidP="00CE56E0">
            <w:pPr>
              <w:spacing w:before="0" w:after="0" w:line="240" w:lineRule="auto"/>
              <w:rPr>
                <w:rFonts w:ascii="Times New Roman" w:hAnsi="Times New Roman" w:cs="Times New Roman"/>
                <w:sz w:val="20"/>
                <w:szCs w:val="20"/>
                <w:lang w:val="sr-Latn-CS" w:eastAsia="en-US"/>
              </w:rPr>
            </w:pPr>
          </w:p>
        </w:tc>
        <w:tc>
          <w:tcPr>
            <w:tcW w:w="1427" w:type="dxa"/>
            <w:vAlign w:val="center"/>
          </w:tcPr>
          <w:p w:rsidR="00380D0B" w:rsidRPr="0098557A" w:rsidRDefault="00380D0B" w:rsidP="00CE56E0">
            <w:pPr>
              <w:spacing w:before="0" w:after="0" w:line="240" w:lineRule="auto"/>
              <w:jc w:val="center"/>
              <w:rPr>
                <w:rFonts w:ascii="Times New Roman" w:hAnsi="Times New Roman" w:cs="Times New Roman"/>
                <w:sz w:val="20"/>
                <w:szCs w:val="20"/>
                <w:lang w:val="sr-Latn-CS" w:eastAsia="en-US"/>
              </w:rPr>
            </w:pPr>
            <w:r w:rsidRPr="0098557A">
              <w:rPr>
                <w:rFonts w:ascii="Times New Roman" w:hAnsi="Times New Roman" w:cs="Times New Roman"/>
                <w:sz w:val="20"/>
                <w:szCs w:val="20"/>
                <w:lang w:val="sr-Latn-CS" w:eastAsia="en-US"/>
              </w:rPr>
              <w:t>/</w:t>
            </w:r>
          </w:p>
        </w:tc>
        <w:tc>
          <w:tcPr>
            <w:tcW w:w="1389" w:type="dxa"/>
            <w:vAlign w:val="center"/>
          </w:tcPr>
          <w:p w:rsidR="00380D0B" w:rsidRPr="0098557A" w:rsidRDefault="00380D0B" w:rsidP="00CE56E0">
            <w:pPr>
              <w:spacing w:before="0" w:after="0" w:line="240" w:lineRule="auto"/>
              <w:jc w:val="center"/>
              <w:rPr>
                <w:rFonts w:ascii="Times New Roman" w:hAnsi="Times New Roman" w:cs="Times New Roman"/>
                <w:sz w:val="20"/>
                <w:szCs w:val="20"/>
                <w:lang w:val="sr-Latn-CS" w:eastAsia="en-US"/>
              </w:rPr>
            </w:pPr>
            <w:r w:rsidRPr="0098557A">
              <w:rPr>
                <w:rFonts w:ascii="Times New Roman" w:hAnsi="Times New Roman" w:cs="Times New Roman"/>
                <w:sz w:val="20"/>
                <w:szCs w:val="20"/>
                <w:lang w:val="sr-Latn-CS" w:eastAsia="en-US"/>
              </w:rPr>
              <w:t>281</w:t>
            </w:r>
          </w:p>
        </w:tc>
        <w:tc>
          <w:tcPr>
            <w:tcW w:w="1330" w:type="dxa"/>
            <w:vAlign w:val="center"/>
          </w:tcPr>
          <w:p w:rsidR="00380D0B" w:rsidRPr="0098557A" w:rsidRDefault="00380D0B" w:rsidP="00CE56E0">
            <w:pPr>
              <w:spacing w:before="0" w:after="0" w:line="240" w:lineRule="auto"/>
              <w:jc w:val="center"/>
              <w:rPr>
                <w:rFonts w:ascii="Times New Roman" w:hAnsi="Times New Roman" w:cs="Times New Roman"/>
                <w:sz w:val="20"/>
                <w:szCs w:val="20"/>
                <w:lang w:val="sr-Latn-CS" w:eastAsia="en-US"/>
              </w:rPr>
            </w:pPr>
            <w:r w:rsidRPr="0098557A">
              <w:rPr>
                <w:rFonts w:ascii="Times New Roman" w:hAnsi="Times New Roman" w:cs="Times New Roman"/>
                <w:sz w:val="20"/>
                <w:szCs w:val="20"/>
                <w:lang w:val="sr-Latn-CS" w:eastAsia="en-US"/>
              </w:rPr>
              <w:t>200</w:t>
            </w:r>
          </w:p>
        </w:tc>
        <w:tc>
          <w:tcPr>
            <w:tcW w:w="1272" w:type="dxa"/>
            <w:vAlign w:val="center"/>
          </w:tcPr>
          <w:p w:rsidR="00380D0B" w:rsidRPr="0098557A" w:rsidRDefault="00380D0B" w:rsidP="00CE56E0">
            <w:pPr>
              <w:spacing w:before="0" w:after="0" w:line="240" w:lineRule="auto"/>
              <w:jc w:val="center"/>
              <w:rPr>
                <w:rFonts w:ascii="Times New Roman" w:hAnsi="Times New Roman" w:cs="Times New Roman"/>
                <w:sz w:val="20"/>
                <w:szCs w:val="20"/>
                <w:lang w:val="sr-Latn-CS" w:eastAsia="en-US"/>
              </w:rPr>
            </w:pPr>
            <w:r w:rsidRPr="0098557A">
              <w:rPr>
                <w:rFonts w:ascii="Times New Roman" w:hAnsi="Times New Roman" w:cs="Times New Roman"/>
                <w:sz w:val="20"/>
                <w:szCs w:val="20"/>
                <w:lang w:val="sr-Latn-CS" w:eastAsia="en-US"/>
              </w:rPr>
              <w:t>40</w:t>
            </w:r>
          </w:p>
        </w:tc>
        <w:tc>
          <w:tcPr>
            <w:tcW w:w="1174" w:type="dxa"/>
            <w:vAlign w:val="center"/>
          </w:tcPr>
          <w:p w:rsidR="00380D0B" w:rsidRPr="0098557A" w:rsidRDefault="00380D0B" w:rsidP="00CE56E0">
            <w:pPr>
              <w:spacing w:before="0" w:after="0" w:line="240" w:lineRule="auto"/>
              <w:jc w:val="center"/>
              <w:rPr>
                <w:rFonts w:ascii="Times New Roman" w:hAnsi="Times New Roman" w:cs="Times New Roman"/>
                <w:sz w:val="20"/>
                <w:szCs w:val="20"/>
                <w:lang w:val="sr-Latn-CS" w:eastAsia="en-US"/>
              </w:rPr>
            </w:pPr>
            <w:r w:rsidRPr="0098557A">
              <w:rPr>
                <w:rFonts w:ascii="Times New Roman" w:hAnsi="Times New Roman" w:cs="Times New Roman"/>
                <w:sz w:val="20"/>
                <w:szCs w:val="20"/>
                <w:lang w:val="sr-Latn-CS" w:eastAsia="en-US"/>
              </w:rPr>
              <w:t>/</w:t>
            </w:r>
          </w:p>
        </w:tc>
        <w:tc>
          <w:tcPr>
            <w:tcW w:w="1106" w:type="dxa"/>
          </w:tcPr>
          <w:p w:rsidR="00380D0B" w:rsidRPr="0098557A" w:rsidRDefault="00380D0B" w:rsidP="00CE56E0">
            <w:pPr>
              <w:spacing w:before="0" w:after="0" w:line="240" w:lineRule="auto"/>
              <w:jc w:val="center"/>
              <w:rPr>
                <w:rFonts w:ascii="Times New Roman" w:hAnsi="Times New Roman" w:cs="Times New Roman"/>
                <w:sz w:val="20"/>
                <w:szCs w:val="20"/>
                <w:lang w:val="sr-Latn-CS" w:eastAsia="en-US"/>
              </w:rPr>
            </w:pPr>
          </w:p>
          <w:p w:rsidR="00380D0B" w:rsidRPr="0098557A" w:rsidRDefault="00380D0B" w:rsidP="00CE56E0">
            <w:pPr>
              <w:spacing w:before="0" w:after="0" w:line="240" w:lineRule="auto"/>
              <w:jc w:val="center"/>
              <w:rPr>
                <w:rFonts w:ascii="Times New Roman" w:hAnsi="Times New Roman" w:cs="Times New Roman"/>
                <w:sz w:val="20"/>
                <w:szCs w:val="20"/>
                <w:lang w:val="sr-Latn-CS" w:eastAsia="en-US"/>
              </w:rPr>
            </w:pPr>
            <w:r w:rsidRPr="0098557A">
              <w:rPr>
                <w:rFonts w:ascii="Times New Roman" w:hAnsi="Times New Roman" w:cs="Times New Roman"/>
                <w:sz w:val="20"/>
                <w:szCs w:val="20"/>
                <w:lang w:val="sr-Latn-CS" w:eastAsia="en-US"/>
              </w:rPr>
              <w:t>521</w:t>
            </w:r>
          </w:p>
        </w:tc>
      </w:tr>
      <w:tr w:rsidR="00380D0B" w:rsidRPr="0098557A" w:rsidTr="00CE56E0">
        <w:trPr>
          <w:jc w:val="center"/>
        </w:trPr>
        <w:tc>
          <w:tcPr>
            <w:tcW w:w="1968" w:type="dxa"/>
            <w:shd w:val="clear" w:color="auto" w:fill="D9E2F3" w:themeFill="accent5" w:themeFillTint="33"/>
            <w:vAlign w:val="center"/>
          </w:tcPr>
          <w:p w:rsidR="00380D0B" w:rsidRPr="0098557A" w:rsidRDefault="00380D0B" w:rsidP="00CE56E0">
            <w:pPr>
              <w:spacing w:before="0" w:after="0" w:line="240" w:lineRule="auto"/>
              <w:jc w:val="center"/>
              <w:rPr>
                <w:rFonts w:ascii="Times New Roman" w:hAnsi="Times New Roman" w:cs="Times New Roman"/>
                <w:sz w:val="20"/>
                <w:szCs w:val="20"/>
                <w:lang w:val="sr-Latn-CS" w:eastAsia="en-US"/>
              </w:rPr>
            </w:pPr>
          </w:p>
          <w:p w:rsidR="00380D0B" w:rsidRPr="0098557A" w:rsidRDefault="00380D0B" w:rsidP="00CE56E0">
            <w:pPr>
              <w:spacing w:before="0" w:after="0" w:line="240" w:lineRule="auto"/>
              <w:jc w:val="center"/>
              <w:rPr>
                <w:rFonts w:ascii="Times New Roman" w:hAnsi="Times New Roman" w:cs="Times New Roman"/>
                <w:sz w:val="20"/>
                <w:szCs w:val="20"/>
                <w:lang w:val="sr-Latn-CS" w:eastAsia="en-US"/>
              </w:rPr>
            </w:pPr>
            <w:r w:rsidRPr="0098557A">
              <w:rPr>
                <w:rFonts w:ascii="Times New Roman" w:hAnsi="Times New Roman" w:cs="Times New Roman"/>
                <w:sz w:val="20"/>
                <w:szCs w:val="20"/>
                <w:lang w:val="sr-Latn-CS" w:eastAsia="en-US"/>
              </w:rPr>
              <w:t>KUĆE ZA IZNAJMLJIVANJE</w:t>
            </w:r>
          </w:p>
        </w:tc>
        <w:tc>
          <w:tcPr>
            <w:tcW w:w="1427" w:type="dxa"/>
            <w:vAlign w:val="center"/>
          </w:tcPr>
          <w:p w:rsidR="00380D0B" w:rsidRPr="0098557A" w:rsidRDefault="00380D0B" w:rsidP="00CE56E0">
            <w:pPr>
              <w:spacing w:before="0" w:after="0" w:line="240" w:lineRule="auto"/>
              <w:jc w:val="center"/>
              <w:rPr>
                <w:rFonts w:ascii="Times New Roman" w:hAnsi="Times New Roman" w:cs="Times New Roman"/>
                <w:sz w:val="20"/>
                <w:szCs w:val="20"/>
                <w:lang w:val="sr-Latn-CS" w:eastAsia="en-US"/>
              </w:rPr>
            </w:pPr>
            <w:r w:rsidRPr="0098557A">
              <w:rPr>
                <w:rFonts w:ascii="Times New Roman" w:hAnsi="Times New Roman" w:cs="Times New Roman"/>
                <w:sz w:val="20"/>
                <w:szCs w:val="20"/>
                <w:lang w:val="sr-Latn-CS" w:eastAsia="en-US"/>
              </w:rPr>
              <w:t>2</w:t>
            </w:r>
          </w:p>
        </w:tc>
        <w:tc>
          <w:tcPr>
            <w:tcW w:w="1389" w:type="dxa"/>
            <w:vAlign w:val="center"/>
          </w:tcPr>
          <w:p w:rsidR="00380D0B" w:rsidRPr="0098557A" w:rsidRDefault="00380D0B" w:rsidP="00CE56E0">
            <w:pPr>
              <w:spacing w:before="0" w:after="0" w:line="240" w:lineRule="auto"/>
              <w:jc w:val="center"/>
              <w:rPr>
                <w:rFonts w:ascii="Times New Roman" w:hAnsi="Times New Roman" w:cs="Times New Roman"/>
                <w:sz w:val="20"/>
                <w:szCs w:val="20"/>
                <w:lang w:val="sr-Latn-CS" w:eastAsia="en-US"/>
              </w:rPr>
            </w:pPr>
            <w:r w:rsidRPr="0098557A">
              <w:rPr>
                <w:rFonts w:ascii="Times New Roman" w:hAnsi="Times New Roman" w:cs="Times New Roman"/>
                <w:sz w:val="20"/>
                <w:szCs w:val="20"/>
                <w:lang w:val="sr-Latn-CS" w:eastAsia="en-US"/>
              </w:rPr>
              <w:t>2</w:t>
            </w:r>
          </w:p>
        </w:tc>
        <w:tc>
          <w:tcPr>
            <w:tcW w:w="1330" w:type="dxa"/>
            <w:vAlign w:val="center"/>
          </w:tcPr>
          <w:p w:rsidR="00380D0B" w:rsidRPr="0098557A" w:rsidRDefault="00380D0B" w:rsidP="00CE56E0">
            <w:pPr>
              <w:spacing w:before="0" w:after="0" w:line="240" w:lineRule="auto"/>
              <w:jc w:val="center"/>
              <w:rPr>
                <w:rFonts w:ascii="Times New Roman" w:hAnsi="Times New Roman" w:cs="Times New Roman"/>
                <w:sz w:val="20"/>
                <w:szCs w:val="20"/>
                <w:lang w:val="sr-Latn-CS" w:eastAsia="en-US"/>
              </w:rPr>
            </w:pPr>
            <w:r w:rsidRPr="0098557A">
              <w:rPr>
                <w:rFonts w:ascii="Times New Roman" w:hAnsi="Times New Roman" w:cs="Times New Roman"/>
                <w:sz w:val="20"/>
                <w:szCs w:val="20"/>
                <w:lang w:val="sr-Latn-CS" w:eastAsia="en-US"/>
              </w:rPr>
              <w:t>4</w:t>
            </w:r>
          </w:p>
        </w:tc>
        <w:tc>
          <w:tcPr>
            <w:tcW w:w="1272" w:type="dxa"/>
            <w:vAlign w:val="center"/>
          </w:tcPr>
          <w:p w:rsidR="00380D0B" w:rsidRPr="0098557A" w:rsidRDefault="00380D0B" w:rsidP="00CE56E0">
            <w:pPr>
              <w:spacing w:before="0" w:after="0" w:line="240" w:lineRule="auto"/>
              <w:jc w:val="center"/>
              <w:rPr>
                <w:rFonts w:ascii="Times New Roman" w:hAnsi="Times New Roman" w:cs="Times New Roman"/>
                <w:sz w:val="20"/>
                <w:szCs w:val="20"/>
                <w:lang w:val="sr-Latn-CS" w:eastAsia="en-US"/>
              </w:rPr>
            </w:pPr>
            <w:r w:rsidRPr="0098557A">
              <w:rPr>
                <w:rFonts w:ascii="Times New Roman" w:hAnsi="Times New Roman" w:cs="Times New Roman"/>
                <w:sz w:val="20"/>
                <w:szCs w:val="20"/>
                <w:lang w:val="sr-Latn-CS" w:eastAsia="en-US"/>
              </w:rPr>
              <w:t>1</w:t>
            </w:r>
          </w:p>
        </w:tc>
        <w:tc>
          <w:tcPr>
            <w:tcW w:w="1174" w:type="dxa"/>
            <w:vAlign w:val="center"/>
          </w:tcPr>
          <w:p w:rsidR="00380D0B" w:rsidRPr="0098557A" w:rsidRDefault="00380D0B" w:rsidP="00CE56E0">
            <w:pPr>
              <w:spacing w:before="0" w:after="0" w:line="240" w:lineRule="auto"/>
              <w:jc w:val="center"/>
              <w:rPr>
                <w:rFonts w:ascii="Times New Roman" w:hAnsi="Times New Roman" w:cs="Times New Roman"/>
                <w:sz w:val="20"/>
                <w:szCs w:val="20"/>
                <w:lang w:val="sr-Latn-CS" w:eastAsia="en-US"/>
              </w:rPr>
            </w:pPr>
            <w:r w:rsidRPr="0098557A">
              <w:rPr>
                <w:rFonts w:ascii="Times New Roman" w:hAnsi="Times New Roman" w:cs="Times New Roman"/>
                <w:sz w:val="20"/>
                <w:szCs w:val="20"/>
                <w:lang w:val="sr-Latn-CS" w:eastAsia="en-US"/>
              </w:rPr>
              <w:t>/</w:t>
            </w:r>
          </w:p>
        </w:tc>
        <w:tc>
          <w:tcPr>
            <w:tcW w:w="1106" w:type="dxa"/>
          </w:tcPr>
          <w:p w:rsidR="00380D0B" w:rsidRPr="0098557A" w:rsidRDefault="00380D0B" w:rsidP="00CE56E0">
            <w:pPr>
              <w:spacing w:before="0" w:after="0" w:line="240" w:lineRule="auto"/>
              <w:jc w:val="center"/>
              <w:rPr>
                <w:rFonts w:ascii="Times New Roman" w:hAnsi="Times New Roman" w:cs="Times New Roman"/>
                <w:sz w:val="20"/>
                <w:szCs w:val="20"/>
                <w:lang w:val="sr-Latn-CS" w:eastAsia="en-US"/>
              </w:rPr>
            </w:pPr>
          </w:p>
          <w:p w:rsidR="00380D0B" w:rsidRPr="0098557A" w:rsidRDefault="00380D0B" w:rsidP="00CE56E0">
            <w:pPr>
              <w:spacing w:before="0" w:after="0" w:line="240" w:lineRule="auto"/>
              <w:jc w:val="center"/>
              <w:rPr>
                <w:rFonts w:ascii="Times New Roman" w:hAnsi="Times New Roman" w:cs="Times New Roman"/>
                <w:sz w:val="20"/>
                <w:szCs w:val="20"/>
                <w:lang w:val="sr-Latn-CS" w:eastAsia="en-US"/>
              </w:rPr>
            </w:pPr>
            <w:r w:rsidRPr="0098557A">
              <w:rPr>
                <w:rFonts w:ascii="Times New Roman" w:hAnsi="Times New Roman" w:cs="Times New Roman"/>
                <w:sz w:val="20"/>
                <w:szCs w:val="20"/>
                <w:lang w:val="sr-Latn-CS" w:eastAsia="en-US"/>
              </w:rPr>
              <w:t>9</w:t>
            </w:r>
          </w:p>
        </w:tc>
      </w:tr>
      <w:tr w:rsidR="00380D0B" w:rsidRPr="0098557A" w:rsidTr="00CE56E0">
        <w:trPr>
          <w:jc w:val="center"/>
        </w:trPr>
        <w:tc>
          <w:tcPr>
            <w:tcW w:w="1968" w:type="dxa"/>
            <w:vAlign w:val="center"/>
          </w:tcPr>
          <w:p w:rsidR="00380D0B" w:rsidRPr="0098557A" w:rsidRDefault="00380D0B" w:rsidP="00CE56E0">
            <w:pPr>
              <w:spacing w:before="0" w:after="0" w:line="240" w:lineRule="auto"/>
              <w:jc w:val="center"/>
              <w:rPr>
                <w:rFonts w:ascii="Times New Roman" w:hAnsi="Times New Roman" w:cs="Times New Roman"/>
                <w:sz w:val="20"/>
                <w:szCs w:val="20"/>
                <w:lang w:val="sr-Latn-CS" w:eastAsia="en-US"/>
              </w:rPr>
            </w:pPr>
          </w:p>
          <w:p w:rsidR="00380D0B" w:rsidRPr="0098557A" w:rsidRDefault="00380D0B" w:rsidP="00CE56E0">
            <w:pPr>
              <w:spacing w:before="0" w:after="0" w:line="240" w:lineRule="auto"/>
              <w:jc w:val="center"/>
              <w:rPr>
                <w:rFonts w:ascii="Times New Roman" w:hAnsi="Times New Roman" w:cs="Times New Roman"/>
                <w:sz w:val="20"/>
                <w:szCs w:val="20"/>
                <w:lang w:val="sr-Latn-CS" w:eastAsia="en-US"/>
              </w:rPr>
            </w:pPr>
            <w:r w:rsidRPr="0098557A">
              <w:rPr>
                <w:rFonts w:ascii="Times New Roman" w:hAnsi="Times New Roman" w:cs="Times New Roman"/>
                <w:sz w:val="20"/>
                <w:szCs w:val="20"/>
                <w:lang w:val="sr-Latn-CS" w:eastAsia="en-US"/>
              </w:rPr>
              <w:t>Br. ležaja</w:t>
            </w:r>
          </w:p>
          <w:p w:rsidR="00380D0B" w:rsidRPr="0098557A" w:rsidRDefault="00380D0B" w:rsidP="00CE56E0">
            <w:pPr>
              <w:spacing w:before="0" w:after="0" w:line="240" w:lineRule="auto"/>
              <w:jc w:val="center"/>
              <w:rPr>
                <w:rFonts w:ascii="Times New Roman" w:hAnsi="Times New Roman" w:cs="Times New Roman"/>
                <w:sz w:val="20"/>
                <w:szCs w:val="20"/>
                <w:lang w:val="sr-Latn-CS" w:eastAsia="en-US"/>
              </w:rPr>
            </w:pPr>
          </w:p>
        </w:tc>
        <w:tc>
          <w:tcPr>
            <w:tcW w:w="1427" w:type="dxa"/>
            <w:vAlign w:val="center"/>
          </w:tcPr>
          <w:p w:rsidR="00380D0B" w:rsidRPr="0098557A" w:rsidRDefault="00380D0B" w:rsidP="00CE56E0">
            <w:pPr>
              <w:spacing w:before="0" w:after="0" w:line="240" w:lineRule="auto"/>
              <w:jc w:val="center"/>
              <w:rPr>
                <w:rFonts w:ascii="Times New Roman" w:hAnsi="Times New Roman" w:cs="Times New Roman"/>
                <w:sz w:val="20"/>
                <w:szCs w:val="20"/>
                <w:lang w:val="sr-Latn-CS" w:eastAsia="en-US"/>
              </w:rPr>
            </w:pPr>
            <w:r w:rsidRPr="0098557A">
              <w:rPr>
                <w:rFonts w:ascii="Times New Roman" w:hAnsi="Times New Roman" w:cs="Times New Roman"/>
                <w:sz w:val="20"/>
                <w:szCs w:val="20"/>
                <w:lang w:val="sr-Latn-CS" w:eastAsia="en-US"/>
              </w:rPr>
              <w:t>14</w:t>
            </w:r>
          </w:p>
        </w:tc>
        <w:tc>
          <w:tcPr>
            <w:tcW w:w="1389" w:type="dxa"/>
            <w:vAlign w:val="center"/>
          </w:tcPr>
          <w:p w:rsidR="00380D0B" w:rsidRPr="0098557A" w:rsidRDefault="00380D0B" w:rsidP="00CE56E0">
            <w:pPr>
              <w:spacing w:before="0" w:after="0" w:line="240" w:lineRule="auto"/>
              <w:jc w:val="center"/>
              <w:rPr>
                <w:rFonts w:ascii="Times New Roman" w:hAnsi="Times New Roman" w:cs="Times New Roman"/>
                <w:sz w:val="20"/>
                <w:szCs w:val="20"/>
                <w:lang w:val="sr-Latn-CS" w:eastAsia="en-US"/>
              </w:rPr>
            </w:pPr>
            <w:r w:rsidRPr="0098557A">
              <w:rPr>
                <w:rFonts w:ascii="Times New Roman" w:hAnsi="Times New Roman" w:cs="Times New Roman"/>
                <w:sz w:val="20"/>
                <w:szCs w:val="20"/>
                <w:lang w:val="sr-Latn-CS" w:eastAsia="en-US"/>
              </w:rPr>
              <w:t>16</w:t>
            </w:r>
          </w:p>
        </w:tc>
        <w:tc>
          <w:tcPr>
            <w:tcW w:w="1330" w:type="dxa"/>
            <w:vAlign w:val="center"/>
          </w:tcPr>
          <w:p w:rsidR="00380D0B" w:rsidRPr="0098557A" w:rsidRDefault="00380D0B" w:rsidP="00CE56E0">
            <w:pPr>
              <w:spacing w:before="0" w:after="0" w:line="240" w:lineRule="auto"/>
              <w:jc w:val="center"/>
              <w:rPr>
                <w:rFonts w:ascii="Times New Roman" w:hAnsi="Times New Roman" w:cs="Times New Roman"/>
                <w:sz w:val="20"/>
                <w:szCs w:val="20"/>
                <w:lang w:val="sr-Latn-CS" w:eastAsia="en-US"/>
              </w:rPr>
            </w:pPr>
            <w:r w:rsidRPr="0098557A">
              <w:rPr>
                <w:rFonts w:ascii="Times New Roman" w:hAnsi="Times New Roman" w:cs="Times New Roman"/>
                <w:sz w:val="20"/>
                <w:szCs w:val="20"/>
                <w:lang w:val="sr-Latn-CS" w:eastAsia="en-US"/>
              </w:rPr>
              <w:t>30</w:t>
            </w:r>
          </w:p>
        </w:tc>
        <w:tc>
          <w:tcPr>
            <w:tcW w:w="1272" w:type="dxa"/>
            <w:vAlign w:val="center"/>
          </w:tcPr>
          <w:p w:rsidR="00380D0B" w:rsidRPr="0098557A" w:rsidRDefault="00380D0B" w:rsidP="00CE56E0">
            <w:pPr>
              <w:spacing w:before="0" w:after="0" w:line="240" w:lineRule="auto"/>
              <w:jc w:val="center"/>
              <w:rPr>
                <w:rFonts w:ascii="Times New Roman" w:hAnsi="Times New Roman" w:cs="Times New Roman"/>
                <w:sz w:val="20"/>
                <w:szCs w:val="20"/>
                <w:lang w:val="sr-Latn-CS" w:eastAsia="en-US"/>
              </w:rPr>
            </w:pPr>
            <w:r w:rsidRPr="0098557A">
              <w:rPr>
                <w:rFonts w:ascii="Times New Roman" w:hAnsi="Times New Roman" w:cs="Times New Roman"/>
                <w:sz w:val="20"/>
                <w:szCs w:val="20"/>
                <w:lang w:val="sr-Latn-CS" w:eastAsia="en-US"/>
              </w:rPr>
              <w:t>6</w:t>
            </w:r>
          </w:p>
        </w:tc>
        <w:tc>
          <w:tcPr>
            <w:tcW w:w="1174" w:type="dxa"/>
            <w:vAlign w:val="center"/>
          </w:tcPr>
          <w:p w:rsidR="00380D0B" w:rsidRPr="0098557A" w:rsidRDefault="00380D0B" w:rsidP="00CE56E0">
            <w:pPr>
              <w:spacing w:before="0" w:after="0" w:line="240" w:lineRule="auto"/>
              <w:jc w:val="center"/>
              <w:rPr>
                <w:rFonts w:ascii="Times New Roman" w:hAnsi="Times New Roman" w:cs="Times New Roman"/>
                <w:sz w:val="20"/>
                <w:szCs w:val="20"/>
                <w:lang w:val="sr-Latn-CS" w:eastAsia="en-US"/>
              </w:rPr>
            </w:pPr>
            <w:r w:rsidRPr="0098557A">
              <w:rPr>
                <w:rFonts w:ascii="Times New Roman" w:hAnsi="Times New Roman" w:cs="Times New Roman"/>
                <w:sz w:val="20"/>
                <w:szCs w:val="20"/>
                <w:lang w:val="sr-Latn-CS" w:eastAsia="en-US"/>
              </w:rPr>
              <w:t>/</w:t>
            </w:r>
          </w:p>
        </w:tc>
        <w:tc>
          <w:tcPr>
            <w:tcW w:w="1106" w:type="dxa"/>
          </w:tcPr>
          <w:p w:rsidR="00380D0B" w:rsidRPr="0098557A" w:rsidRDefault="00380D0B" w:rsidP="00CE56E0">
            <w:pPr>
              <w:spacing w:before="0" w:after="0" w:line="240" w:lineRule="auto"/>
              <w:jc w:val="center"/>
              <w:rPr>
                <w:rFonts w:ascii="Times New Roman" w:hAnsi="Times New Roman" w:cs="Times New Roman"/>
                <w:sz w:val="20"/>
                <w:szCs w:val="20"/>
                <w:lang w:val="sr-Latn-CS" w:eastAsia="en-US"/>
              </w:rPr>
            </w:pPr>
          </w:p>
          <w:p w:rsidR="00380D0B" w:rsidRPr="0098557A" w:rsidRDefault="00380D0B" w:rsidP="00CE56E0">
            <w:pPr>
              <w:spacing w:before="0" w:after="0" w:line="240" w:lineRule="auto"/>
              <w:jc w:val="center"/>
              <w:rPr>
                <w:rFonts w:ascii="Times New Roman" w:hAnsi="Times New Roman" w:cs="Times New Roman"/>
                <w:sz w:val="20"/>
                <w:szCs w:val="20"/>
                <w:lang w:val="sr-Latn-CS" w:eastAsia="en-US"/>
              </w:rPr>
            </w:pPr>
            <w:r w:rsidRPr="0098557A">
              <w:rPr>
                <w:rFonts w:ascii="Times New Roman" w:hAnsi="Times New Roman" w:cs="Times New Roman"/>
                <w:sz w:val="20"/>
                <w:szCs w:val="20"/>
                <w:lang w:val="sr-Latn-CS" w:eastAsia="en-US"/>
              </w:rPr>
              <w:t>66</w:t>
            </w:r>
          </w:p>
        </w:tc>
      </w:tr>
      <w:tr w:rsidR="00380D0B" w:rsidRPr="0098557A" w:rsidTr="00CE56E0">
        <w:trPr>
          <w:jc w:val="center"/>
        </w:trPr>
        <w:tc>
          <w:tcPr>
            <w:tcW w:w="1968" w:type="dxa"/>
            <w:shd w:val="clear" w:color="auto" w:fill="D9E2F3" w:themeFill="accent5" w:themeFillTint="33"/>
            <w:vAlign w:val="center"/>
          </w:tcPr>
          <w:p w:rsidR="00380D0B" w:rsidRPr="0098557A" w:rsidRDefault="00380D0B" w:rsidP="00CE56E0">
            <w:pPr>
              <w:spacing w:before="0" w:after="0" w:line="240" w:lineRule="auto"/>
              <w:jc w:val="center"/>
              <w:rPr>
                <w:rFonts w:ascii="Times New Roman" w:hAnsi="Times New Roman" w:cs="Times New Roman"/>
                <w:sz w:val="20"/>
                <w:szCs w:val="20"/>
                <w:lang w:val="sr-Latn-CS" w:eastAsia="en-US"/>
              </w:rPr>
            </w:pPr>
          </w:p>
          <w:p w:rsidR="00380D0B" w:rsidRPr="0098557A" w:rsidRDefault="00380D0B" w:rsidP="00CE56E0">
            <w:pPr>
              <w:spacing w:before="0" w:after="0" w:line="240" w:lineRule="auto"/>
              <w:jc w:val="center"/>
              <w:rPr>
                <w:rFonts w:ascii="Times New Roman" w:hAnsi="Times New Roman" w:cs="Times New Roman"/>
                <w:sz w:val="20"/>
                <w:szCs w:val="20"/>
                <w:lang w:val="sr-Latn-CS" w:eastAsia="en-US"/>
              </w:rPr>
            </w:pPr>
            <w:r w:rsidRPr="0098557A">
              <w:rPr>
                <w:rFonts w:ascii="Times New Roman" w:hAnsi="Times New Roman" w:cs="Times New Roman"/>
                <w:sz w:val="20"/>
                <w:szCs w:val="20"/>
                <w:lang w:val="sr-Latn-CS" w:eastAsia="en-US"/>
              </w:rPr>
              <w:t>STANOVI</w:t>
            </w:r>
          </w:p>
          <w:p w:rsidR="00380D0B" w:rsidRPr="0098557A" w:rsidRDefault="00380D0B" w:rsidP="00CE56E0">
            <w:pPr>
              <w:spacing w:before="0" w:after="0" w:line="240" w:lineRule="auto"/>
              <w:jc w:val="center"/>
              <w:rPr>
                <w:rFonts w:ascii="Times New Roman" w:hAnsi="Times New Roman" w:cs="Times New Roman"/>
                <w:sz w:val="20"/>
                <w:szCs w:val="20"/>
                <w:lang w:val="sr-Latn-CS" w:eastAsia="en-US"/>
              </w:rPr>
            </w:pPr>
          </w:p>
        </w:tc>
        <w:tc>
          <w:tcPr>
            <w:tcW w:w="1427" w:type="dxa"/>
            <w:vAlign w:val="center"/>
          </w:tcPr>
          <w:p w:rsidR="00380D0B" w:rsidRPr="0098557A" w:rsidRDefault="00380D0B" w:rsidP="00CE56E0">
            <w:pPr>
              <w:spacing w:before="0" w:after="0" w:line="240" w:lineRule="auto"/>
              <w:jc w:val="center"/>
              <w:rPr>
                <w:rFonts w:ascii="Times New Roman" w:hAnsi="Times New Roman" w:cs="Times New Roman"/>
                <w:sz w:val="20"/>
                <w:szCs w:val="20"/>
                <w:lang w:val="sr-Latn-CS" w:eastAsia="en-US"/>
              </w:rPr>
            </w:pPr>
            <w:r w:rsidRPr="0098557A">
              <w:rPr>
                <w:rFonts w:ascii="Times New Roman" w:hAnsi="Times New Roman" w:cs="Times New Roman"/>
                <w:sz w:val="20"/>
                <w:szCs w:val="20"/>
                <w:lang w:val="sr-Latn-CS" w:eastAsia="en-US"/>
              </w:rPr>
              <w:t>/</w:t>
            </w:r>
          </w:p>
        </w:tc>
        <w:tc>
          <w:tcPr>
            <w:tcW w:w="1389" w:type="dxa"/>
            <w:vAlign w:val="center"/>
          </w:tcPr>
          <w:p w:rsidR="00380D0B" w:rsidRPr="0098557A" w:rsidRDefault="00380D0B" w:rsidP="00CE56E0">
            <w:pPr>
              <w:spacing w:before="0" w:after="0" w:line="240" w:lineRule="auto"/>
              <w:jc w:val="center"/>
              <w:rPr>
                <w:rFonts w:ascii="Times New Roman" w:hAnsi="Times New Roman" w:cs="Times New Roman"/>
                <w:sz w:val="20"/>
                <w:szCs w:val="20"/>
                <w:lang w:val="sr-Latn-CS" w:eastAsia="en-US"/>
              </w:rPr>
            </w:pPr>
            <w:r w:rsidRPr="0098557A">
              <w:rPr>
                <w:rFonts w:ascii="Times New Roman" w:hAnsi="Times New Roman" w:cs="Times New Roman"/>
                <w:sz w:val="20"/>
                <w:szCs w:val="20"/>
                <w:lang w:val="sr-Latn-CS" w:eastAsia="en-US"/>
              </w:rPr>
              <w:t>/</w:t>
            </w:r>
          </w:p>
        </w:tc>
        <w:tc>
          <w:tcPr>
            <w:tcW w:w="1330" w:type="dxa"/>
            <w:vAlign w:val="center"/>
          </w:tcPr>
          <w:p w:rsidR="00380D0B" w:rsidRPr="0098557A" w:rsidRDefault="00380D0B" w:rsidP="00CE56E0">
            <w:pPr>
              <w:spacing w:before="0" w:after="0" w:line="240" w:lineRule="auto"/>
              <w:jc w:val="center"/>
              <w:rPr>
                <w:rFonts w:ascii="Times New Roman" w:hAnsi="Times New Roman" w:cs="Times New Roman"/>
                <w:sz w:val="20"/>
                <w:szCs w:val="20"/>
                <w:lang w:val="sr-Latn-CS" w:eastAsia="en-US"/>
              </w:rPr>
            </w:pPr>
            <w:r w:rsidRPr="0098557A">
              <w:rPr>
                <w:rFonts w:ascii="Times New Roman" w:hAnsi="Times New Roman" w:cs="Times New Roman"/>
                <w:sz w:val="20"/>
                <w:szCs w:val="20"/>
                <w:lang w:val="sr-Latn-CS" w:eastAsia="en-US"/>
              </w:rPr>
              <w:t>/</w:t>
            </w:r>
          </w:p>
        </w:tc>
        <w:tc>
          <w:tcPr>
            <w:tcW w:w="1272" w:type="dxa"/>
            <w:vAlign w:val="center"/>
          </w:tcPr>
          <w:p w:rsidR="00380D0B" w:rsidRPr="0098557A" w:rsidRDefault="00380D0B" w:rsidP="00CE56E0">
            <w:pPr>
              <w:spacing w:before="0" w:after="0" w:line="240" w:lineRule="auto"/>
              <w:jc w:val="center"/>
              <w:rPr>
                <w:rFonts w:ascii="Times New Roman" w:hAnsi="Times New Roman" w:cs="Times New Roman"/>
                <w:sz w:val="20"/>
                <w:szCs w:val="20"/>
                <w:lang w:val="sr-Latn-CS" w:eastAsia="en-US"/>
              </w:rPr>
            </w:pPr>
            <w:r w:rsidRPr="0098557A">
              <w:rPr>
                <w:rFonts w:ascii="Times New Roman" w:hAnsi="Times New Roman" w:cs="Times New Roman"/>
                <w:sz w:val="20"/>
                <w:szCs w:val="20"/>
                <w:lang w:val="sr-Latn-CS" w:eastAsia="en-US"/>
              </w:rPr>
              <w:t>/</w:t>
            </w:r>
          </w:p>
        </w:tc>
        <w:tc>
          <w:tcPr>
            <w:tcW w:w="1174" w:type="dxa"/>
            <w:vAlign w:val="center"/>
          </w:tcPr>
          <w:p w:rsidR="00380D0B" w:rsidRPr="0098557A" w:rsidRDefault="00380D0B" w:rsidP="00CE56E0">
            <w:pPr>
              <w:spacing w:before="0" w:after="0" w:line="240" w:lineRule="auto"/>
              <w:jc w:val="center"/>
              <w:rPr>
                <w:rFonts w:ascii="Times New Roman" w:hAnsi="Times New Roman" w:cs="Times New Roman"/>
                <w:sz w:val="20"/>
                <w:szCs w:val="20"/>
                <w:lang w:val="sr-Latn-CS" w:eastAsia="en-US"/>
              </w:rPr>
            </w:pPr>
            <w:r w:rsidRPr="0098557A">
              <w:rPr>
                <w:rFonts w:ascii="Times New Roman" w:hAnsi="Times New Roman" w:cs="Times New Roman"/>
                <w:sz w:val="20"/>
                <w:szCs w:val="20"/>
                <w:lang w:val="sr-Latn-CS" w:eastAsia="en-US"/>
              </w:rPr>
              <w:t>/</w:t>
            </w:r>
          </w:p>
        </w:tc>
        <w:tc>
          <w:tcPr>
            <w:tcW w:w="1106" w:type="dxa"/>
          </w:tcPr>
          <w:p w:rsidR="00380D0B" w:rsidRPr="0098557A" w:rsidRDefault="00380D0B" w:rsidP="00CE56E0">
            <w:pPr>
              <w:spacing w:before="0" w:after="0" w:line="240" w:lineRule="auto"/>
              <w:jc w:val="center"/>
              <w:rPr>
                <w:rFonts w:ascii="Times New Roman" w:hAnsi="Times New Roman" w:cs="Times New Roman"/>
                <w:sz w:val="20"/>
                <w:szCs w:val="20"/>
                <w:lang w:val="sr-Latn-CS" w:eastAsia="en-US"/>
              </w:rPr>
            </w:pPr>
          </w:p>
          <w:p w:rsidR="00380D0B" w:rsidRPr="0098557A" w:rsidRDefault="00380D0B" w:rsidP="00CE56E0">
            <w:pPr>
              <w:spacing w:before="0" w:after="0" w:line="240" w:lineRule="auto"/>
              <w:jc w:val="center"/>
              <w:rPr>
                <w:rFonts w:ascii="Times New Roman" w:hAnsi="Times New Roman" w:cs="Times New Roman"/>
                <w:sz w:val="20"/>
                <w:szCs w:val="20"/>
                <w:lang w:val="sr-Latn-CS" w:eastAsia="en-US"/>
              </w:rPr>
            </w:pPr>
            <w:r w:rsidRPr="0098557A">
              <w:rPr>
                <w:rFonts w:ascii="Times New Roman" w:hAnsi="Times New Roman" w:cs="Times New Roman"/>
                <w:sz w:val="20"/>
                <w:szCs w:val="20"/>
                <w:lang w:val="sr-Latn-CS" w:eastAsia="en-US"/>
              </w:rPr>
              <w:t>83</w:t>
            </w:r>
          </w:p>
        </w:tc>
      </w:tr>
      <w:tr w:rsidR="00380D0B" w:rsidRPr="0098557A" w:rsidTr="00CE56E0">
        <w:trPr>
          <w:jc w:val="center"/>
        </w:trPr>
        <w:tc>
          <w:tcPr>
            <w:tcW w:w="1968" w:type="dxa"/>
            <w:vAlign w:val="center"/>
          </w:tcPr>
          <w:p w:rsidR="00380D0B" w:rsidRPr="0098557A" w:rsidRDefault="00380D0B" w:rsidP="00CE56E0">
            <w:pPr>
              <w:spacing w:before="0" w:after="0" w:line="240" w:lineRule="auto"/>
              <w:jc w:val="center"/>
              <w:rPr>
                <w:rFonts w:ascii="Times New Roman" w:hAnsi="Times New Roman" w:cs="Times New Roman"/>
                <w:sz w:val="20"/>
                <w:szCs w:val="20"/>
                <w:lang w:val="sr-Latn-CS" w:eastAsia="en-US"/>
              </w:rPr>
            </w:pPr>
          </w:p>
          <w:p w:rsidR="00380D0B" w:rsidRPr="0098557A" w:rsidRDefault="00380D0B" w:rsidP="00CE56E0">
            <w:pPr>
              <w:spacing w:before="0" w:after="0" w:line="240" w:lineRule="auto"/>
              <w:jc w:val="center"/>
              <w:rPr>
                <w:rFonts w:ascii="Times New Roman" w:hAnsi="Times New Roman" w:cs="Times New Roman"/>
                <w:sz w:val="20"/>
                <w:szCs w:val="20"/>
                <w:lang w:val="sr-Latn-CS" w:eastAsia="en-US"/>
              </w:rPr>
            </w:pPr>
            <w:r w:rsidRPr="0098557A">
              <w:rPr>
                <w:rFonts w:ascii="Times New Roman" w:hAnsi="Times New Roman" w:cs="Times New Roman"/>
                <w:sz w:val="20"/>
                <w:szCs w:val="20"/>
                <w:lang w:val="sr-Latn-CS" w:eastAsia="en-US"/>
              </w:rPr>
              <w:t>Br. ležaja</w:t>
            </w:r>
          </w:p>
          <w:p w:rsidR="00380D0B" w:rsidRPr="0098557A" w:rsidRDefault="00380D0B" w:rsidP="00CE56E0">
            <w:pPr>
              <w:spacing w:before="0" w:after="0" w:line="240" w:lineRule="auto"/>
              <w:jc w:val="center"/>
              <w:rPr>
                <w:rFonts w:ascii="Times New Roman" w:hAnsi="Times New Roman" w:cs="Times New Roman"/>
                <w:sz w:val="20"/>
                <w:szCs w:val="20"/>
                <w:lang w:val="sr-Latn-CS" w:eastAsia="en-US"/>
              </w:rPr>
            </w:pPr>
          </w:p>
        </w:tc>
        <w:tc>
          <w:tcPr>
            <w:tcW w:w="1427" w:type="dxa"/>
            <w:vAlign w:val="center"/>
          </w:tcPr>
          <w:p w:rsidR="00380D0B" w:rsidRPr="0098557A" w:rsidRDefault="00380D0B" w:rsidP="00CE56E0">
            <w:pPr>
              <w:spacing w:before="0" w:after="0" w:line="240" w:lineRule="auto"/>
              <w:jc w:val="center"/>
              <w:rPr>
                <w:rFonts w:ascii="Times New Roman" w:hAnsi="Times New Roman" w:cs="Times New Roman"/>
                <w:sz w:val="20"/>
                <w:szCs w:val="20"/>
                <w:lang w:val="sr-Latn-CS" w:eastAsia="en-US"/>
              </w:rPr>
            </w:pPr>
            <w:r w:rsidRPr="0098557A">
              <w:rPr>
                <w:rFonts w:ascii="Times New Roman" w:hAnsi="Times New Roman" w:cs="Times New Roman"/>
                <w:sz w:val="20"/>
                <w:szCs w:val="20"/>
                <w:lang w:val="sr-Latn-CS" w:eastAsia="en-US"/>
              </w:rPr>
              <w:t>/</w:t>
            </w:r>
          </w:p>
        </w:tc>
        <w:tc>
          <w:tcPr>
            <w:tcW w:w="1389" w:type="dxa"/>
            <w:vAlign w:val="center"/>
          </w:tcPr>
          <w:p w:rsidR="00380D0B" w:rsidRPr="0098557A" w:rsidRDefault="00380D0B" w:rsidP="00CE56E0">
            <w:pPr>
              <w:spacing w:before="0" w:after="0" w:line="240" w:lineRule="auto"/>
              <w:jc w:val="center"/>
              <w:rPr>
                <w:rFonts w:ascii="Times New Roman" w:hAnsi="Times New Roman" w:cs="Times New Roman"/>
                <w:sz w:val="20"/>
                <w:szCs w:val="20"/>
                <w:lang w:val="sr-Latn-CS" w:eastAsia="en-US"/>
              </w:rPr>
            </w:pPr>
            <w:r w:rsidRPr="0098557A">
              <w:rPr>
                <w:rFonts w:ascii="Times New Roman" w:hAnsi="Times New Roman" w:cs="Times New Roman"/>
                <w:sz w:val="20"/>
                <w:szCs w:val="20"/>
                <w:lang w:val="sr-Latn-CS" w:eastAsia="en-US"/>
              </w:rPr>
              <w:t>/</w:t>
            </w:r>
          </w:p>
        </w:tc>
        <w:tc>
          <w:tcPr>
            <w:tcW w:w="1330" w:type="dxa"/>
            <w:vAlign w:val="center"/>
          </w:tcPr>
          <w:p w:rsidR="00380D0B" w:rsidRPr="0098557A" w:rsidRDefault="00380D0B" w:rsidP="00CE56E0">
            <w:pPr>
              <w:spacing w:before="0" w:after="0" w:line="240" w:lineRule="auto"/>
              <w:jc w:val="center"/>
              <w:rPr>
                <w:rFonts w:ascii="Times New Roman" w:hAnsi="Times New Roman" w:cs="Times New Roman"/>
                <w:sz w:val="20"/>
                <w:szCs w:val="20"/>
                <w:lang w:val="sr-Latn-CS" w:eastAsia="en-US"/>
              </w:rPr>
            </w:pPr>
            <w:r w:rsidRPr="0098557A">
              <w:rPr>
                <w:rFonts w:ascii="Times New Roman" w:hAnsi="Times New Roman" w:cs="Times New Roman"/>
                <w:sz w:val="20"/>
                <w:szCs w:val="20"/>
                <w:lang w:val="sr-Latn-CS" w:eastAsia="en-US"/>
              </w:rPr>
              <w:t>/</w:t>
            </w:r>
          </w:p>
        </w:tc>
        <w:tc>
          <w:tcPr>
            <w:tcW w:w="1272" w:type="dxa"/>
            <w:vAlign w:val="center"/>
          </w:tcPr>
          <w:p w:rsidR="00380D0B" w:rsidRPr="0098557A" w:rsidRDefault="00380D0B" w:rsidP="00CE56E0">
            <w:pPr>
              <w:spacing w:before="0" w:after="0" w:line="240" w:lineRule="auto"/>
              <w:jc w:val="center"/>
              <w:rPr>
                <w:rFonts w:ascii="Times New Roman" w:hAnsi="Times New Roman" w:cs="Times New Roman"/>
                <w:sz w:val="20"/>
                <w:szCs w:val="20"/>
                <w:lang w:val="sr-Latn-CS" w:eastAsia="en-US"/>
              </w:rPr>
            </w:pPr>
            <w:r w:rsidRPr="0098557A">
              <w:rPr>
                <w:rFonts w:ascii="Times New Roman" w:hAnsi="Times New Roman" w:cs="Times New Roman"/>
                <w:sz w:val="20"/>
                <w:szCs w:val="20"/>
                <w:lang w:val="sr-Latn-CS" w:eastAsia="en-US"/>
              </w:rPr>
              <w:t>/</w:t>
            </w:r>
          </w:p>
        </w:tc>
        <w:tc>
          <w:tcPr>
            <w:tcW w:w="1174" w:type="dxa"/>
            <w:vAlign w:val="center"/>
          </w:tcPr>
          <w:p w:rsidR="00380D0B" w:rsidRPr="0098557A" w:rsidRDefault="00380D0B" w:rsidP="00CE56E0">
            <w:pPr>
              <w:spacing w:before="0" w:after="0" w:line="240" w:lineRule="auto"/>
              <w:jc w:val="center"/>
              <w:rPr>
                <w:rFonts w:ascii="Times New Roman" w:hAnsi="Times New Roman" w:cs="Times New Roman"/>
                <w:sz w:val="20"/>
                <w:szCs w:val="20"/>
                <w:lang w:val="sr-Latn-CS" w:eastAsia="en-US"/>
              </w:rPr>
            </w:pPr>
            <w:r w:rsidRPr="0098557A">
              <w:rPr>
                <w:rFonts w:ascii="Times New Roman" w:hAnsi="Times New Roman" w:cs="Times New Roman"/>
                <w:sz w:val="20"/>
                <w:szCs w:val="20"/>
                <w:lang w:val="sr-Latn-CS" w:eastAsia="en-US"/>
              </w:rPr>
              <w:t>/</w:t>
            </w:r>
          </w:p>
        </w:tc>
        <w:tc>
          <w:tcPr>
            <w:tcW w:w="1106" w:type="dxa"/>
          </w:tcPr>
          <w:p w:rsidR="00380D0B" w:rsidRPr="0098557A" w:rsidRDefault="00380D0B" w:rsidP="00CE56E0">
            <w:pPr>
              <w:spacing w:before="0" w:after="0" w:line="240" w:lineRule="auto"/>
              <w:jc w:val="center"/>
              <w:rPr>
                <w:rFonts w:ascii="Times New Roman" w:hAnsi="Times New Roman" w:cs="Times New Roman"/>
                <w:sz w:val="20"/>
                <w:szCs w:val="20"/>
                <w:lang w:val="sr-Latn-CS" w:eastAsia="en-US"/>
              </w:rPr>
            </w:pPr>
          </w:p>
          <w:p w:rsidR="00380D0B" w:rsidRPr="0098557A" w:rsidRDefault="00380D0B" w:rsidP="00CE56E0">
            <w:pPr>
              <w:spacing w:before="0" w:after="0" w:line="240" w:lineRule="auto"/>
              <w:jc w:val="center"/>
              <w:rPr>
                <w:rFonts w:ascii="Times New Roman" w:hAnsi="Times New Roman" w:cs="Times New Roman"/>
                <w:sz w:val="20"/>
                <w:szCs w:val="20"/>
                <w:lang w:val="sr-Latn-CS" w:eastAsia="en-US"/>
              </w:rPr>
            </w:pPr>
            <w:r w:rsidRPr="0098557A">
              <w:rPr>
                <w:rFonts w:ascii="Times New Roman" w:hAnsi="Times New Roman" w:cs="Times New Roman"/>
                <w:sz w:val="20"/>
                <w:szCs w:val="20"/>
                <w:lang w:val="sr-Latn-CS" w:eastAsia="en-US"/>
              </w:rPr>
              <w:t>263</w:t>
            </w:r>
          </w:p>
        </w:tc>
      </w:tr>
      <w:tr w:rsidR="00380D0B" w:rsidRPr="0098557A" w:rsidTr="00CE56E0">
        <w:trPr>
          <w:jc w:val="center"/>
        </w:trPr>
        <w:tc>
          <w:tcPr>
            <w:tcW w:w="8560" w:type="dxa"/>
            <w:gridSpan w:val="6"/>
            <w:vAlign w:val="center"/>
          </w:tcPr>
          <w:p w:rsidR="00380D0B" w:rsidRPr="0098557A" w:rsidRDefault="00380D0B" w:rsidP="00CE56E0">
            <w:pPr>
              <w:spacing w:before="0" w:after="0" w:line="240" w:lineRule="auto"/>
              <w:jc w:val="center"/>
              <w:rPr>
                <w:rFonts w:ascii="Times New Roman" w:hAnsi="Times New Roman" w:cs="Times New Roman"/>
                <w:sz w:val="20"/>
                <w:szCs w:val="20"/>
                <w:lang w:val="sr-Latn-CS" w:eastAsia="en-US"/>
              </w:rPr>
            </w:pPr>
            <w:r w:rsidRPr="0098557A">
              <w:rPr>
                <w:rFonts w:ascii="Times New Roman" w:hAnsi="Times New Roman" w:cs="Times New Roman"/>
                <w:sz w:val="20"/>
                <w:szCs w:val="20"/>
                <w:lang w:val="sr-Latn-ME" w:eastAsia="en-US"/>
              </w:rPr>
              <w:t>UKUPNO LEŽAJA</w:t>
            </w:r>
          </w:p>
        </w:tc>
        <w:tc>
          <w:tcPr>
            <w:tcW w:w="1106" w:type="dxa"/>
          </w:tcPr>
          <w:p w:rsidR="00380D0B" w:rsidRPr="0098557A" w:rsidRDefault="00380D0B" w:rsidP="00CE56E0">
            <w:pPr>
              <w:spacing w:before="0" w:after="0" w:line="240" w:lineRule="auto"/>
              <w:jc w:val="center"/>
              <w:rPr>
                <w:rFonts w:ascii="Times New Roman" w:hAnsi="Times New Roman" w:cs="Times New Roman"/>
                <w:sz w:val="20"/>
                <w:szCs w:val="20"/>
                <w:lang w:val="sr-Latn-CS" w:eastAsia="en-US"/>
              </w:rPr>
            </w:pPr>
            <w:r w:rsidRPr="0098557A">
              <w:rPr>
                <w:rFonts w:ascii="Times New Roman" w:hAnsi="Times New Roman" w:cs="Times New Roman"/>
                <w:sz w:val="20"/>
                <w:szCs w:val="20"/>
                <w:lang w:val="sr-Latn-CS" w:eastAsia="en-US"/>
              </w:rPr>
              <w:t>881</w:t>
            </w:r>
          </w:p>
        </w:tc>
      </w:tr>
    </w:tbl>
    <w:p w:rsidR="00380D0B" w:rsidRPr="0098557A" w:rsidRDefault="00380D0B" w:rsidP="00380D0B">
      <w:pPr>
        <w:spacing w:before="0" w:after="0" w:line="240" w:lineRule="auto"/>
        <w:jc w:val="both"/>
        <w:rPr>
          <w:rFonts w:ascii="Times New Roman" w:hAnsi="Times New Roman" w:cs="Times New Roman"/>
          <w:sz w:val="20"/>
          <w:szCs w:val="20"/>
          <w:lang w:val="sr-Latn-CS" w:eastAsia="en-US"/>
        </w:rPr>
      </w:pPr>
      <w:r w:rsidRPr="0098557A">
        <w:rPr>
          <w:rFonts w:ascii="Times New Roman" w:hAnsi="Times New Roman" w:cs="Times New Roman"/>
          <w:b/>
          <w:sz w:val="20"/>
          <w:szCs w:val="20"/>
          <w:lang w:val="sr-Latn-CS" w:eastAsia="en-US"/>
        </w:rPr>
        <w:t>Tabela 3</w:t>
      </w:r>
      <w:r w:rsidRPr="0098557A">
        <w:rPr>
          <w:rFonts w:ascii="Times New Roman" w:hAnsi="Times New Roman" w:cs="Times New Roman"/>
          <w:sz w:val="20"/>
          <w:szCs w:val="20"/>
          <w:lang w:val="sr-Latn-CS" w:eastAsia="en-US"/>
        </w:rPr>
        <w:t xml:space="preserve">: </w:t>
      </w:r>
      <w:r w:rsidRPr="0098557A">
        <w:rPr>
          <w:rFonts w:ascii="Times New Roman" w:hAnsi="Times New Roman" w:cs="Times New Roman"/>
          <w:i/>
          <w:sz w:val="20"/>
          <w:szCs w:val="20"/>
          <w:lang w:val="sr-Latn-CS" w:eastAsia="en-US"/>
        </w:rPr>
        <w:t>Pregled registrovanih smještajnih kapaciteta u privatnom smještaju za period od 01.01.2019.-24.09.2019.godine.</w:t>
      </w:r>
    </w:p>
    <w:p w:rsidR="00380D0B" w:rsidRDefault="00380D0B" w:rsidP="00380D0B">
      <w:pPr>
        <w:spacing w:before="0" w:after="0" w:line="240" w:lineRule="auto"/>
        <w:jc w:val="both"/>
        <w:rPr>
          <w:rFonts w:ascii="Times New Roman" w:hAnsi="Times New Roman" w:cs="Times New Roman"/>
          <w:sz w:val="24"/>
          <w:szCs w:val="24"/>
          <w:lang w:val="sr-Latn-CS" w:eastAsia="en-US"/>
        </w:rPr>
      </w:pPr>
    </w:p>
    <w:p w:rsidR="00380D0B" w:rsidRDefault="00380D0B" w:rsidP="00380D0B">
      <w:pPr>
        <w:spacing w:before="0" w:after="0" w:line="240" w:lineRule="auto"/>
        <w:jc w:val="both"/>
        <w:rPr>
          <w:rFonts w:ascii="Times New Roman" w:hAnsi="Times New Roman" w:cs="Times New Roman"/>
          <w:sz w:val="24"/>
          <w:szCs w:val="24"/>
          <w:lang w:val="sr-Latn-CS" w:eastAsia="en-US"/>
        </w:rPr>
      </w:pPr>
    </w:p>
    <w:p w:rsidR="00380D0B" w:rsidRDefault="00380D0B" w:rsidP="00380D0B">
      <w:pPr>
        <w:spacing w:before="0" w:after="0" w:line="240" w:lineRule="auto"/>
        <w:jc w:val="both"/>
        <w:rPr>
          <w:rFonts w:ascii="Times New Roman" w:hAnsi="Times New Roman" w:cs="Times New Roman"/>
          <w:sz w:val="24"/>
          <w:szCs w:val="24"/>
          <w:lang w:val="sr-Latn-CS" w:eastAsia="en-US"/>
        </w:rPr>
      </w:pPr>
    </w:p>
    <w:p w:rsidR="00380D0B" w:rsidRDefault="00380D0B" w:rsidP="00380D0B">
      <w:pPr>
        <w:spacing w:before="0" w:after="0" w:line="240" w:lineRule="auto"/>
        <w:jc w:val="both"/>
        <w:rPr>
          <w:rFonts w:ascii="Times New Roman" w:hAnsi="Times New Roman" w:cs="Times New Roman"/>
          <w:sz w:val="24"/>
          <w:szCs w:val="24"/>
          <w:lang w:val="sr-Latn-CS" w:eastAsia="en-US"/>
        </w:rPr>
      </w:pPr>
    </w:p>
    <w:p w:rsidR="00380D0B" w:rsidRDefault="00380D0B" w:rsidP="00380D0B">
      <w:pPr>
        <w:spacing w:before="0" w:after="0" w:line="240" w:lineRule="auto"/>
        <w:jc w:val="both"/>
        <w:rPr>
          <w:rFonts w:ascii="Times New Roman" w:hAnsi="Times New Roman" w:cs="Times New Roman"/>
          <w:sz w:val="24"/>
          <w:szCs w:val="24"/>
          <w:lang w:val="sr-Latn-CS" w:eastAsia="en-US"/>
        </w:rPr>
      </w:pPr>
    </w:p>
    <w:p w:rsidR="00380D0B" w:rsidRDefault="00380D0B" w:rsidP="00380D0B">
      <w:pPr>
        <w:spacing w:before="0" w:after="0" w:line="240" w:lineRule="auto"/>
        <w:jc w:val="both"/>
        <w:rPr>
          <w:rFonts w:ascii="Times New Roman" w:hAnsi="Times New Roman" w:cs="Times New Roman"/>
          <w:sz w:val="24"/>
          <w:szCs w:val="24"/>
          <w:lang w:val="sr-Latn-CS" w:eastAsia="en-US"/>
        </w:rPr>
      </w:pPr>
    </w:p>
    <w:p w:rsidR="00380D0B" w:rsidRDefault="00380D0B" w:rsidP="00380D0B">
      <w:pPr>
        <w:spacing w:after="0" w:line="240" w:lineRule="auto"/>
        <w:rPr>
          <w:rFonts w:ascii="Times New Roman" w:hAnsi="Times New Roman" w:cs="Times New Roman"/>
          <w:sz w:val="24"/>
          <w:szCs w:val="24"/>
          <w:lang w:val="sr-Latn-CS" w:eastAsia="en-US"/>
        </w:rPr>
      </w:pPr>
    </w:p>
    <w:p w:rsidR="00380D0B" w:rsidRPr="00E7488F" w:rsidRDefault="00380D0B" w:rsidP="00380D0B">
      <w:pPr>
        <w:spacing w:after="0" w:line="240" w:lineRule="auto"/>
        <w:rPr>
          <w:rFonts w:ascii="Times New Roman" w:hAnsi="Times New Roman" w:cs="Times New Roman"/>
          <w:b/>
          <w:noProof/>
          <w:sz w:val="28"/>
          <w:szCs w:val="24"/>
          <w:lang w:eastAsia="sr-Latn-ME"/>
        </w:rPr>
      </w:pPr>
      <w:r>
        <w:rPr>
          <w:rFonts w:ascii="Times New Roman" w:hAnsi="Times New Roman" w:cs="Times New Roman"/>
          <w:b/>
          <w:sz w:val="24"/>
          <w:szCs w:val="24"/>
          <w:highlight w:val="cyan"/>
          <w:lang w:val="sr-Latn-CS" w:eastAsia="en-US"/>
        </w:rPr>
        <w:lastRenderedPageBreak/>
        <w:t>9</w:t>
      </w:r>
      <w:r w:rsidRPr="00E7488F">
        <w:rPr>
          <w:rFonts w:ascii="Times New Roman" w:hAnsi="Times New Roman" w:cs="Times New Roman"/>
          <w:b/>
          <w:sz w:val="24"/>
          <w:szCs w:val="24"/>
          <w:highlight w:val="cyan"/>
          <w:lang w:val="sr-Latn-CS" w:eastAsia="en-US"/>
        </w:rPr>
        <w:t xml:space="preserve">. </w:t>
      </w:r>
      <w:r w:rsidRPr="00E7488F">
        <w:rPr>
          <w:rFonts w:ascii="Times New Roman" w:hAnsi="Times New Roman" w:cs="Times New Roman"/>
          <w:b/>
          <w:noProof/>
          <w:sz w:val="28"/>
          <w:szCs w:val="24"/>
          <w:highlight w:val="cyan"/>
          <w:lang w:eastAsia="sr-Latn-ME"/>
        </w:rPr>
        <w:t>Informacije o aktivnostima SZ</w:t>
      </w:r>
      <w:r w:rsidR="00EA6388">
        <w:rPr>
          <w:rFonts w:ascii="Times New Roman" w:hAnsi="Times New Roman" w:cs="Times New Roman"/>
          <w:b/>
          <w:noProof/>
          <w:sz w:val="28"/>
          <w:szCs w:val="24"/>
          <w:highlight w:val="cyan"/>
          <w:lang w:eastAsia="sr-Latn-ME"/>
        </w:rPr>
        <w:t>i</w:t>
      </w:r>
      <w:r w:rsidRPr="00E7488F">
        <w:rPr>
          <w:rFonts w:ascii="Times New Roman" w:hAnsi="Times New Roman" w:cs="Times New Roman"/>
          <w:b/>
          <w:noProof/>
          <w:sz w:val="28"/>
          <w:szCs w:val="24"/>
          <w:highlight w:val="cyan"/>
          <w:lang w:eastAsia="sr-Latn-ME"/>
        </w:rPr>
        <w:t>S Tivat u periodu od 01.01.2019-30.09.2019 - Izvještaj</w:t>
      </w:r>
    </w:p>
    <w:p w:rsidR="00380D0B" w:rsidRDefault="00380D0B" w:rsidP="00380D0B">
      <w:pPr>
        <w:spacing w:after="0" w:line="240" w:lineRule="auto"/>
        <w:rPr>
          <w:rFonts w:ascii="Times New Roman" w:hAnsi="Times New Roman" w:cs="Times New Roman"/>
          <w:noProof/>
          <w:sz w:val="24"/>
          <w:szCs w:val="24"/>
          <w:lang w:eastAsia="sr-Latn-ME"/>
        </w:rPr>
      </w:pPr>
    </w:p>
    <w:p w:rsidR="00380D0B" w:rsidRPr="00E7488F" w:rsidRDefault="00380D0B" w:rsidP="00380D0B">
      <w:pPr>
        <w:spacing w:after="0" w:line="240" w:lineRule="auto"/>
        <w:rPr>
          <w:rFonts w:ascii="Times New Roman" w:hAnsi="Times New Roman" w:cs="Times New Roman"/>
          <w:sz w:val="24"/>
          <w:szCs w:val="24"/>
          <w:lang w:eastAsia="sr-Latn-ME"/>
        </w:rPr>
      </w:pPr>
      <w:r w:rsidRPr="00E7488F">
        <w:rPr>
          <w:rFonts w:ascii="Times New Roman" w:hAnsi="Times New Roman" w:cs="Times New Roman"/>
          <w:noProof/>
          <w:sz w:val="24"/>
          <w:szCs w:val="24"/>
          <w:lang w:eastAsia="sr-Latn-ME"/>
        </w:rPr>
        <w:t>Datum:</w:t>
      </w:r>
      <w:r w:rsidRPr="00E7488F">
        <w:rPr>
          <w:rFonts w:ascii="Times New Roman" w:hAnsi="Times New Roman" w:cs="Times New Roman"/>
          <w:sz w:val="24"/>
          <w:szCs w:val="24"/>
          <w:lang w:eastAsia="sr-Latn-ME"/>
        </w:rPr>
        <w:t xml:space="preserve"> 03.10.2019</w:t>
      </w:r>
    </w:p>
    <w:p w:rsidR="00380D0B" w:rsidRPr="00E7488F" w:rsidRDefault="00380D0B" w:rsidP="00380D0B">
      <w:pPr>
        <w:spacing w:after="0" w:line="240" w:lineRule="auto"/>
        <w:rPr>
          <w:rFonts w:ascii="Times New Roman" w:hAnsi="Times New Roman" w:cs="Times New Roman"/>
          <w:sz w:val="24"/>
          <w:szCs w:val="24"/>
          <w:lang w:eastAsia="sr-Latn-ME"/>
        </w:rPr>
      </w:pPr>
      <w:r w:rsidRPr="00E7488F">
        <w:rPr>
          <w:rFonts w:ascii="Times New Roman" w:hAnsi="Times New Roman" w:cs="Times New Roman"/>
          <w:sz w:val="24"/>
          <w:szCs w:val="24"/>
          <w:lang w:eastAsia="sr-Latn-ME"/>
        </w:rPr>
        <w:t>Broj:1301-822-315</w:t>
      </w:r>
    </w:p>
    <w:p w:rsidR="00380D0B" w:rsidRPr="00E7488F" w:rsidRDefault="00380D0B" w:rsidP="00380D0B">
      <w:pPr>
        <w:spacing w:after="0" w:line="240" w:lineRule="auto"/>
        <w:jc w:val="center"/>
        <w:rPr>
          <w:rFonts w:ascii="Times New Roman" w:hAnsi="Times New Roman" w:cs="Times New Roman"/>
          <w:noProof/>
          <w:sz w:val="28"/>
          <w:szCs w:val="24"/>
          <w:lang w:eastAsia="sr-Latn-ME"/>
        </w:rPr>
      </w:pPr>
    </w:p>
    <w:p w:rsidR="00380D0B" w:rsidRPr="00E7488F" w:rsidRDefault="00380D0B" w:rsidP="00380D0B">
      <w:pPr>
        <w:spacing w:after="0" w:line="240" w:lineRule="auto"/>
        <w:jc w:val="both"/>
        <w:rPr>
          <w:rFonts w:ascii="Times New Roman" w:hAnsi="Times New Roman" w:cs="Times New Roman"/>
          <w:noProof/>
          <w:sz w:val="24"/>
          <w:szCs w:val="24"/>
          <w:lang w:eastAsia="sr-Latn-ME"/>
        </w:rPr>
      </w:pPr>
    </w:p>
    <w:p w:rsidR="00380D0B" w:rsidRPr="00E7488F" w:rsidRDefault="00380D0B" w:rsidP="00380D0B">
      <w:pPr>
        <w:spacing w:after="0" w:line="240" w:lineRule="auto"/>
        <w:ind w:firstLine="284"/>
        <w:jc w:val="both"/>
        <w:rPr>
          <w:rFonts w:ascii="Times New Roman" w:hAnsi="Times New Roman" w:cs="Times New Roman"/>
          <w:noProof/>
          <w:sz w:val="24"/>
          <w:szCs w:val="24"/>
          <w:lang w:eastAsia="sr-Latn-ME"/>
        </w:rPr>
      </w:pPr>
      <w:r w:rsidRPr="00E7488F">
        <w:rPr>
          <w:rFonts w:ascii="Times New Roman" w:hAnsi="Times New Roman" w:cs="Times New Roman"/>
          <w:noProof/>
          <w:sz w:val="24"/>
          <w:szCs w:val="24"/>
          <w:lang w:eastAsia="sr-Latn-ME"/>
        </w:rPr>
        <w:t>Ovaj period bilježi znatno veći broj intervencija u odnosu na prethodnu godinu ,kao i  preventivnih aktivnosti koje su preduzete . Intervencije u navedenom periodu su:</w:t>
      </w:r>
    </w:p>
    <w:p w:rsidR="00380D0B" w:rsidRPr="00E7488F" w:rsidRDefault="00380D0B" w:rsidP="00380D0B">
      <w:pPr>
        <w:spacing w:after="0" w:line="240" w:lineRule="auto"/>
        <w:ind w:firstLine="284"/>
        <w:jc w:val="both"/>
        <w:rPr>
          <w:rFonts w:ascii="Times New Roman" w:hAnsi="Times New Roman" w:cs="Times New Roman"/>
          <w:noProof/>
          <w:sz w:val="24"/>
          <w:szCs w:val="24"/>
          <w:lang w:eastAsia="sr-Latn-ME"/>
        </w:rPr>
      </w:pPr>
    </w:p>
    <w:p w:rsidR="00380D0B" w:rsidRPr="00E7488F" w:rsidRDefault="00380D0B" w:rsidP="00380D0B">
      <w:pPr>
        <w:pStyle w:val="ListParagraph"/>
        <w:numPr>
          <w:ilvl w:val="0"/>
          <w:numId w:val="31"/>
        </w:numPr>
        <w:spacing w:after="0" w:line="240" w:lineRule="auto"/>
        <w:jc w:val="both"/>
        <w:rPr>
          <w:rFonts w:ascii="Times New Roman" w:hAnsi="Times New Roman" w:cs="Times New Roman"/>
          <w:noProof/>
          <w:sz w:val="24"/>
          <w:szCs w:val="24"/>
          <w:lang w:eastAsia="sr-Latn-ME"/>
        </w:rPr>
      </w:pPr>
      <w:r w:rsidRPr="00E7488F">
        <w:rPr>
          <w:rFonts w:ascii="Times New Roman" w:hAnsi="Times New Roman" w:cs="Times New Roman"/>
          <w:noProof/>
          <w:sz w:val="24"/>
          <w:szCs w:val="24"/>
          <w:lang w:eastAsia="sr-Latn-ME"/>
        </w:rPr>
        <w:t>Požari na otvorenom (početni požari) – 16 int.</w:t>
      </w:r>
    </w:p>
    <w:p w:rsidR="00380D0B" w:rsidRPr="00E7488F" w:rsidRDefault="00380D0B" w:rsidP="00380D0B">
      <w:pPr>
        <w:pStyle w:val="ListParagraph"/>
        <w:numPr>
          <w:ilvl w:val="0"/>
          <w:numId w:val="31"/>
        </w:numPr>
        <w:spacing w:after="0" w:line="240" w:lineRule="auto"/>
        <w:jc w:val="both"/>
        <w:rPr>
          <w:rFonts w:ascii="Times New Roman" w:hAnsi="Times New Roman" w:cs="Times New Roman"/>
          <w:noProof/>
          <w:sz w:val="24"/>
          <w:szCs w:val="24"/>
          <w:lang w:eastAsia="sr-Latn-ME"/>
        </w:rPr>
      </w:pPr>
      <w:r w:rsidRPr="00E7488F">
        <w:rPr>
          <w:rFonts w:ascii="Times New Roman" w:hAnsi="Times New Roman" w:cs="Times New Roman"/>
          <w:noProof/>
          <w:sz w:val="24"/>
          <w:szCs w:val="24"/>
          <w:lang w:eastAsia="sr-Latn-ME"/>
        </w:rPr>
        <w:t>Požari na objektima – 26 int.</w:t>
      </w:r>
    </w:p>
    <w:p w:rsidR="00380D0B" w:rsidRPr="00E7488F" w:rsidRDefault="00380D0B" w:rsidP="00380D0B">
      <w:pPr>
        <w:pStyle w:val="ListParagraph"/>
        <w:numPr>
          <w:ilvl w:val="0"/>
          <w:numId w:val="31"/>
        </w:numPr>
        <w:spacing w:after="0" w:line="240" w:lineRule="auto"/>
        <w:jc w:val="both"/>
        <w:rPr>
          <w:rFonts w:ascii="Times New Roman" w:hAnsi="Times New Roman" w:cs="Times New Roman"/>
          <w:noProof/>
          <w:sz w:val="24"/>
          <w:szCs w:val="24"/>
          <w:lang w:eastAsia="sr-Latn-ME"/>
        </w:rPr>
      </w:pPr>
      <w:r w:rsidRPr="00E7488F">
        <w:rPr>
          <w:rFonts w:ascii="Times New Roman" w:hAnsi="Times New Roman" w:cs="Times New Roman"/>
          <w:noProof/>
          <w:sz w:val="24"/>
          <w:szCs w:val="24"/>
          <w:lang w:eastAsia="sr-Latn-ME"/>
        </w:rPr>
        <w:t>Požari na kontejnerima za smeće – 15 int.</w:t>
      </w:r>
    </w:p>
    <w:p w:rsidR="00380D0B" w:rsidRPr="00E7488F" w:rsidRDefault="00380D0B" w:rsidP="00380D0B">
      <w:pPr>
        <w:pStyle w:val="ListParagraph"/>
        <w:numPr>
          <w:ilvl w:val="0"/>
          <w:numId w:val="31"/>
        </w:numPr>
        <w:spacing w:after="0" w:line="240" w:lineRule="auto"/>
        <w:jc w:val="both"/>
        <w:rPr>
          <w:rFonts w:ascii="Times New Roman" w:hAnsi="Times New Roman" w:cs="Times New Roman"/>
          <w:noProof/>
          <w:sz w:val="24"/>
          <w:szCs w:val="24"/>
          <w:lang w:eastAsia="sr-Latn-ME"/>
        </w:rPr>
      </w:pPr>
      <w:r w:rsidRPr="00E7488F">
        <w:rPr>
          <w:rFonts w:ascii="Times New Roman" w:hAnsi="Times New Roman" w:cs="Times New Roman"/>
          <w:noProof/>
          <w:sz w:val="24"/>
          <w:szCs w:val="24"/>
          <w:lang w:eastAsia="sr-Latn-ME"/>
        </w:rPr>
        <w:t>Ispomoć policiji OB Tivat- 5 int.</w:t>
      </w:r>
    </w:p>
    <w:p w:rsidR="00380D0B" w:rsidRPr="00E7488F" w:rsidRDefault="00380D0B" w:rsidP="00380D0B">
      <w:pPr>
        <w:pStyle w:val="ListParagraph"/>
        <w:numPr>
          <w:ilvl w:val="0"/>
          <w:numId w:val="31"/>
        </w:numPr>
        <w:spacing w:after="0" w:line="240" w:lineRule="auto"/>
        <w:jc w:val="both"/>
        <w:rPr>
          <w:rFonts w:ascii="Times New Roman" w:hAnsi="Times New Roman" w:cs="Times New Roman"/>
          <w:noProof/>
          <w:sz w:val="24"/>
          <w:szCs w:val="24"/>
          <w:lang w:eastAsia="sr-Latn-ME"/>
        </w:rPr>
      </w:pPr>
      <w:r w:rsidRPr="00E7488F">
        <w:rPr>
          <w:rFonts w:ascii="Times New Roman" w:hAnsi="Times New Roman" w:cs="Times New Roman"/>
          <w:noProof/>
          <w:sz w:val="24"/>
          <w:szCs w:val="24"/>
          <w:lang w:eastAsia="sr-Latn-ME"/>
        </w:rPr>
        <w:t>Ispomoć kolegama – Budva, šumski požar 1,</w:t>
      </w:r>
    </w:p>
    <w:p w:rsidR="00380D0B" w:rsidRPr="00E7488F" w:rsidRDefault="00380D0B" w:rsidP="00380D0B">
      <w:pPr>
        <w:pStyle w:val="ListParagraph"/>
        <w:numPr>
          <w:ilvl w:val="0"/>
          <w:numId w:val="31"/>
        </w:numPr>
        <w:spacing w:after="0" w:line="240" w:lineRule="auto"/>
        <w:jc w:val="both"/>
        <w:rPr>
          <w:rFonts w:ascii="Times New Roman" w:hAnsi="Times New Roman" w:cs="Times New Roman"/>
          <w:noProof/>
          <w:sz w:val="24"/>
          <w:szCs w:val="24"/>
          <w:lang w:eastAsia="sr-Latn-ME"/>
        </w:rPr>
      </w:pPr>
      <w:r w:rsidRPr="00E7488F">
        <w:rPr>
          <w:rFonts w:ascii="Times New Roman" w:hAnsi="Times New Roman" w:cs="Times New Roman"/>
          <w:noProof/>
          <w:sz w:val="24"/>
          <w:szCs w:val="24"/>
          <w:lang w:eastAsia="sr-Latn-ME"/>
        </w:rPr>
        <w:t>Požari na dimnjacima – 5 int.</w:t>
      </w:r>
    </w:p>
    <w:p w:rsidR="00380D0B" w:rsidRPr="00E7488F" w:rsidRDefault="00380D0B" w:rsidP="00380D0B">
      <w:pPr>
        <w:pStyle w:val="ListParagraph"/>
        <w:numPr>
          <w:ilvl w:val="0"/>
          <w:numId w:val="31"/>
        </w:numPr>
        <w:spacing w:after="0" w:line="240" w:lineRule="auto"/>
        <w:jc w:val="both"/>
        <w:rPr>
          <w:rFonts w:ascii="Times New Roman" w:hAnsi="Times New Roman" w:cs="Times New Roman"/>
          <w:noProof/>
          <w:sz w:val="24"/>
          <w:szCs w:val="24"/>
          <w:lang w:eastAsia="sr-Latn-ME"/>
        </w:rPr>
      </w:pPr>
      <w:r w:rsidRPr="00E7488F">
        <w:rPr>
          <w:rFonts w:ascii="Times New Roman" w:hAnsi="Times New Roman" w:cs="Times New Roman"/>
          <w:noProof/>
          <w:sz w:val="24"/>
          <w:szCs w:val="24"/>
          <w:lang w:eastAsia="sr-Latn-ME"/>
        </w:rPr>
        <w:t>Pranje puta (saobraćajne nezgode) – 12int.</w:t>
      </w:r>
    </w:p>
    <w:p w:rsidR="00380D0B" w:rsidRPr="00E7488F" w:rsidRDefault="00380D0B" w:rsidP="00380D0B">
      <w:pPr>
        <w:pStyle w:val="ListParagraph"/>
        <w:numPr>
          <w:ilvl w:val="0"/>
          <w:numId w:val="31"/>
        </w:numPr>
        <w:spacing w:after="0" w:line="240" w:lineRule="auto"/>
        <w:jc w:val="both"/>
        <w:rPr>
          <w:rFonts w:ascii="Times New Roman" w:hAnsi="Times New Roman" w:cs="Times New Roman"/>
          <w:noProof/>
          <w:sz w:val="24"/>
          <w:szCs w:val="24"/>
          <w:lang w:eastAsia="sr-Latn-ME"/>
        </w:rPr>
      </w:pPr>
      <w:r w:rsidRPr="00E7488F">
        <w:rPr>
          <w:rFonts w:ascii="Times New Roman" w:hAnsi="Times New Roman" w:cs="Times New Roman"/>
          <w:noProof/>
          <w:sz w:val="24"/>
          <w:szCs w:val="24"/>
          <w:lang w:eastAsia="sr-Latn-ME"/>
        </w:rPr>
        <w:t>Požari na automobilima i motorima –5 int.</w:t>
      </w:r>
    </w:p>
    <w:p w:rsidR="00380D0B" w:rsidRPr="00E7488F" w:rsidRDefault="00380D0B" w:rsidP="00380D0B">
      <w:pPr>
        <w:pStyle w:val="ListParagraph"/>
        <w:numPr>
          <w:ilvl w:val="0"/>
          <w:numId w:val="31"/>
        </w:numPr>
        <w:spacing w:after="0" w:line="240" w:lineRule="auto"/>
        <w:jc w:val="both"/>
        <w:rPr>
          <w:rFonts w:ascii="Times New Roman" w:hAnsi="Times New Roman" w:cs="Times New Roman"/>
          <w:noProof/>
          <w:sz w:val="24"/>
          <w:szCs w:val="24"/>
          <w:lang w:eastAsia="sr-Latn-ME"/>
        </w:rPr>
      </w:pPr>
      <w:r w:rsidRPr="00E7488F">
        <w:rPr>
          <w:rFonts w:ascii="Times New Roman" w:hAnsi="Times New Roman" w:cs="Times New Roman"/>
          <w:noProof/>
          <w:sz w:val="24"/>
          <w:szCs w:val="24"/>
          <w:lang w:eastAsia="sr-Latn-ME"/>
        </w:rPr>
        <w:t>Požari na plovilima – 1 int.</w:t>
      </w:r>
    </w:p>
    <w:p w:rsidR="00380D0B" w:rsidRPr="00E7488F" w:rsidRDefault="00380D0B" w:rsidP="00380D0B">
      <w:pPr>
        <w:pStyle w:val="ListParagraph"/>
        <w:numPr>
          <w:ilvl w:val="0"/>
          <w:numId w:val="31"/>
        </w:numPr>
        <w:spacing w:after="0" w:line="240" w:lineRule="auto"/>
        <w:jc w:val="both"/>
        <w:rPr>
          <w:rFonts w:ascii="Times New Roman" w:hAnsi="Times New Roman" w:cs="Times New Roman"/>
          <w:noProof/>
          <w:sz w:val="24"/>
          <w:szCs w:val="24"/>
          <w:lang w:eastAsia="sr-Latn-ME"/>
        </w:rPr>
      </w:pPr>
      <w:r w:rsidRPr="00E7488F">
        <w:rPr>
          <w:rFonts w:ascii="Times New Roman" w:hAnsi="Times New Roman" w:cs="Times New Roman"/>
          <w:noProof/>
          <w:sz w:val="24"/>
          <w:szCs w:val="24"/>
          <w:lang w:eastAsia="sr-Latn-ME"/>
        </w:rPr>
        <w:t>Pomorska nesreća – 1 int.</w:t>
      </w:r>
    </w:p>
    <w:p w:rsidR="00380D0B" w:rsidRPr="00E7488F" w:rsidRDefault="00380D0B" w:rsidP="00380D0B">
      <w:pPr>
        <w:pStyle w:val="ListParagraph"/>
        <w:numPr>
          <w:ilvl w:val="0"/>
          <w:numId w:val="31"/>
        </w:numPr>
        <w:spacing w:after="0" w:line="240" w:lineRule="auto"/>
        <w:jc w:val="both"/>
        <w:rPr>
          <w:rFonts w:ascii="Times New Roman" w:hAnsi="Times New Roman" w:cs="Times New Roman"/>
          <w:noProof/>
          <w:sz w:val="24"/>
          <w:szCs w:val="24"/>
          <w:lang w:eastAsia="sr-Latn-ME"/>
        </w:rPr>
      </w:pPr>
      <w:r w:rsidRPr="00E7488F">
        <w:rPr>
          <w:rFonts w:ascii="Times New Roman" w:hAnsi="Times New Roman" w:cs="Times New Roman"/>
          <w:noProof/>
          <w:sz w:val="24"/>
          <w:szCs w:val="24"/>
          <w:lang w:eastAsia="sr-Latn-ME"/>
        </w:rPr>
        <w:t>Pretraga terena – 2 int.</w:t>
      </w:r>
    </w:p>
    <w:p w:rsidR="00380D0B" w:rsidRPr="00E7488F" w:rsidRDefault="00380D0B" w:rsidP="00380D0B">
      <w:pPr>
        <w:pStyle w:val="ListParagraph"/>
        <w:numPr>
          <w:ilvl w:val="0"/>
          <w:numId w:val="31"/>
        </w:numPr>
        <w:spacing w:after="0" w:line="240" w:lineRule="auto"/>
        <w:jc w:val="both"/>
        <w:rPr>
          <w:rFonts w:ascii="Times New Roman" w:hAnsi="Times New Roman" w:cs="Times New Roman"/>
          <w:noProof/>
          <w:sz w:val="24"/>
          <w:szCs w:val="24"/>
          <w:lang w:eastAsia="sr-Latn-ME"/>
        </w:rPr>
      </w:pPr>
      <w:r w:rsidRPr="00E7488F">
        <w:rPr>
          <w:rFonts w:ascii="Times New Roman" w:hAnsi="Times New Roman" w:cs="Times New Roman"/>
          <w:noProof/>
          <w:sz w:val="24"/>
          <w:szCs w:val="24"/>
          <w:lang w:eastAsia="sr-Latn-ME"/>
        </w:rPr>
        <w:t>Tehničke intervencije – 26 int.</w:t>
      </w:r>
    </w:p>
    <w:p w:rsidR="00380D0B" w:rsidRPr="00E7488F" w:rsidRDefault="00380D0B" w:rsidP="00380D0B">
      <w:pPr>
        <w:pStyle w:val="ListParagraph"/>
        <w:numPr>
          <w:ilvl w:val="0"/>
          <w:numId w:val="31"/>
        </w:numPr>
        <w:spacing w:after="0" w:line="240" w:lineRule="auto"/>
        <w:jc w:val="both"/>
        <w:rPr>
          <w:rFonts w:ascii="Times New Roman" w:hAnsi="Times New Roman" w:cs="Times New Roman"/>
          <w:noProof/>
          <w:sz w:val="24"/>
          <w:szCs w:val="24"/>
          <w:lang w:eastAsia="sr-Latn-ME"/>
        </w:rPr>
      </w:pPr>
      <w:r w:rsidRPr="00E7488F">
        <w:rPr>
          <w:rFonts w:ascii="Times New Roman" w:hAnsi="Times New Roman" w:cs="Times New Roman"/>
          <w:noProof/>
          <w:sz w:val="24"/>
          <w:szCs w:val="24"/>
          <w:lang w:eastAsia="sr-Latn-ME"/>
        </w:rPr>
        <w:t>Saobraćajni udesi – 9 int.</w:t>
      </w:r>
    </w:p>
    <w:p w:rsidR="00380D0B" w:rsidRPr="00E7488F" w:rsidRDefault="00380D0B" w:rsidP="00380D0B">
      <w:pPr>
        <w:pStyle w:val="ListParagraph"/>
        <w:numPr>
          <w:ilvl w:val="0"/>
          <w:numId w:val="31"/>
        </w:numPr>
        <w:spacing w:after="0" w:line="240" w:lineRule="auto"/>
        <w:jc w:val="both"/>
        <w:rPr>
          <w:rFonts w:ascii="Times New Roman" w:hAnsi="Times New Roman" w:cs="Times New Roman"/>
          <w:noProof/>
          <w:sz w:val="24"/>
          <w:szCs w:val="24"/>
          <w:lang w:eastAsia="sr-Latn-ME"/>
        </w:rPr>
      </w:pPr>
      <w:r w:rsidRPr="00E7488F">
        <w:rPr>
          <w:rFonts w:ascii="Times New Roman" w:hAnsi="Times New Roman" w:cs="Times New Roman"/>
          <w:noProof/>
          <w:sz w:val="24"/>
          <w:szCs w:val="24"/>
          <w:lang w:eastAsia="sr-Latn-ME"/>
        </w:rPr>
        <w:t>Poplave – 4 int.</w:t>
      </w:r>
    </w:p>
    <w:p w:rsidR="00380D0B" w:rsidRPr="00E7488F" w:rsidRDefault="00380D0B" w:rsidP="00380D0B">
      <w:pPr>
        <w:pStyle w:val="ListParagraph"/>
        <w:numPr>
          <w:ilvl w:val="0"/>
          <w:numId w:val="31"/>
        </w:numPr>
        <w:spacing w:after="0" w:line="240" w:lineRule="auto"/>
        <w:jc w:val="both"/>
        <w:rPr>
          <w:rFonts w:ascii="Times New Roman" w:hAnsi="Times New Roman" w:cs="Times New Roman"/>
          <w:noProof/>
          <w:sz w:val="24"/>
          <w:szCs w:val="24"/>
          <w:lang w:eastAsia="sr-Latn-ME"/>
        </w:rPr>
      </w:pPr>
      <w:r w:rsidRPr="00E7488F">
        <w:rPr>
          <w:rFonts w:ascii="Times New Roman" w:hAnsi="Times New Roman" w:cs="Times New Roman"/>
          <w:noProof/>
          <w:sz w:val="24"/>
          <w:szCs w:val="24"/>
          <w:lang w:eastAsia="sr-Latn-ME"/>
        </w:rPr>
        <w:t>Asistencija Hitnoj pomoći -21 int.</w:t>
      </w:r>
    </w:p>
    <w:p w:rsidR="00380D0B" w:rsidRPr="00E7488F" w:rsidRDefault="00380D0B" w:rsidP="00380D0B">
      <w:pPr>
        <w:pStyle w:val="ListParagraph"/>
        <w:numPr>
          <w:ilvl w:val="0"/>
          <w:numId w:val="31"/>
        </w:numPr>
        <w:spacing w:after="0" w:line="240" w:lineRule="auto"/>
        <w:jc w:val="both"/>
        <w:rPr>
          <w:rFonts w:ascii="Times New Roman" w:hAnsi="Times New Roman" w:cs="Times New Roman"/>
          <w:noProof/>
          <w:sz w:val="24"/>
          <w:szCs w:val="24"/>
          <w:lang w:eastAsia="sr-Latn-ME"/>
        </w:rPr>
      </w:pPr>
      <w:r w:rsidRPr="00E7488F">
        <w:rPr>
          <w:rFonts w:ascii="Times New Roman" w:hAnsi="Times New Roman" w:cs="Times New Roman"/>
          <w:noProof/>
          <w:sz w:val="24"/>
          <w:szCs w:val="24"/>
          <w:lang w:eastAsia="sr-Latn-ME"/>
        </w:rPr>
        <w:t>Uklanjanje zmija-9 int.</w:t>
      </w:r>
    </w:p>
    <w:p w:rsidR="00380D0B" w:rsidRPr="00E7488F" w:rsidRDefault="00380D0B" w:rsidP="00380D0B">
      <w:pPr>
        <w:spacing w:after="0" w:line="240" w:lineRule="auto"/>
        <w:jc w:val="both"/>
        <w:rPr>
          <w:rFonts w:ascii="Times New Roman" w:hAnsi="Times New Roman" w:cs="Times New Roman"/>
          <w:noProof/>
          <w:sz w:val="24"/>
          <w:szCs w:val="24"/>
          <w:lang w:eastAsia="sr-Latn-ME"/>
        </w:rPr>
      </w:pPr>
    </w:p>
    <w:p w:rsidR="00380D0B" w:rsidRPr="00E7488F" w:rsidRDefault="00380D0B" w:rsidP="00380D0B">
      <w:pPr>
        <w:spacing w:after="0" w:line="240" w:lineRule="auto"/>
        <w:jc w:val="both"/>
        <w:rPr>
          <w:rFonts w:ascii="Times New Roman" w:hAnsi="Times New Roman" w:cs="Times New Roman"/>
          <w:noProof/>
          <w:sz w:val="24"/>
          <w:szCs w:val="24"/>
          <w:lang w:eastAsia="sr-Latn-ME"/>
        </w:rPr>
      </w:pPr>
      <w:r w:rsidRPr="00E7488F">
        <w:rPr>
          <w:rFonts w:ascii="Times New Roman" w:hAnsi="Times New Roman" w:cs="Times New Roman"/>
          <w:noProof/>
          <w:sz w:val="24"/>
          <w:szCs w:val="24"/>
          <w:lang w:eastAsia="sr-Latn-ME"/>
        </w:rPr>
        <w:t>Ostale aktivnosti:</w:t>
      </w:r>
    </w:p>
    <w:p w:rsidR="00380D0B" w:rsidRPr="00E7488F" w:rsidRDefault="00380D0B" w:rsidP="00380D0B">
      <w:pPr>
        <w:spacing w:after="0" w:line="240" w:lineRule="auto"/>
        <w:jc w:val="both"/>
        <w:rPr>
          <w:rFonts w:ascii="Times New Roman" w:hAnsi="Times New Roman" w:cs="Times New Roman"/>
          <w:noProof/>
          <w:sz w:val="24"/>
          <w:szCs w:val="24"/>
          <w:lang w:eastAsia="sr-Latn-ME"/>
        </w:rPr>
      </w:pPr>
    </w:p>
    <w:p w:rsidR="00380D0B" w:rsidRPr="00E7488F" w:rsidRDefault="00380D0B" w:rsidP="00380D0B">
      <w:pPr>
        <w:pStyle w:val="ListParagraph"/>
        <w:numPr>
          <w:ilvl w:val="0"/>
          <w:numId w:val="32"/>
        </w:numPr>
        <w:spacing w:after="0" w:line="240" w:lineRule="auto"/>
        <w:jc w:val="both"/>
        <w:rPr>
          <w:rFonts w:ascii="Times New Roman" w:hAnsi="Times New Roman" w:cs="Times New Roman"/>
          <w:noProof/>
          <w:sz w:val="24"/>
          <w:szCs w:val="24"/>
          <w:lang w:eastAsia="sr-Latn-ME"/>
        </w:rPr>
      </w:pPr>
      <w:r w:rsidRPr="00E7488F">
        <w:rPr>
          <w:rFonts w:ascii="Times New Roman" w:hAnsi="Times New Roman" w:cs="Times New Roman"/>
          <w:noProof/>
          <w:sz w:val="24"/>
          <w:szCs w:val="24"/>
          <w:lang w:eastAsia="sr-Latn-ME"/>
        </w:rPr>
        <w:t>Vožnja vode za građanstvo i ustanove bez nadoknade – 64 prevoza (Gornja Lastva, Gornji Krašići, Crkve,Radoševići,Radovići,</w:t>
      </w:r>
      <w:r w:rsidRPr="00E7488F">
        <w:rPr>
          <w:rFonts w:ascii="Times New Roman" w:hAnsi="Times New Roman" w:cs="Times New Roman"/>
          <w:noProof/>
          <w:sz w:val="24"/>
          <w:szCs w:val="24"/>
          <w:lang w:eastAsia="sr-Latn-ME"/>
        </w:rPr>
        <w:tab/>
        <w:t>Ostrvo cvijeća,Lovanja,Peani,Lustica....)</w:t>
      </w:r>
    </w:p>
    <w:p w:rsidR="00380D0B" w:rsidRPr="00E7488F" w:rsidRDefault="00380D0B" w:rsidP="00380D0B">
      <w:pPr>
        <w:pStyle w:val="ListParagraph"/>
        <w:numPr>
          <w:ilvl w:val="0"/>
          <w:numId w:val="32"/>
        </w:numPr>
        <w:spacing w:after="0" w:line="240" w:lineRule="auto"/>
        <w:jc w:val="both"/>
        <w:rPr>
          <w:rFonts w:ascii="Times New Roman" w:hAnsi="Times New Roman" w:cs="Times New Roman"/>
          <w:noProof/>
          <w:sz w:val="24"/>
          <w:szCs w:val="24"/>
          <w:lang w:eastAsia="sr-Latn-ME"/>
        </w:rPr>
      </w:pPr>
      <w:r w:rsidRPr="00E7488F">
        <w:rPr>
          <w:rFonts w:ascii="Times New Roman" w:hAnsi="Times New Roman" w:cs="Times New Roman"/>
          <w:noProof/>
          <w:sz w:val="24"/>
          <w:szCs w:val="24"/>
          <w:lang w:eastAsia="sr-Latn-ME"/>
        </w:rPr>
        <w:t>Asistencija Komunalnog preduzeća u vezi održavanja čistoće – 36 asistencija.</w:t>
      </w:r>
    </w:p>
    <w:p w:rsidR="00380D0B" w:rsidRPr="00E7488F" w:rsidRDefault="00380D0B" w:rsidP="00380D0B">
      <w:pPr>
        <w:pStyle w:val="ListParagraph"/>
        <w:numPr>
          <w:ilvl w:val="0"/>
          <w:numId w:val="32"/>
        </w:numPr>
        <w:spacing w:after="0" w:line="240" w:lineRule="auto"/>
        <w:jc w:val="both"/>
        <w:rPr>
          <w:rFonts w:ascii="Times New Roman" w:hAnsi="Times New Roman" w:cs="Times New Roman"/>
          <w:noProof/>
          <w:sz w:val="24"/>
          <w:szCs w:val="24"/>
          <w:lang w:eastAsia="sr-Latn-ME"/>
        </w:rPr>
      </w:pPr>
      <w:r w:rsidRPr="00E7488F">
        <w:rPr>
          <w:rFonts w:ascii="Times New Roman" w:hAnsi="Times New Roman" w:cs="Times New Roman"/>
          <w:noProof/>
          <w:sz w:val="24"/>
          <w:szCs w:val="24"/>
          <w:lang w:eastAsia="sr-Latn-ME"/>
        </w:rPr>
        <w:t>Obezbjeđenje svih kulturnih i sportskih dešavanja (Nova Godina, karneval, koncerti,pozorišne predstave i javni događaji) – 37 aktivnosti.</w:t>
      </w:r>
    </w:p>
    <w:p w:rsidR="00380D0B" w:rsidRPr="00E7488F" w:rsidRDefault="00380D0B" w:rsidP="00380D0B">
      <w:pPr>
        <w:spacing w:after="0" w:line="240" w:lineRule="auto"/>
        <w:jc w:val="both"/>
        <w:rPr>
          <w:rFonts w:ascii="Times New Roman" w:hAnsi="Times New Roman" w:cs="Times New Roman"/>
          <w:noProof/>
          <w:sz w:val="24"/>
          <w:szCs w:val="24"/>
          <w:lang w:eastAsia="sr-Latn-ME"/>
        </w:rPr>
      </w:pPr>
    </w:p>
    <w:p w:rsidR="00380D0B" w:rsidRPr="00E7488F" w:rsidRDefault="00380D0B" w:rsidP="00380D0B">
      <w:pPr>
        <w:spacing w:after="0" w:line="240" w:lineRule="auto"/>
        <w:jc w:val="both"/>
        <w:rPr>
          <w:rFonts w:ascii="Times New Roman" w:hAnsi="Times New Roman" w:cs="Times New Roman"/>
          <w:noProof/>
          <w:sz w:val="24"/>
          <w:szCs w:val="24"/>
          <w:lang w:eastAsia="sr-Latn-ME"/>
        </w:rPr>
      </w:pPr>
      <w:r w:rsidRPr="00E7488F">
        <w:rPr>
          <w:rFonts w:ascii="Times New Roman" w:hAnsi="Times New Roman" w:cs="Times New Roman"/>
          <w:noProof/>
          <w:sz w:val="24"/>
          <w:szCs w:val="24"/>
          <w:lang w:eastAsia="sr-Latn-ME"/>
        </w:rPr>
        <w:t>Sve ove aktivnosti su rađene bez nadoknade sa ciljem doprinosa turističkoj sezoni.</w:t>
      </w:r>
    </w:p>
    <w:p w:rsidR="00380D0B" w:rsidRPr="00E7488F" w:rsidRDefault="00380D0B" w:rsidP="00380D0B">
      <w:pPr>
        <w:spacing w:after="0" w:line="240" w:lineRule="auto"/>
        <w:jc w:val="both"/>
        <w:rPr>
          <w:rFonts w:ascii="Times New Roman" w:hAnsi="Times New Roman" w:cs="Times New Roman"/>
          <w:noProof/>
          <w:sz w:val="24"/>
          <w:szCs w:val="24"/>
          <w:lang w:eastAsia="sr-Latn-ME"/>
        </w:rPr>
      </w:pPr>
    </w:p>
    <w:p w:rsidR="00380D0B" w:rsidRPr="00E7488F" w:rsidRDefault="00380D0B" w:rsidP="00380D0B">
      <w:pPr>
        <w:spacing w:after="0" w:line="240" w:lineRule="auto"/>
        <w:jc w:val="both"/>
        <w:rPr>
          <w:rFonts w:ascii="Times New Roman" w:hAnsi="Times New Roman" w:cs="Times New Roman"/>
          <w:noProof/>
          <w:sz w:val="24"/>
          <w:szCs w:val="24"/>
          <w:lang w:eastAsia="sr-Latn-ME"/>
        </w:rPr>
      </w:pPr>
    </w:p>
    <w:p w:rsidR="00380D0B" w:rsidRPr="0098557A" w:rsidRDefault="00380D0B" w:rsidP="00380D0B">
      <w:pPr>
        <w:spacing w:before="0" w:after="0" w:line="240" w:lineRule="auto"/>
        <w:jc w:val="both"/>
        <w:rPr>
          <w:rFonts w:ascii="Times New Roman" w:hAnsi="Times New Roman" w:cs="Times New Roman"/>
          <w:sz w:val="24"/>
          <w:szCs w:val="24"/>
          <w:lang w:val="sr-Latn-CS" w:eastAsia="en-US"/>
        </w:rPr>
      </w:pPr>
    </w:p>
    <w:p w:rsidR="00380D0B" w:rsidRDefault="00380D0B" w:rsidP="00380D0B">
      <w:pPr>
        <w:spacing w:before="0" w:after="0" w:line="240" w:lineRule="auto"/>
        <w:jc w:val="both"/>
        <w:rPr>
          <w:rFonts w:ascii="Times New Roman" w:hAnsi="Times New Roman" w:cs="Times New Roman"/>
          <w:sz w:val="24"/>
          <w:szCs w:val="24"/>
          <w:lang w:val="sr-Latn-CS" w:eastAsia="en-US"/>
        </w:rPr>
      </w:pPr>
    </w:p>
    <w:p w:rsidR="00380D0B" w:rsidRDefault="00380D0B" w:rsidP="00380D0B">
      <w:pPr>
        <w:spacing w:before="0" w:after="0" w:line="240" w:lineRule="auto"/>
        <w:jc w:val="both"/>
        <w:rPr>
          <w:rFonts w:ascii="Times New Roman" w:hAnsi="Times New Roman" w:cs="Times New Roman"/>
          <w:sz w:val="24"/>
          <w:szCs w:val="24"/>
          <w:lang w:val="sr-Latn-CS" w:eastAsia="en-US"/>
        </w:rPr>
      </w:pPr>
    </w:p>
    <w:p w:rsidR="00380D0B" w:rsidRDefault="00380D0B" w:rsidP="00380D0B">
      <w:pPr>
        <w:spacing w:before="0" w:after="0" w:line="240" w:lineRule="auto"/>
        <w:jc w:val="both"/>
        <w:rPr>
          <w:rFonts w:ascii="Times New Roman" w:hAnsi="Times New Roman" w:cs="Times New Roman"/>
          <w:sz w:val="24"/>
          <w:szCs w:val="24"/>
          <w:lang w:val="sr-Latn-CS" w:eastAsia="en-US"/>
        </w:rPr>
      </w:pPr>
    </w:p>
    <w:p w:rsidR="00380D0B" w:rsidRDefault="00380D0B" w:rsidP="00380D0B">
      <w:pPr>
        <w:spacing w:before="0" w:after="0" w:line="240" w:lineRule="auto"/>
        <w:jc w:val="both"/>
        <w:rPr>
          <w:rFonts w:ascii="Times New Roman" w:hAnsi="Times New Roman" w:cs="Times New Roman"/>
          <w:sz w:val="24"/>
          <w:szCs w:val="24"/>
          <w:lang w:val="sr-Latn-CS" w:eastAsia="en-US"/>
        </w:rPr>
      </w:pPr>
    </w:p>
    <w:p w:rsidR="00380D0B" w:rsidRPr="00733AEA" w:rsidRDefault="00380D0B" w:rsidP="00380D0B">
      <w:pPr>
        <w:spacing w:before="0" w:after="160" w:line="259" w:lineRule="auto"/>
        <w:rPr>
          <w:rFonts w:ascii="Times New Roman" w:eastAsiaTheme="minorHAnsi" w:hAnsi="Times New Roman" w:cs="Times New Roman"/>
          <w:b/>
          <w:sz w:val="24"/>
          <w:szCs w:val="24"/>
          <w:lang w:val="sr-Latn-ME" w:eastAsia="en-US"/>
        </w:rPr>
      </w:pPr>
      <w:r w:rsidRPr="00733AEA">
        <w:rPr>
          <w:rFonts w:ascii="Times New Roman" w:eastAsiaTheme="minorHAnsi" w:hAnsi="Times New Roman" w:cs="Times New Roman"/>
          <w:b/>
          <w:sz w:val="24"/>
          <w:szCs w:val="24"/>
          <w:highlight w:val="cyan"/>
          <w:lang w:val="sr-Latn-ME" w:eastAsia="en-US"/>
        </w:rPr>
        <w:lastRenderedPageBreak/>
        <w:t>10. DOO Parking servis Tivat – Izvještaj sezona 2019</w:t>
      </w:r>
    </w:p>
    <w:p w:rsidR="00380D0B" w:rsidRPr="00733AEA" w:rsidRDefault="00380D0B" w:rsidP="00380D0B">
      <w:pPr>
        <w:spacing w:before="0" w:after="160" w:line="259" w:lineRule="auto"/>
        <w:rPr>
          <w:rFonts w:ascii="Times New Roman" w:eastAsiaTheme="minorHAnsi" w:hAnsi="Times New Roman" w:cs="Times New Roman"/>
          <w:sz w:val="24"/>
          <w:szCs w:val="24"/>
          <w:lang w:val="sr-Latn-ME" w:eastAsia="en-US"/>
        </w:rPr>
      </w:pPr>
      <w:r w:rsidRPr="00733AEA">
        <w:rPr>
          <w:rFonts w:ascii="Times New Roman" w:eastAsiaTheme="minorHAnsi" w:hAnsi="Times New Roman" w:cs="Times New Roman"/>
          <w:sz w:val="24"/>
          <w:szCs w:val="24"/>
          <w:lang w:val="sr-Latn-ME" w:eastAsia="en-US"/>
        </w:rPr>
        <w:t xml:space="preserve">Bonići 1 </w:t>
      </w:r>
    </w:p>
    <w:p w:rsidR="00380D0B" w:rsidRPr="00733AEA" w:rsidRDefault="00380D0B" w:rsidP="00380D0B">
      <w:pPr>
        <w:spacing w:before="0" w:after="160" w:line="259" w:lineRule="auto"/>
        <w:rPr>
          <w:rFonts w:ascii="Times New Roman" w:eastAsiaTheme="minorHAnsi" w:hAnsi="Times New Roman" w:cs="Times New Roman"/>
          <w:sz w:val="24"/>
          <w:szCs w:val="24"/>
          <w:lang w:val="sr-Latn-ME" w:eastAsia="en-US"/>
        </w:rPr>
      </w:pPr>
    </w:p>
    <w:p w:rsidR="00380D0B" w:rsidRPr="00733AEA" w:rsidRDefault="00380D0B" w:rsidP="00380D0B">
      <w:pPr>
        <w:spacing w:before="0" w:after="160" w:line="259" w:lineRule="auto"/>
        <w:rPr>
          <w:rFonts w:ascii="Times New Roman" w:eastAsiaTheme="minorHAnsi" w:hAnsi="Times New Roman" w:cs="Times New Roman"/>
          <w:sz w:val="24"/>
          <w:szCs w:val="24"/>
          <w:lang w:val="sr-Latn-ME" w:eastAsia="en-US"/>
        </w:rPr>
      </w:pPr>
      <w:r w:rsidRPr="00733AEA">
        <w:rPr>
          <w:rFonts w:ascii="Times New Roman" w:eastAsiaTheme="minorHAnsi" w:hAnsi="Times New Roman" w:cs="Times New Roman"/>
          <w:sz w:val="24"/>
          <w:szCs w:val="24"/>
          <w:lang w:val="sr-Latn-ME" w:eastAsia="en-US"/>
        </w:rPr>
        <w:t xml:space="preserve">                                        Izvještaj </w:t>
      </w:r>
    </w:p>
    <w:p w:rsidR="00380D0B" w:rsidRPr="00733AEA" w:rsidRDefault="00380D0B" w:rsidP="00380D0B">
      <w:pPr>
        <w:spacing w:before="0" w:after="160" w:line="259" w:lineRule="auto"/>
        <w:rPr>
          <w:rFonts w:ascii="Times New Roman" w:eastAsiaTheme="minorHAnsi" w:hAnsi="Times New Roman" w:cs="Times New Roman"/>
          <w:sz w:val="24"/>
          <w:szCs w:val="24"/>
          <w:lang w:val="sr-Latn-ME" w:eastAsia="en-US"/>
        </w:rPr>
      </w:pPr>
      <w:r w:rsidRPr="00733AEA">
        <w:rPr>
          <w:rFonts w:ascii="Times New Roman" w:eastAsiaTheme="minorHAnsi" w:hAnsi="Times New Roman" w:cs="Times New Roman"/>
          <w:sz w:val="24"/>
          <w:szCs w:val="24"/>
          <w:lang w:val="sr-Latn-ME" w:eastAsia="en-US"/>
        </w:rPr>
        <w:t xml:space="preserve">        Realizovane aktivnosti  u turističkoj sezoni 2019.g.</w:t>
      </w:r>
    </w:p>
    <w:p w:rsidR="00380D0B" w:rsidRPr="00733AEA" w:rsidRDefault="00380D0B" w:rsidP="00380D0B">
      <w:pPr>
        <w:spacing w:before="0" w:after="160" w:line="259" w:lineRule="auto"/>
        <w:rPr>
          <w:rFonts w:ascii="Times New Roman" w:eastAsiaTheme="minorHAnsi" w:hAnsi="Times New Roman" w:cs="Times New Roman"/>
          <w:sz w:val="24"/>
          <w:szCs w:val="24"/>
          <w:lang w:val="sr-Latn-ME" w:eastAsia="en-US"/>
        </w:rPr>
      </w:pPr>
    </w:p>
    <w:p w:rsidR="00380D0B" w:rsidRPr="00733AEA" w:rsidRDefault="00380D0B" w:rsidP="00380D0B">
      <w:pPr>
        <w:spacing w:before="0" w:after="160" w:line="259" w:lineRule="auto"/>
        <w:rPr>
          <w:rFonts w:ascii="Times New Roman" w:eastAsiaTheme="minorHAnsi" w:hAnsi="Times New Roman" w:cs="Times New Roman"/>
          <w:sz w:val="24"/>
          <w:szCs w:val="24"/>
          <w:lang w:val="sr-Latn-ME" w:eastAsia="en-US"/>
        </w:rPr>
      </w:pPr>
      <w:r w:rsidRPr="00733AEA">
        <w:rPr>
          <w:rFonts w:ascii="Times New Roman" w:eastAsiaTheme="minorHAnsi" w:hAnsi="Times New Roman" w:cs="Times New Roman"/>
          <w:sz w:val="24"/>
          <w:szCs w:val="24"/>
          <w:lang w:val="sr-Latn-ME" w:eastAsia="en-US"/>
        </w:rPr>
        <w:t>-Uložen dodatni napor i nova regulacija saobraćaja na Aerodromu Tivat(udvostručen broj radnika ,nova tehnološka rješenja kako bi se smanjila gužva  ubrzao aobraćaj-smanjenje vremena čekanja na ulazak i izlazak sa parkinga).Na parkingu Aerodroma Tivat povećan broj letova-broj turista u odnosu na 2018.g.</w:t>
      </w:r>
    </w:p>
    <w:p w:rsidR="00380D0B" w:rsidRPr="00733AEA" w:rsidRDefault="00380D0B" w:rsidP="00380D0B">
      <w:pPr>
        <w:spacing w:before="0" w:after="160" w:line="259" w:lineRule="auto"/>
        <w:rPr>
          <w:rFonts w:ascii="Times New Roman" w:eastAsiaTheme="minorHAnsi" w:hAnsi="Times New Roman" w:cs="Times New Roman"/>
          <w:sz w:val="24"/>
          <w:szCs w:val="24"/>
          <w:lang w:val="sr-Latn-ME" w:eastAsia="en-US"/>
        </w:rPr>
      </w:pPr>
      <w:r w:rsidRPr="00733AEA">
        <w:rPr>
          <w:rFonts w:ascii="Times New Roman" w:eastAsiaTheme="minorHAnsi" w:hAnsi="Times New Roman" w:cs="Times New Roman"/>
          <w:sz w:val="24"/>
          <w:szCs w:val="24"/>
          <w:lang w:val="sr-Latn-ME" w:eastAsia="en-US"/>
        </w:rPr>
        <w:t>-Na Arsenalskom parkingu obnovljena horizontalna i vertikalna signalizacija,povećan  broj mjesta za parkiranje,uviden video nadzor,otvorena prva javna punionica za vozilakoja se kreću na električni pogon,...</w:t>
      </w:r>
    </w:p>
    <w:p w:rsidR="00380D0B" w:rsidRPr="00733AEA" w:rsidRDefault="00380D0B" w:rsidP="00380D0B">
      <w:pPr>
        <w:spacing w:before="0" w:after="160" w:line="259" w:lineRule="auto"/>
        <w:rPr>
          <w:rFonts w:ascii="Times New Roman" w:eastAsiaTheme="minorHAnsi" w:hAnsi="Times New Roman" w:cs="Times New Roman"/>
          <w:sz w:val="24"/>
          <w:szCs w:val="24"/>
          <w:lang w:val="sr-Latn-ME" w:eastAsia="en-US"/>
        </w:rPr>
      </w:pPr>
      <w:r w:rsidRPr="00733AEA">
        <w:rPr>
          <w:rFonts w:ascii="Times New Roman" w:eastAsiaTheme="minorHAnsi" w:hAnsi="Times New Roman" w:cs="Times New Roman"/>
          <w:sz w:val="24"/>
          <w:szCs w:val="24"/>
          <w:lang w:val="sr-Latn-ME" w:eastAsia="en-US"/>
        </w:rPr>
        <w:t>-Počeo sa radom specijalno vozilo za premještanje nepropisno parkiranih vozila –tzv ,,PAUK,,,koje je u vlasništvu DOOParking servisa Tivat</w:t>
      </w:r>
    </w:p>
    <w:p w:rsidR="00380D0B" w:rsidRPr="00733AEA" w:rsidRDefault="00380D0B" w:rsidP="00380D0B">
      <w:pPr>
        <w:spacing w:before="0" w:after="160" w:line="259" w:lineRule="auto"/>
        <w:rPr>
          <w:rFonts w:ascii="Times New Roman" w:eastAsiaTheme="minorHAnsi" w:hAnsi="Times New Roman" w:cs="Times New Roman"/>
          <w:sz w:val="24"/>
          <w:szCs w:val="24"/>
          <w:lang w:val="sr-Latn-ME" w:eastAsia="en-US"/>
        </w:rPr>
      </w:pPr>
      <w:r w:rsidRPr="00733AEA">
        <w:rPr>
          <w:rFonts w:ascii="Times New Roman" w:eastAsiaTheme="minorHAnsi" w:hAnsi="Times New Roman" w:cs="Times New Roman"/>
          <w:sz w:val="24"/>
          <w:szCs w:val="24"/>
          <w:lang w:val="sr-Latn-ME" w:eastAsia="en-US"/>
        </w:rPr>
        <w:t>-nova horizontalna signalizacija u centru grada-nova parking mjesta.</w:t>
      </w:r>
    </w:p>
    <w:p w:rsidR="00380D0B" w:rsidRPr="00733AEA" w:rsidRDefault="00380D0B" w:rsidP="00380D0B">
      <w:pPr>
        <w:spacing w:before="0" w:after="160" w:line="259" w:lineRule="auto"/>
        <w:rPr>
          <w:rFonts w:ascii="Times New Roman" w:eastAsiaTheme="minorHAnsi" w:hAnsi="Times New Roman" w:cs="Times New Roman"/>
          <w:sz w:val="24"/>
          <w:szCs w:val="24"/>
          <w:lang w:val="sr-Latn-ME" w:eastAsia="en-US"/>
        </w:rPr>
      </w:pPr>
      <w:r w:rsidRPr="00733AEA">
        <w:rPr>
          <w:rFonts w:ascii="Times New Roman" w:eastAsiaTheme="minorHAnsi" w:hAnsi="Times New Roman" w:cs="Times New Roman"/>
          <w:sz w:val="24"/>
          <w:szCs w:val="24"/>
          <w:lang w:val="sr-Latn-ME" w:eastAsia="en-US"/>
        </w:rPr>
        <w:t>-osvježavan izgled sajta DOO Parking servisa</w:t>
      </w:r>
    </w:p>
    <w:p w:rsidR="00380D0B" w:rsidRDefault="00380D0B" w:rsidP="00380D0B">
      <w:pPr>
        <w:spacing w:before="0" w:after="160" w:line="259" w:lineRule="auto"/>
        <w:rPr>
          <w:rFonts w:ascii="Times New Roman" w:eastAsiaTheme="minorHAnsi" w:hAnsi="Times New Roman" w:cs="Times New Roman"/>
          <w:sz w:val="24"/>
          <w:szCs w:val="24"/>
          <w:lang w:val="sr-Latn-ME" w:eastAsia="en-US"/>
        </w:rPr>
      </w:pPr>
      <w:r>
        <w:rPr>
          <w:rFonts w:ascii="Times New Roman" w:eastAsiaTheme="minorHAnsi" w:hAnsi="Times New Roman" w:cs="Times New Roman"/>
          <w:sz w:val="24"/>
          <w:szCs w:val="24"/>
          <w:lang w:val="sr-Latn-ME" w:eastAsia="en-US"/>
        </w:rPr>
        <w:t xml:space="preserve"> Sr</w:t>
      </w:r>
      <w:r w:rsidRPr="00733AEA">
        <w:rPr>
          <w:rFonts w:ascii="Times New Roman" w:eastAsiaTheme="minorHAnsi" w:hAnsi="Times New Roman" w:cs="Times New Roman"/>
          <w:sz w:val="24"/>
          <w:szCs w:val="24"/>
          <w:lang w:val="sr-Latn-ME" w:eastAsia="en-US"/>
        </w:rPr>
        <w:t xml:space="preserve">dačan pozdrav                                                            </w:t>
      </w:r>
    </w:p>
    <w:p w:rsidR="00380D0B" w:rsidRPr="00733AEA" w:rsidRDefault="00380D0B" w:rsidP="00380D0B">
      <w:pPr>
        <w:spacing w:before="0" w:after="160" w:line="259" w:lineRule="auto"/>
        <w:jc w:val="right"/>
        <w:rPr>
          <w:rFonts w:ascii="Times New Roman" w:eastAsiaTheme="minorHAnsi" w:hAnsi="Times New Roman" w:cs="Times New Roman"/>
          <w:sz w:val="24"/>
          <w:szCs w:val="24"/>
          <w:lang w:val="sr-Latn-ME" w:eastAsia="en-US"/>
        </w:rPr>
      </w:pPr>
      <w:r w:rsidRPr="00733AEA">
        <w:rPr>
          <w:rFonts w:ascii="Times New Roman" w:eastAsiaTheme="minorHAnsi" w:hAnsi="Times New Roman" w:cs="Times New Roman"/>
          <w:sz w:val="24"/>
          <w:szCs w:val="24"/>
          <w:lang w:val="sr-Latn-ME" w:eastAsia="en-US"/>
        </w:rPr>
        <w:t xml:space="preserve">  Izvršni direktor</w:t>
      </w:r>
    </w:p>
    <w:p w:rsidR="00380D0B" w:rsidRPr="00733AEA" w:rsidRDefault="00380D0B" w:rsidP="00380D0B">
      <w:pPr>
        <w:spacing w:before="0" w:after="160" w:line="259" w:lineRule="auto"/>
        <w:jc w:val="right"/>
        <w:rPr>
          <w:rFonts w:ascii="Times New Roman" w:eastAsiaTheme="minorHAnsi" w:hAnsi="Times New Roman" w:cs="Times New Roman"/>
          <w:sz w:val="24"/>
          <w:szCs w:val="24"/>
          <w:lang w:val="sr-Latn-ME" w:eastAsia="en-US"/>
        </w:rPr>
      </w:pPr>
      <w:r w:rsidRPr="00733AEA">
        <w:rPr>
          <w:rFonts w:ascii="Times New Roman" w:eastAsiaTheme="minorHAnsi" w:hAnsi="Times New Roman" w:cs="Times New Roman"/>
          <w:sz w:val="24"/>
          <w:szCs w:val="24"/>
          <w:lang w:val="sr-Latn-ME" w:eastAsia="en-US"/>
        </w:rPr>
        <w:t xml:space="preserve">                                                                                        Ognjanović Slaviša</w:t>
      </w:r>
    </w:p>
    <w:p w:rsidR="00380D0B" w:rsidRPr="0098557A" w:rsidRDefault="00380D0B" w:rsidP="00380D0B">
      <w:pPr>
        <w:spacing w:before="0" w:after="0" w:line="240" w:lineRule="auto"/>
        <w:jc w:val="both"/>
        <w:rPr>
          <w:rFonts w:ascii="Times New Roman" w:hAnsi="Times New Roman" w:cs="Times New Roman"/>
          <w:sz w:val="24"/>
          <w:szCs w:val="24"/>
          <w:lang w:val="sr-Latn-CS" w:eastAsia="en-US"/>
        </w:rPr>
      </w:pPr>
    </w:p>
    <w:p w:rsidR="00380D0B" w:rsidRPr="00E7488F" w:rsidRDefault="00380D0B" w:rsidP="00380D0B">
      <w:pPr>
        <w:rPr>
          <w:rFonts w:ascii="Times New Roman" w:hAnsi="Times New Roman" w:cs="Times New Roman"/>
          <w:sz w:val="24"/>
          <w:szCs w:val="24"/>
        </w:rPr>
      </w:pPr>
    </w:p>
    <w:p w:rsidR="00380D0B" w:rsidRPr="00A84018" w:rsidRDefault="00380D0B" w:rsidP="00380D0B">
      <w:pPr>
        <w:pStyle w:val="Title"/>
      </w:pPr>
    </w:p>
    <w:sectPr w:rsidR="00380D0B" w:rsidRPr="00A84018">
      <w:footerReference w:type="default" r:id="rId80"/>
      <w:footerReference w:type="first" r:id="rId81"/>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E56E0" w:rsidRDefault="00CE56E0">
      <w:pPr>
        <w:spacing w:before="0" w:after="0" w:line="240" w:lineRule="auto"/>
      </w:pPr>
      <w:r>
        <w:separator/>
      </w:r>
    </w:p>
  </w:endnote>
  <w:endnote w:type="continuationSeparator" w:id="0">
    <w:p w:rsidR="00CE56E0" w:rsidRDefault="00CE56E0">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color w:val="002060"/>
        <w:sz w:val="20"/>
        <w:szCs w:val="20"/>
      </w:rPr>
      <w:id w:val="1481121207"/>
      <w:docPartObj>
        <w:docPartGallery w:val="Page Numbers (Bottom of Page)"/>
        <w:docPartUnique/>
      </w:docPartObj>
    </w:sdtPr>
    <w:sdtEndPr>
      <w:rPr>
        <w:noProof/>
      </w:rPr>
    </w:sdtEndPr>
    <w:sdtContent>
      <w:p w:rsidR="00CE56E0" w:rsidRPr="007758A6" w:rsidRDefault="00CE56E0">
        <w:pPr>
          <w:pStyle w:val="Footer"/>
          <w:rPr>
            <w:color w:val="002060"/>
            <w:sz w:val="20"/>
            <w:szCs w:val="20"/>
          </w:rPr>
        </w:pPr>
        <w:r w:rsidRPr="007758A6">
          <w:rPr>
            <w:color w:val="002060"/>
            <w:sz w:val="20"/>
            <w:szCs w:val="20"/>
          </w:rPr>
          <w:fldChar w:fldCharType="begin"/>
        </w:r>
        <w:r w:rsidRPr="007758A6">
          <w:rPr>
            <w:color w:val="002060"/>
            <w:sz w:val="20"/>
            <w:szCs w:val="20"/>
          </w:rPr>
          <w:instrText xml:space="preserve"> PAGE   \* MERGEFORMAT </w:instrText>
        </w:r>
        <w:r w:rsidRPr="007758A6">
          <w:rPr>
            <w:color w:val="002060"/>
            <w:sz w:val="20"/>
            <w:szCs w:val="20"/>
          </w:rPr>
          <w:fldChar w:fldCharType="separate"/>
        </w:r>
        <w:r w:rsidR="00D47327">
          <w:rPr>
            <w:noProof/>
            <w:color w:val="002060"/>
            <w:sz w:val="20"/>
            <w:szCs w:val="20"/>
          </w:rPr>
          <w:t>29</w:t>
        </w:r>
        <w:r w:rsidRPr="007758A6">
          <w:rPr>
            <w:noProof/>
            <w:color w:val="002060"/>
            <w:sz w:val="20"/>
            <w:szCs w:val="20"/>
          </w:rPr>
          <w:fldChar w:fldCharType="end"/>
        </w:r>
        <w:r w:rsidRPr="007758A6">
          <w:rPr>
            <w:noProof/>
            <w:color w:val="002060"/>
            <w:sz w:val="20"/>
            <w:szCs w:val="20"/>
          </w:rPr>
          <w:t xml:space="preserve">       </w:t>
        </w:r>
        <w:r>
          <w:rPr>
            <w:noProof/>
            <w:color w:val="002060"/>
            <w:sz w:val="20"/>
            <w:szCs w:val="20"/>
          </w:rPr>
          <w:t>Izvje</w:t>
        </w:r>
        <w:r>
          <w:rPr>
            <w:noProof/>
            <w:color w:val="002060"/>
            <w:sz w:val="20"/>
            <w:szCs w:val="20"/>
            <w:lang w:val="en-GB"/>
          </w:rPr>
          <w:t>štaj rada u sezoni 2019</w:t>
        </w:r>
        <w:r w:rsidRPr="007758A6">
          <w:rPr>
            <w:noProof/>
            <w:color w:val="002060"/>
            <w:sz w:val="20"/>
            <w:szCs w:val="20"/>
          </w:rPr>
          <w:t xml:space="preserve">                                          </w:t>
        </w:r>
        <w:r>
          <w:rPr>
            <w:noProof/>
            <w:color w:val="002060"/>
            <w:sz w:val="20"/>
            <w:szCs w:val="20"/>
          </w:rPr>
          <w:t xml:space="preserve">                               </w:t>
        </w:r>
        <w:r w:rsidRPr="007758A6">
          <w:rPr>
            <w:noProof/>
            <w:color w:val="002060"/>
            <w:sz w:val="20"/>
            <w:szCs w:val="20"/>
          </w:rPr>
          <w:t xml:space="preserve"> TURISTI</w:t>
        </w:r>
        <w:r w:rsidRPr="007758A6">
          <w:rPr>
            <w:noProof/>
            <w:color w:val="002060"/>
            <w:sz w:val="20"/>
            <w:szCs w:val="20"/>
            <w:lang w:val="en-GB"/>
          </w:rPr>
          <w:t>ČKA ORGANIZACIJA TIVAT</w:t>
        </w:r>
      </w:p>
    </w:sdtContent>
  </w:sdt>
  <w:p w:rsidR="00CE56E0" w:rsidRPr="007758A6" w:rsidRDefault="00CE56E0">
    <w:pPr>
      <w:pStyle w:val="Footer"/>
      <w:rPr>
        <w:i/>
        <w:color w:val="002060"/>
        <w:sz w:val="20"/>
        <w:szCs w:val="20"/>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0615214"/>
      <w:docPartObj>
        <w:docPartGallery w:val="Page Numbers (Bottom of Page)"/>
        <w:docPartUnique/>
      </w:docPartObj>
    </w:sdtPr>
    <w:sdtEndPr>
      <w:rPr>
        <w:noProof/>
      </w:rPr>
    </w:sdtEndPr>
    <w:sdtContent>
      <w:p w:rsidR="00CE56E0" w:rsidRDefault="00CE56E0">
        <w:pPr>
          <w:pStyle w:val="Footer"/>
          <w:jc w:val="right"/>
        </w:pPr>
      </w:p>
    </w:sdtContent>
  </w:sdt>
  <w:p w:rsidR="00CE56E0" w:rsidRDefault="00CE56E0">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E56E0" w:rsidRDefault="00CE56E0">
      <w:pPr>
        <w:spacing w:before="0" w:after="0" w:line="240" w:lineRule="auto"/>
      </w:pPr>
      <w:r>
        <w:separator/>
      </w:r>
    </w:p>
  </w:footnote>
  <w:footnote w:type="continuationSeparator" w:id="0">
    <w:p w:rsidR="00CE56E0" w:rsidRDefault="00CE56E0">
      <w:pPr>
        <w:spacing w:before="0"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2" type="#_x0000_t75" style="width:11.25pt;height:11.25pt" o:bullet="t">
        <v:imagedata r:id="rId1" o:title="mso62F1"/>
      </v:shape>
    </w:pict>
  </w:numPicBullet>
  <w:abstractNum w:abstractNumId="0" w15:restartNumberingAfterBreak="0">
    <w:nsid w:val="00766118"/>
    <w:multiLevelType w:val="multilevel"/>
    <w:tmpl w:val="3482C86E"/>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E6E3AE9"/>
    <w:multiLevelType w:val="hybridMultilevel"/>
    <w:tmpl w:val="5F98A1DA"/>
    <w:lvl w:ilvl="0" w:tplc="E5F0AC3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6166E18"/>
    <w:multiLevelType w:val="multilevel"/>
    <w:tmpl w:val="CCE864F8"/>
    <w:lvl w:ilvl="0">
      <w:start w:val="1"/>
      <w:numFmt w:val="decimal"/>
      <w:lvlText w:val="%1."/>
      <w:lvlJc w:val="left"/>
      <w:pPr>
        <w:ind w:left="1080" w:hanging="72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440" w:hanging="1080"/>
      </w:pPr>
      <w:rPr>
        <w:rFonts w:hint="default"/>
      </w:rPr>
    </w:lvl>
    <w:lvl w:ilvl="8">
      <w:start w:val="1"/>
      <w:numFmt w:val="decimal"/>
      <w:isLgl/>
      <w:lvlText w:val="%1.%2.%3.%4.%5.%6.%7.%8.%9."/>
      <w:lvlJc w:val="left"/>
      <w:pPr>
        <w:ind w:left="1800" w:hanging="1440"/>
      </w:pPr>
      <w:rPr>
        <w:rFonts w:hint="default"/>
      </w:rPr>
    </w:lvl>
  </w:abstractNum>
  <w:abstractNum w:abstractNumId="3" w15:restartNumberingAfterBreak="0">
    <w:nsid w:val="16D05965"/>
    <w:multiLevelType w:val="hybridMultilevel"/>
    <w:tmpl w:val="8C82BD48"/>
    <w:lvl w:ilvl="0" w:tplc="C45C9E8C">
      <w:numFmt w:val="bullet"/>
      <w:lvlText w:val="-"/>
      <w:lvlJc w:val="left"/>
      <w:pPr>
        <w:ind w:left="1080" w:hanging="360"/>
      </w:pPr>
      <w:rPr>
        <w:rFonts w:ascii="Times New Roman" w:eastAsia="Times New Roman" w:hAnsi="Times New Roman" w:cs="Times New Roman" w:hint="default"/>
      </w:rPr>
    </w:lvl>
    <w:lvl w:ilvl="1" w:tplc="2C1A0003" w:tentative="1">
      <w:start w:val="1"/>
      <w:numFmt w:val="bullet"/>
      <w:lvlText w:val="o"/>
      <w:lvlJc w:val="left"/>
      <w:pPr>
        <w:ind w:left="1800" w:hanging="360"/>
      </w:pPr>
      <w:rPr>
        <w:rFonts w:ascii="Courier New" w:hAnsi="Courier New" w:cs="Courier New" w:hint="default"/>
      </w:rPr>
    </w:lvl>
    <w:lvl w:ilvl="2" w:tplc="2C1A0005" w:tentative="1">
      <w:start w:val="1"/>
      <w:numFmt w:val="bullet"/>
      <w:lvlText w:val=""/>
      <w:lvlJc w:val="left"/>
      <w:pPr>
        <w:ind w:left="2520" w:hanging="360"/>
      </w:pPr>
      <w:rPr>
        <w:rFonts w:ascii="Wingdings" w:hAnsi="Wingdings" w:hint="default"/>
      </w:rPr>
    </w:lvl>
    <w:lvl w:ilvl="3" w:tplc="2C1A0001" w:tentative="1">
      <w:start w:val="1"/>
      <w:numFmt w:val="bullet"/>
      <w:lvlText w:val=""/>
      <w:lvlJc w:val="left"/>
      <w:pPr>
        <w:ind w:left="3240" w:hanging="360"/>
      </w:pPr>
      <w:rPr>
        <w:rFonts w:ascii="Symbol" w:hAnsi="Symbol" w:hint="default"/>
      </w:rPr>
    </w:lvl>
    <w:lvl w:ilvl="4" w:tplc="2C1A0003" w:tentative="1">
      <w:start w:val="1"/>
      <w:numFmt w:val="bullet"/>
      <w:lvlText w:val="o"/>
      <w:lvlJc w:val="left"/>
      <w:pPr>
        <w:ind w:left="3960" w:hanging="360"/>
      </w:pPr>
      <w:rPr>
        <w:rFonts w:ascii="Courier New" w:hAnsi="Courier New" w:cs="Courier New" w:hint="default"/>
      </w:rPr>
    </w:lvl>
    <w:lvl w:ilvl="5" w:tplc="2C1A0005" w:tentative="1">
      <w:start w:val="1"/>
      <w:numFmt w:val="bullet"/>
      <w:lvlText w:val=""/>
      <w:lvlJc w:val="left"/>
      <w:pPr>
        <w:ind w:left="4680" w:hanging="360"/>
      </w:pPr>
      <w:rPr>
        <w:rFonts w:ascii="Wingdings" w:hAnsi="Wingdings" w:hint="default"/>
      </w:rPr>
    </w:lvl>
    <w:lvl w:ilvl="6" w:tplc="2C1A0001" w:tentative="1">
      <w:start w:val="1"/>
      <w:numFmt w:val="bullet"/>
      <w:lvlText w:val=""/>
      <w:lvlJc w:val="left"/>
      <w:pPr>
        <w:ind w:left="5400" w:hanging="360"/>
      </w:pPr>
      <w:rPr>
        <w:rFonts w:ascii="Symbol" w:hAnsi="Symbol" w:hint="default"/>
      </w:rPr>
    </w:lvl>
    <w:lvl w:ilvl="7" w:tplc="2C1A0003" w:tentative="1">
      <w:start w:val="1"/>
      <w:numFmt w:val="bullet"/>
      <w:lvlText w:val="o"/>
      <w:lvlJc w:val="left"/>
      <w:pPr>
        <w:ind w:left="6120" w:hanging="360"/>
      </w:pPr>
      <w:rPr>
        <w:rFonts w:ascii="Courier New" w:hAnsi="Courier New" w:cs="Courier New" w:hint="default"/>
      </w:rPr>
    </w:lvl>
    <w:lvl w:ilvl="8" w:tplc="2C1A0005" w:tentative="1">
      <w:start w:val="1"/>
      <w:numFmt w:val="bullet"/>
      <w:lvlText w:val=""/>
      <w:lvlJc w:val="left"/>
      <w:pPr>
        <w:ind w:left="6840" w:hanging="360"/>
      </w:pPr>
      <w:rPr>
        <w:rFonts w:ascii="Wingdings" w:hAnsi="Wingdings" w:hint="default"/>
      </w:rPr>
    </w:lvl>
  </w:abstractNum>
  <w:abstractNum w:abstractNumId="4" w15:restartNumberingAfterBreak="0">
    <w:nsid w:val="1786202A"/>
    <w:multiLevelType w:val="hybridMultilevel"/>
    <w:tmpl w:val="AB08F12C"/>
    <w:lvl w:ilvl="0" w:tplc="74F08534">
      <w:start w:val="1"/>
      <w:numFmt w:val="decimalZero"/>
      <w:lvlText w:val="%1."/>
      <w:lvlJc w:val="left"/>
      <w:pPr>
        <w:ind w:left="720" w:hanging="360"/>
      </w:pPr>
      <w:rPr>
        <w:rFonts w:hint="default"/>
        <w:b/>
      </w:rPr>
    </w:lvl>
    <w:lvl w:ilvl="1" w:tplc="2C1A0019" w:tentative="1">
      <w:start w:val="1"/>
      <w:numFmt w:val="lowerLetter"/>
      <w:lvlText w:val="%2."/>
      <w:lvlJc w:val="left"/>
      <w:pPr>
        <w:ind w:left="1440" w:hanging="360"/>
      </w:pPr>
    </w:lvl>
    <w:lvl w:ilvl="2" w:tplc="2C1A001B" w:tentative="1">
      <w:start w:val="1"/>
      <w:numFmt w:val="lowerRoman"/>
      <w:lvlText w:val="%3."/>
      <w:lvlJc w:val="right"/>
      <w:pPr>
        <w:ind w:left="2160" w:hanging="180"/>
      </w:pPr>
    </w:lvl>
    <w:lvl w:ilvl="3" w:tplc="2C1A000F" w:tentative="1">
      <w:start w:val="1"/>
      <w:numFmt w:val="decimal"/>
      <w:lvlText w:val="%4."/>
      <w:lvlJc w:val="left"/>
      <w:pPr>
        <w:ind w:left="2880" w:hanging="360"/>
      </w:pPr>
    </w:lvl>
    <w:lvl w:ilvl="4" w:tplc="2C1A0019" w:tentative="1">
      <w:start w:val="1"/>
      <w:numFmt w:val="lowerLetter"/>
      <w:lvlText w:val="%5."/>
      <w:lvlJc w:val="left"/>
      <w:pPr>
        <w:ind w:left="3600" w:hanging="360"/>
      </w:pPr>
    </w:lvl>
    <w:lvl w:ilvl="5" w:tplc="2C1A001B" w:tentative="1">
      <w:start w:val="1"/>
      <w:numFmt w:val="lowerRoman"/>
      <w:lvlText w:val="%6."/>
      <w:lvlJc w:val="right"/>
      <w:pPr>
        <w:ind w:left="4320" w:hanging="180"/>
      </w:pPr>
    </w:lvl>
    <w:lvl w:ilvl="6" w:tplc="2C1A000F" w:tentative="1">
      <w:start w:val="1"/>
      <w:numFmt w:val="decimal"/>
      <w:lvlText w:val="%7."/>
      <w:lvlJc w:val="left"/>
      <w:pPr>
        <w:ind w:left="5040" w:hanging="360"/>
      </w:pPr>
    </w:lvl>
    <w:lvl w:ilvl="7" w:tplc="2C1A0019" w:tentative="1">
      <w:start w:val="1"/>
      <w:numFmt w:val="lowerLetter"/>
      <w:lvlText w:val="%8."/>
      <w:lvlJc w:val="left"/>
      <w:pPr>
        <w:ind w:left="5760" w:hanging="360"/>
      </w:pPr>
    </w:lvl>
    <w:lvl w:ilvl="8" w:tplc="2C1A001B" w:tentative="1">
      <w:start w:val="1"/>
      <w:numFmt w:val="lowerRoman"/>
      <w:lvlText w:val="%9."/>
      <w:lvlJc w:val="right"/>
      <w:pPr>
        <w:ind w:left="6480" w:hanging="180"/>
      </w:pPr>
    </w:lvl>
  </w:abstractNum>
  <w:abstractNum w:abstractNumId="5" w15:restartNumberingAfterBreak="0">
    <w:nsid w:val="24796F16"/>
    <w:multiLevelType w:val="hybridMultilevel"/>
    <w:tmpl w:val="DAA23682"/>
    <w:lvl w:ilvl="0" w:tplc="2C1A0001">
      <w:start w:val="1"/>
      <w:numFmt w:val="bullet"/>
      <w:lvlText w:val=""/>
      <w:lvlJc w:val="left"/>
      <w:pPr>
        <w:tabs>
          <w:tab w:val="num" w:pos="720"/>
        </w:tabs>
        <w:ind w:left="720" w:hanging="360"/>
      </w:pPr>
      <w:rPr>
        <w:rFonts w:ascii="Symbol" w:hAnsi="Symbol" w:hint="default"/>
      </w:rPr>
    </w:lvl>
    <w:lvl w:ilvl="1" w:tplc="2C1A0003" w:tentative="1">
      <w:start w:val="1"/>
      <w:numFmt w:val="bullet"/>
      <w:lvlText w:val="o"/>
      <w:lvlJc w:val="left"/>
      <w:pPr>
        <w:tabs>
          <w:tab w:val="num" w:pos="1440"/>
        </w:tabs>
        <w:ind w:left="1440" w:hanging="360"/>
      </w:pPr>
      <w:rPr>
        <w:rFonts w:ascii="Courier New" w:hAnsi="Courier New" w:cs="Courier New" w:hint="default"/>
      </w:rPr>
    </w:lvl>
    <w:lvl w:ilvl="2" w:tplc="2C1A0005" w:tentative="1">
      <w:start w:val="1"/>
      <w:numFmt w:val="bullet"/>
      <w:lvlText w:val=""/>
      <w:lvlJc w:val="left"/>
      <w:pPr>
        <w:tabs>
          <w:tab w:val="num" w:pos="2160"/>
        </w:tabs>
        <w:ind w:left="2160" w:hanging="360"/>
      </w:pPr>
      <w:rPr>
        <w:rFonts w:ascii="Wingdings" w:hAnsi="Wingdings" w:hint="default"/>
      </w:rPr>
    </w:lvl>
    <w:lvl w:ilvl="3" w:tplc="2C1A0001" w:tentative="1">
      <w:start w:val="1"/>
      <w:numFmt w:val="bullet"/>
      <w:lvlText w:val=""/>
      <w:lvlJc w:val="left"/>
      <w:pPr>
        <w:tabs>
          <w:tab w:val="num" w:pos="2880"/>
        </w:tabs>
        <w:ind w:left="2880" w:hanging="360"/>
      </w:pPr>
      <w:rPr>
        <w:rFonts w:ascii="Symbol" w:hAnsi="Symbol" w:hint="default"/>
      </w:rPr>
    </w:lvl>
    <w:lvl w:ilvl="4" w:tplc="2C1A0003" w:tentative="1">
      <w:start w:val="1"/>
      <w:numFmt w:val="bullet"/>
      <w:lvlText w:val="o"/>
      <w:lvlJc w:val="left"/>
      <w:pPr>
        <w:tabs>
          <w:tab w:val="num" w:pos="3600"/>
        </w:tabs>
        <w:ind w:left="3600" w:hanging="360"/>
      </w:pPr>
      <w:rPr>
        <w:rFonts w:ascii="Courier New" w:hAnsi="Courier New" w:cs="Courier New" w:hint="default"/>
      </w:rPr>
    </w:lvl>
    <w:lvl w:ilvl="5" w:tplc="2C1A0005" w:tentative="1">
      <w:start w:val="1"/>
      <w:numFmt w:val="bullet"/>
      <w:lvlText w:val=""/>
      <w:lvlJc w:val="left"/>
      <w:pPr>
        <w:tabs>
          <w:tab w:val="num" w:pos="4320"/>
        </w:tabs>
        <w:ind w:left="4320" w:hanging="360"/>
      </w:pPr>
      <w:rPr>
        <w:rFonts w:ascii="Wingdings" w:hAnsi="Wingdings" w:hint="default"/>
      </w:rPr>
    </w:lvl>
    <w:lvl w:ilvl="6" w:tplc="2C1A0001" w:tentative="1">
      <w:start w:val="1"/>
      <w:numFmt w:val="bullet"/>
      <w:lvlText w:val=""/>
      <w:lvlJc w:val="left"/>
      <w:pPr>
        <w:tabs>
          <w:tab w:val="num" w:pos="5040"/>
        </w:tabs>
        <w:ind w:left="5040" w:hanging="360"/>
      </w:pPr>
      <w:rPr>
        <w:rFonts w:ascii="Symbol" w:hAnsi="Symbol" w:hint="default"/>
      </w:rPr>
    </w:lvl>
    <w:lvl w:ilvl="7" w:tplc="2C1A0003" w:tentative="1">
      <w:start w:val="1"/>
      <w:numFmt w:val="bullet"/>
      <w:lvlText w:val="o"/>
      <w:lvlJc w:val="left"/>
      <w:pPr>
        <w:tabs>
          <w:tab w:val="num" w:pos="5760"/>
        </w:tabs>
        <w:ind w:left="5760" w:hanging="360"/>
      </w:pPr>
      <w:rPr>
        <w:rFonts w:ascii="Courier New" w:hAnsi="Courier New" w:cs="Courier New" w:hint="default"/>
      </w:rPr>
    </w:lvl>
    <w:lvl w:ilvl="8" w:tplc="2C1A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269B3045"/>
    <w:multiLevelType w:val="hybridMultilevel"/>
    <w:tmpl w:val="1BD2C86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2B2900B5"/>
    <w:multiLevelType w:val="hybridMultilevel"/>
    <w:tmpl w:val="9F34F830"/>
    <w:lvl w:ilvl="0" w:tplc="1422A662">
      <w:start w:val="10"/>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2C8C2E2C"/>
    <w:multiLevelType w:val="hybridMultilevel"/>
    <w:tmpl w:val="FE246C26"/>
    <w:lvl w:ilvl="0" w:tplc="2C1A0001">
      <w:start w:val="1"/>
      <w:numFmt w:val="bullet"/>
      <w:lvlText w:val=""/>
      <w:lvlJc w:val="left"/>
      <w:pPr>
        <w:ind w:left="720" w:hanging="360"/>
      </w:pPr>
      <w:rPr>
        <w:rFonts w:ascii="Symbol" w:hAnsi="Symbol" w:hint="default"/>
      </w:rPr>
    </w:lvl>
    <w:lvl w:ilvl="1" w:tplc="2C1A0003" w:tentative="1">
      <w:start w:val="1"/>
      <w:numFmt w:val="bullet"/>
      <w:lvlText w:val="o"/>
      <w:lvlJc w:val="left"/>
      <w:pPr>
        <w:ind w:left="1440" w:hanging="360"/>
      </w:pPr>
      <w:rPr>
        <w:rFonts w:ascii="Courier New" w:hAnsi="Courier New" w:cs="Courier New" w:hint="default"/>
      </w:rPr>
    </w:lvl>
    <w:lvl w:ilvl="2" w:tplc="2C1A0005" w:tentative="1">
      <w:start w:val="1"/>
      <w:numFmt w:val="bullet"/>
      <w:lvlText w:val=""/>
      <w:lvlJc w:val="left"/>
      <w:pPr>
        <w:ind w:left="2160" w:hanging="360"/>
      </w:pPr>
      <w:rPr>
        <w:rFonts w:ascii="Wingdings" w:hAnsi="Wingdings" w:hint="default"/>
      </w:rPr>
    </w:lvl>
    <w:lvl w:ilvl="3" w:tplc="2C1A0001" w:tentative="1">
      <w:start w:val="1"/>
      <w:numFmt w:val="bullet"/>
      <w:lvlText w:val=""/>
      <w:lvlJc w:val="left"/>
      <w:pPr>
        <w:ind w:left="2880" w:hanging="360"/>
      </w:pPr>
      <w:rPr>
        <w:rFonts w:ascii="Symbol" w:hAnsi="Symbol" w:hint="default"/>
      </w:rPr>
    </w:lvl>
    <w:lvl w:ilvl="4" w:tplc="2C1A0003" w:tentative="1">
      <w:start w:val="1"/>
      <w:numFmt w:val="bullet"/>
      <w:lvlText w:val="o"/>
      <w:lvlJc w:val="left"/>
      <w:pPr>
        <w:ind w:left="3600" w:hanging="360"/>
      </w:pPr>
      <w:rPr>
        <w:rFonts w:ascii="Courier New" w:hAnsi="Courier New" w:cs="Courier New" w:hint="default"/>
      </w:rPr>
    </w:lvl>
    <w:lvl w:ilvl="5" w:tplc="2C1A0005" w:tentative="1">
      <w:start w:val="1"/>
      <w:numFmt w:val="bullet"/>
      <w:lvlText w:val=""/>
      <w:lvlJc w:val="left"/>
      <w:pPr>
        <w:ind w:left="4320" w:hanging="360"/>
      </w:pPr>
      <w:rPr>
        <w:rFonts w:ascii="Wingdings" w:hAnsi="Wingdings" w:hint="default"/>
      </w:rPr>
    </w:lvl>
    <w:lvl w:ilvl="6" w:tplc="2C1A0001" w:tentative="1">
      <w:start w:val="1"/>
      <w:numFmt w:val="bullet"/>
      <w:lvlText w:val=""/>
      <w:lvlJc w:val="left"/>
      <w:pPr>
        <w:ind w:left="5040" w:hanging="360"/>
      </w:pPr>
      <w:rPr>
        <w:rFonts w:ascii="Symbol" w:hAnsi="Symbol" w:hint="default"/>
      </w:rPr>
    </w:lvl>
    <w:lvl w:ilvl="7" w:tplc="2C1A0003" w:tentative="1">
      <w:start w:val="1"/>
      <w:numFmt w:val="bullet"/>
      <w:lvlText w:val="o"/>
      <w:lvlJc w:val="left"/>
      <w:pPr>
        <w:ind w:left="5760" w:hanging="360"/>
      </w:pPr>
      <w:rPr>
        <w:rFonts w:ascii="Courier New" w:hAnsi="Courier New" w:cs="Courier New" w:hint="default"/>
      </w:rPr>
    </w:lvl>
    <w:lvl w:ilvl="8" w:tplc="2C1A0005" w:tentative="1">
      <w:start w:val="1"/>
      <w:numFmt w:val="bullet"/>
      <w:lvlText w:val=""/>
      <w:lvlJc w:val="left"/>
      <w:pPr>
        <w:ind w:left="6480" w:hanging="360"/>
      </w:pPr>
      <w:rPr>
        <w:rFonts w:ascii="Wingdings" w:hAnsi="Wingdings" w:hint="default"/>
      </w:rPr>
    </w:lvl>
  </w:abstractNum>
  <w:abstractNum w:abstractNumId="9" w15:restartNumberingAfterBreak="0">
    <w:nsid w:val="33CB2FE5"/>
    <w:multiLevelType w:val="hybridMultilevel"/>
    <w:tmpl w:val="352EA0B8"/>
    <w:lvl w:ilvl="0" w:tplc="A65801F4">
      <w:start w:val="1"/>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3B630C79"/>
    <w:multiLevelType w:val="multilevel"/>
    <w:tmpl w:val="3BB63EF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3BE6382C"/>
    <w:multiLevelType w:val="hybridMultilevel"/>
    <w:tmpl w:val="55F04F7C"/>
    <w:lvl w:ilvl="0" w:tplc="BF2C8E72">
      <w:start w:val="1"/>
      <w:numFmt w:val="bullet"/>
      <w:lvlText w:val="-"/>
      <w:lvlJc w:val="left"/>
      <w:pPr>
        <w:ind w:left="720" w:hanging="360"/>
      </w:pPr>
      <w:rPr>
        <w:rFonts w:ascii="Times New Roman" w:eastAsiaTheme="minorHAnsi" w:hAnsi="Times New Roman" w:cs="Times New Roman" w:hint="default"/>
      </w:rPr>
    </w:lvl>
    <w:lvl w:ilvl="1" w:tplc="2C1A0003" w:tentative="1">
      <w:start w:val="1"/>
      <w:numFmt w:val="bullet"/>
      <w:lvlText w:val="o"/>
      <w:lvlJc w:val="left"/>
      <w:pPr>
        <w:ind w:left="1440" w:hanging="360"/>
      </w:pPr>
      <w:rPr>
        <w:rFonts w:ascii="Courier New" w:hAnsi="Courier New" w:cs="Courier New" w:hint="default"/>
      </w:rPr>
    </w:lvl>
    <w:lvl w:ilvl="2" w:tplc="2C1A0005" w:tentative="1">
      <w:start w:val="1"/>
      <w:numFmt w:val="bullet"/>
      <w:lvlText w:val=""/>
      <w:lvlJc w:val="left"/>
      <w:pPr>
        <w:ind w:left="2160" w:hanging="360"/>
      </w:pPr>
      <w:rPr>
        <w:rFonts w:ascii="Wingdings" w:hAnsi="Wingdings" w:hint="default"/>
      </w:rPr>
    </w:lvl>
    <w:lvl w:ilvl="3" w:tplc="2C1A0001" w:tentative="1">
      <w:start w:val="1"/>
      <w:numFmt w:val="bullet"/>
      <w:lvlText w:val=""/>
      <w:lvlJc w:val="left"/>
      <w:pPr>
        <w:ind w:left="2880" w:hanging="360"/>
      </w:pPr>
      <w:rPr>
        <w:rFonts w:ascii="Symbol" w:hAnsi="Symbol" w:hint="default"/>
      </w:rPr>
    </w:lvl>
    <w:lvl w:ilvl="4" w:tplc="2C1A0003" w:tentative="1">
      <w:start w:val="1"/>
      <w:numFmt w:val="bullet"/>
      <w:lvlText w:val="o"/>
      <w:lvlJc w:val="left"/>
      <w:pPr>
        <w:ind w:left="3600" w:hanging="360"/>
      </w:pPr>
      <w:rPr>
        <w:rFonts w:ascii="Courier New" w:hAnsi="Courier New" w:cs="Courier New" w:hint="default"/>
      </w:rPr>
    </w:lvl>
    <w:lvl w:ilvl="5" w:tplc="2C1A0005" w:tentative="1">
      <w:start w:val="1"/>
      <w:numFmt w:val="bullet"/>
      <w:lvlText w:val=""/>
      <w:lvlJc w:val="left"/>
      <w:pPr>
        <w:ind w:left="4320" w:hanging="360"/>
      </w:pPr>
      <w:rPr>
        <w:rFonts w:ascii="Wingdings" w:hAnsi="Wingdings" w:hint="default"/>
      </w:rPr>
    </w:lvl>
    <w:lvl w:ilvl="6" w:tplc="2C1A0001" w:tentative="1">
      <w:start w:val="1"/>
      <w:numFmt w:val="bullet"/>
      <w:lvlText w:val=""/>
      <w:lvlJc w:val="left"/>
      <w:pPr>
        <w:ind w:left="5040" w:hanging="360"/>
      </w:pPr>
      <w:rPr>
        <w:rFonts w:ascii="Symbol" w:hAnsi="Symbol" w:hint="default"/>
      </w:rPr>
    </w:lvl>
    <w:lvl w:ilvl="7" w:tplc="2C1A0003" w:tentative="1">
      <w:start w:val="1"/>
      <w:numFmt w:val="bullet"/>
      <w:lvlText w:val="o"/>
      <w:lvlJc w:val="left"/>
      <w:pPr>
        <w:ind w:left="5760" w:hanging="360"/>
      </w:pPr>
      <w:rPr>
        <w:rFonts w:ascii="Courier New" w:hAnsi="Courier New" w:cs="Courier New" w:hint="default"/>
      </w:rPr>
    </w:lvl>
    <w:lvl w:ilvl="8" w:tplc="2C1A0005" w:tentative="1">
      <w:start w:val="1"/>
      <w:numFmt w:val="bullet"/>
      <w:lvlText w:val=""/>
      <w:lvlJc w:val="left"/>
      <w:pPr>
        <w:ind w:left="6480" w:hanging="360"/>
      </w:pPr>
      <w:rPr>
        <w:rFonts w:ascii="Wingdings" w:hAnsi="Wingdings" w:hint="default"/>
      </w:rPr>
    </w:lvl>
  </w:abstractNum>
  <w:abstractNum w:abstractNumId="12" w15:restartNumberingAfterBreak="0">
    <w:nsid w:val="403C7616"/>
    <w:multiLevelType w:val="hybridMultilevel"/>
    <w:tmpl w:val="3CBA157A"/>
    <w:lvl w:ilvl="0" w:tplc="2C1A0001">
      <w:start w:val="1"/>
      <w:numFmt w:val="bullet"/>
      <w:lvlText w:val=""/>
      <w:lvlJc w:val="left"/>
      <w:pPr>
        <w:ind w:left="720" w:hanging="360"/>
      </w:pPr>
      <w:rPr>
        <w:rFonts w:ascii="Symbol" w:hAnsi="Symbol" w:hint="default"/>
      </w:rPr>
    </w:lvl>
    <w:lvl w:ilvl="1" w:tplc="2C1A0003" w:tentative="1">
      <w:start w:val="1"/>
      <w:numFmt w:val="bullet"/>
      <w:lvlText w:val="o"/>
      <w:lvlJc w:val="left"/>
      <w:pPr>
        <w:ind w:left="1440" w:hanging="360"/>
      </w:pPr>
      <w:rPr>
        <w:rFonts w:ascii="Courier New" w:hAnsi="Courier New" w:cs="Courier New" w:hint="default"/>
      </w:rPr>
    </w:lvl>
    <w:lvl w:ilvl="2" w:tplc="2C1A0005" w:tentative="1">
      <w:start w:val="1"/>
      <w:numFmt w:val="bullet"/>
      <w:lvlText w:val=""/>
      <w:lvlJc w:val="left"/>
      <w:pPr>
        <w:ind w:left="2160" w:hanging="360"/>
      </w:pPr>
      <w:rPr>
        <w:rFonts w:ascii="Wingdings" w:hAnsi="Wingdings" w:hint="default"/>
      </w:rPr>
    </w:lvl>
    <w:lvl w:ilvl="3" w:tplc="2C1A0001" w:tentative="1">
      <w:start w:val="1"/>
      <w:numFmt w:val="bullet"/>
      <w:lvlText w:val=""/>
      <w:lvlJc w:val="left"/>
      <w:pPr>
        <w:ind w:left="2880" w:hanging="360"/>
      </w:pPr>
      <w:rPr>
        <w:rFonts w:ascii="Symbol" w:hAnsi="Symbol" w:hint="default"/>
      </w:rPr>
    </w:lvl>
    <w:lvl w:ilvl="4" w:tplc="2C1A0003" w:tentative="1">
      <w:start w:val="1"/>
      <w:numFmt w:val="bullet"/>
      <w:lvlText w:val="o"/>
      <w:lvlJc w:val="left"/>
      <w:pPr>
        <w:ind w:left="3600" w:hanging="360"/>
      </w:pPr>
      <w:rPr>
        <w:rFonts w:ascii="Courier New" w:hAnsi="Courier New" w:cs="Courier New" w:hint="default"/>
      </w:rPr>
    </w:lvl>
    <w:lvl w:ilvl="5" w:tplc="2C1A0005" w:tentative="1">
      <w:start w:val="1"/>
      <w:numFmt w:val="bullet"/>
      <w:lvlText w:val=""/>
      <w:lvlJc w:val="left"/>
      <w:pPr>
        <w:ind w:left="4320" w:hanging="360"/>
      </w:pPr>
      <w:rPr>
        <w:rFonts w:ascii="Wingdings" w:hAnsi="Wingdings" w:hint="default"/>
      </w:rPr>
    </w:lvl>
    <w:lvl w:ilvl="6" w:tplc="2C1A0001" w:tentative="1">
      <w:start w:val="1"/>
      <w:numFmt w:val="bullet"/>
      <w:lvlText w:val=""/>
      <w:lvlJc w:val="left"/>
      <w:pPr>
        <w:ind w:left="5040" w:hanging="360"/>
      </w:pPr>
      <w:rPr>
        <w:rFonts w:ascii="Symbol" w:hAnsi="Symbol" w:hint="default"/>
      </w:rPr>
    </w:lvl>
    <w:lvl w:ilvl="7" w:tplc="2C1A0003" w:tentative="1">
      <w:start w:val="1"/>
      <w:numFmt w:val="bullet"/>
      <w:lvlText w:val="o"/>
      <w:lvlJc w:val="left"/>
      <w:pPr>
        <w:ind w:left="5760" w:hanging="360"/>
      </w:pPr>
      <w:rPr>
        <w:rFonts w:ascii="Courier New" w:hAnsi="Courier New" w:cs="Courier New" w:hint="default"/>
      </w:rPr>
    </w:lvl>
    <w:lvl w:ilvl="8" w:tplc="2C1A0005" w:tentative="1">
      <w:start w:val="1"/>
      <w:numFmt w:val="bullet"/>
      <w:lvlText w:val=""/>
      <w:lvlJc w:val="left"/>
      <w:pPr>
        <w:ind w:left="6480" w:hanging="360"/>
      </w:pPr>
      <w:rPr>
        <w:rFonts w:ascii="Wingdings" w:hAnsi="Wingdings" w:hint="default"/>
      </w:rPr>
    </w:lvl>
  </w:abstractNum>
  <w:abstractNum w:abstractNumId="13" w15:restartNumberingAfterBreak="0">
    <w:nsid w:val="41A63138"/>
    <w:multiLevelType w:val="hybridMultilevel"/>
    <w:tmpl w:val="C616C70E"/>
    <w:lvl w:ilvl="0" w:tplc="08090007">
      <w:start w:val="1"/>
      <w:numFmt w:val="bullet"/>
      <w:lvlText w:val=""/>
      <w:lvlPicBulletId w:val="0"/>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4" w15:restartNumberingAfterBreak="0">
    <w:nsid w:val="45325B09"/>
    <w:multiLevelType w:val="hybridMultilevel"/>
    <w:tmpl w:val="7B54C9F6"/>
    <w:lvl w:ilvl="0" w:tplc="51E8C58E">
      <w:start w:val="10"/>
      <w:numFmt w:val="bullet"/>
      <w:lvlText w:val="-"/>
      <w:lvlJc w:val="left"/>
      <w:pPr>
        <w:tabs>
          <w:tab w:val="num" w:pos="720"/>
        </w:tabs>
        <w:ind w:left="720" w:hanging="360"/>
      </w:pPr>
      <w:rPr>
        <w:rFonts w:ascii="Times New Roman" w:eastAsia="Times New Roman" w:hAnsi="Times New Roman" w:cs="Times New Roman" w:hint="default"/>
        <w:u w:val="none"/>
      </w:rPr>
    </w:lvl>
    <w:lvl w:ilvl="1" w:tplc="2C1A0003" w:tentative="1">
      <w:start w:val="1"/>
      <w:numFmt w:val="bullet"/>
      <w:lvlText w:val="o"/>
      <w:lvlJc w:val="left"/>
      <w:pPr>
        <w:tabs>
          <w:tab w:val="num" w:pos="1440"/>
        </w:tabs>
        <w:ind w:left="1440" w:hanging="360"/>
      </w:pPr>
      <w:rPr>
        <w:rFonts w:ascii="Courier New" w:hAnsi="Courier New" w:cs="Courier New" w:hint="default"/>
      </w:rPr>
    </w:lvl>
    <w:lvl w:ilvl="2" w:tplc="2C1A0005" w:tentative="1">
      <w:start w:val="1"/>
      <w:numFmt w:val="bullet"/>
      <w:lvlText w:val=""/>
      <w:lvlJc w:val="left"/>
      <w:pPr>
        <w:tabs>
          <w:tab w:val="num" w:pos="2160"/>
        </w:tabs>
        <w:ind w:left="2160" w:hanging="360"/>
      </w:pPr>
      <w:rPr>
        <w:rFonts w:ascii="Wingdings" w:hAnsi="Wingdings" w:hint="default"/>
      </w:rPr>
    </w:lvl>
    <w:lvl w:ilvl="3" w:tplc="2C1A0001" w:tentative="1">
      <w:start w:val="1"/>
      <w:numFmt w:val="bullet"/>
      <w:lvlText w:val=""/>
      <w:lvlJc w:val="left"/>
      <w:pPr>
        <w:tabs>
          <w:tab w:val="num" w:pos="2880"/>
        </w:tabs>
        <w:ind w:left="2880" w:hanging="360"/>
      </w:pPr>
      <w:rPr>
        <w:rFonts w:ascii="Symbol" w:hAnsi="Symbol" w:hint="default"/>
      </w:rPr>
    </w:lvl>
    <w:lvl w:ilvl="4" w:tplc="2C1A0003" w:tentative="1">
      <w:start w:val="1"/>
      <w:numFmt w:val="bullet"/>
      <w:lvlText w:val="o"/>
      <w:lvlJc w:val="left"/>
      <w:pPr>
        <w:tabs>
          <w:tab w:val="num" w:pos="3600"/>
        </w:tabs>
        <w:ind w:left="3600" w:hanging="360"/>
      </w:pPr>
      <w:rPr>
        <w:rFonts w:ascii="Courier New" w:hAnsi="Courier New" w:cs="Courier New" w:hint="default"/>
      </w:rPr>
    </w:lvl>
    <w:lvl w:ilvl="5" w:tplc="2C1A0005" w:tentative="1">
      <w:start w:val="1"/>
      <w:numFmt w:val="bullet"/>
      <w:lvlText w:val=""/>
      <w:lvlJc w:val="left"/>
      <w:pPr>
        <w:tabs>
          <w:tab w:val="num" w:pos="4320"/>
        </w:tabs>
        <w:ind w:left="4320" w:hanging="360"/>
      </w:pPr>
      <w:rPr>
        <w:rFonts w:ascii="Wingdings" w:hAnsi="Wingdings" w:hint="default"/>
      </w:rPr>
    </w:lvl>
    <w:lvl w:ilvl="6" w:tplc="2C1A0001" w:tentative="1">
      <w:start w:val="1"/>
      <w:numFmt w:val="bullet"/>
      <w:lvlText w:val=""/>
      <w:lvlJc w:val="left"/>
      <w:pPr>
        <w:tabs>
          <w:tab w:val="num" w:pos="5040"/>
        </w:tabs>
        <w:ind w:left="5040" w:hanging="360"/>
      </w:pPr>
      <w:rPr>
        <w:rFonts w:ascii="Symbol" w:hAnsi="Symbol" w:hint="default"/>
      </w:rPr>
    </w:lvl>
    <w:lvl w:ilvl="7" w:tplc="2C1A0003" w:tentative="1">
      <w:start w:val="1"/>
      <w:numFmt w:val="bullet"/>
      <w:lvlText w:val="o"/>
      <w:lvlJc w:val="left"/>
      <w:pPr>
        <w:tabs>
          <w:tab w:val="num" w:pos="5760"/>
        </w:tabs>
        <w:ind w:left="5760" w:hanging="360"/>
      </w:pPr>
      <w:rPr>
        <w:rFonts w:ascii="Courier New" w:hAnsi="Courier New" w:cs="Courier New" w:hint="default"/>
      </w:rPr>
    </w:lvl>
    <w:lvl w:ilvl="8" w:tplc="2C1A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4BD55C42"/>
    <w:multiLevelType w:val="hybridMultilevel"/>
    <w:tmpl w:val="CEEEF4CC"/>
    <w:lvl w:ilvl="0" w:tplc="4B3247B0">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50C37C5F"/>
    <w:multiLevelType w:val="hybridMultilevel"/>
    <w:tmpl w:val="2B246CAE"/>
    <w:lvl w:ilvl="0" w:tplc="CE0A0F52">
      <w:start w:val="2"/>
      <w:numFmt w:val="bullet"/>
      <w:lvlText w:val="-"/>
      <w:lvlJc w:val="left"/>
      <w:pPr>
        <w:ind w:left="420" w:hanging="360"/>
      </w:pPr>
      <w:rPr>
        <w:rFonts w:ascii="Times New Roman" w:eastAsiaTheme="minorEastAsia" w:hAnsi="Times New Roman" w:cs="Times New Roman" w:hint="default"/>
      </w:rPr>
    </w:lvl>
    <w:lvl w:ilvl="1" w:tplc="04090003" w:tentative="1">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17" w15:restartNumberingAfterBreak="0">
    <w:nsid w:val="57941E97"/>
    <w:multiLevelType w:val="hybridMultilevel"/>
    <w:tmpl w:val="431859F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 w15:restartNumberingAfterBreak="0">
    <w:nsid w:val="584E6D7F"/>
    <w:multiLevelType w:val="hybridMultilevel"/>
    <w:tmpl w:val="2C38CC52"/>
    <w:lvl w:ilvl="0" w:tplc="BD920048">
      <w:start w:val="1"/>
      <w:numFmt w:val="bullet"/>
      <w:lvlText w:val="-"/>
      <w:lvlJc w:val="left"/>
      <w:pPr>
        <w:ind w:left="720" w:hanging="360"/>
      </w:pPr>
      <w:rPr>
        <w:rFonts w:ascii="Times New Roman" w:eastAsiaTheme="minorEastAsia"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5AAD5EDA"/>
    <w:multiLevelType w:val="hybridMultilevel"/>
    <w:tmpl w:val="D08E545E"/>
    <w:lvl w:ilvl="0" w:tplc="2AF2E7FC">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CFA3D0A"/>
    <w:multiLevelType w:val="hybridMultilevel"/>
    <w:tmpl w:val="FBB877B6"/>
    <w:lvl w:ilvl="0" w:tplc="8BBC330E">
      <w:start w:val="19"/>
      <w:numFmt w:val="bullet"/>
      <w:lvlText w:val="-"/>
      <w:lvlJc w:val="left"/>
      <w:pPr>
        <w:ind w:left="720" w:hanging="360"/>
      </w:pPr>
      <w:rPr>
        <w:rFonts w:ascii="Times New Roman" w:eastAsiaTheme="minorEastAsia"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5D21181B"/>
    <w:multiLevelType w:val="hybridMultilevel"/>
    <w:tmpl w:val="0652BED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625C2615"/>
    <w:multiLevelType w:val="hybridMultilevel"/>
    <w:tmpl w:val="EA00A2EE"/>
    <w:lvl w:ilvl="0" w:tplc="C1A8BBDE">
      <w:start w:val="1"/>
      <w:numFmt w:val="decimal"/>
      <w:lvlText w:val="%1."/>
      <w:lvlJc w:val="left"/>
      <w:pPr>
        <w:tabs>
          <w:tab w:val="num" w:pos="360"/>
        </w:tabs>
        <w:ind w:left="36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3" w15:restartNumberingAfterBreak="0">
    <w:nsid w:val="631D2275"/>
    <w:multiLevelType w:val="hybridMultilevel"/>
    <w:tmpl w:val="29FE7B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6CF3043F"/>
    <w:multiLevelType w:val="hybridMultilevel"/>
    <w:tmpl w:val="22D00C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2D35CAA"/>
    <w:multiLevelType w:val="hybridMultilevel"/>
    <w:tmpl w:val="84F2C9B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77252217"/>
    <w:multiLevelType w:val="hybridMultilevel"/>
    <w:tmpl w:val="F79481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AA613FE"/>
    <w:multiLevelType w:val="hybridMultilevel"/>
    <w:tmpl w:val="5876351C"/>
    <w:lvl w:ilvl="0" w:tplc="E5F0AC30">
      <w:start w:val="1"/>
      <w:numFmt w:val="bullet"/>
      <w:lvlText w:val=""/>
      <w:lvlJc w:val="left"/>
      <w:pPr>
        <w:ind w:left="1428" w:hanging="360"/>
      </w:pPr>
      <w:rPr>
        <w:rFonts w:ascii="Symbol" w:hAnsi="Symbol" w:hint="default"/>
      </w:rPr>
    </w:lvl>
    <w:lvl w:ilvl="1" w:tplc="2C1A0003" w:tentative="1">
      <w:start w:val="1"/>
      <w:numFmt w:val="bullet"/>
      <w:lvlText w:val="o"/>
      <w:lvlJc w:val="left"/>
      <w:pPr>
        <w:ind w:left="2148" w:hanging="360"/>
      </w:pPr>
      <w:rPr>
        <w:rFonts w:ascii="Courier New" w:hAnsi="Courier New" w:cs="Courier New" w:hint="default"/>
      </w:rPr>
    </w:lvl>
    <w:lvl w:ilvl="2" w:tplc="2C1A0005" w:tentative="1">
      <w:start w:val="1"/>
      <w:numFmt w:val="bullet"/>
      <w:lvlText w:val=""/>
      <w:lvlJc w:val="left"/>
      <w:pPr>
        <w:ind w:left="2868" w:hanging="360"/>
      </w:pPr>
      <w:rPr>
        <w:rFonts w:ascii="Wingdings" w:hAnsi="Wingdings" w:hint="default"/>
      </w:rPr>
    </w:lvl>
    <w:lvl w:ilvl="3" w:tplc="2C1A0001" w:tentative="1">
      <w:start w:val="1"/>
      <w:numFmt w:val="bullet"/>
      <w:lvlText w:val=""/>
      <w:lvlJc w:val="left"/>
      <w:pPr>
        <w:ind w:left="3588" w:hanging="360"/>
      </w:pPr>
      <w:rPr>
        <w:rFonts w:ascii="Symbol" w:hAnsi="Symbol" w:hint="default"/>
      </w:rPr>
    </w:lvl>
    <w:lvl w:ilvl="4" w:tplc="2C1A0003" w:tentative="1">
      <w:start w:val="1"/>
      <w:numFmt w:val="bullet"/>
      <w:lvlText w:val="o"/>
      <w:lvlJc w:val="left"/>
      <w:pPr>
        <w:ind w:left="4308" w:hanging="360"/>
      </w:pPr>
      <w:rPr>
        <w:rFonts w:ascii="Courier New" w:hAnsi="Courier New" w:cs="Courier New" w:hint="default"/>
      </w:rPr>
    </w:lvl>
    <w:lvl w:ilvl="5" w:tplc="2C1A0005" w:tentative="1">
      <w:start w:val="1"/>
      <w:numFmt w:val="bullet"/>
      <w:lvlText w:val=""/>
      <w:lvlJc w:val="left"/>
      <w:pPr>
        <w:ind w:left="5028" w:hanging="360"/>
      </w:pPr>
      <w:rPr>
        <w:rFonts w:ascii="Wingdings" w:hAnsi="Wingdings" w:hint="default"/>
      </w:rPr>
    </w:lvl>
    <w:lvl w:ilvl="6" w:tplc="2C1A0001" w:tentative="1">
      <w:start w:val="1"/>
      <w:numFmt w:val="bullet"/>
      <w:lvlText w:val=""/>
      <w:lvlJc w:val="left"/>
      <w:pPr>
        <w:ind w:left="5748" w:hanging="360"/>
      </w:pPr>
      <w:rPr>
        <w:rFonts w:ascii="Symbol" w:hAnsi="Symbol" w:hint="default"/>
      </w:rPr>
    </w:lvl>
    <w:lvl w:ilvl="7" w:tplc="2C1A0003" w:tentative="1">
      <w:start w:val="1"/>
      <w:numFmt w:val="bullet"/>
      <w:lvlText w:val="o"/>
      <w:lvlJc w:val="left"/>
      <w:pPr>
        <w:ind w:left="6468" w:hanging="360"/>
      </w:pPr>
      <w:rPr>
        <w:rFonts w:ascii="Courier New" w:hAnsi="Courier New" w:cs="Courier New" w:hint="default"/>
      </w:rPr>
    </w:lvl>
    <w:lvl w:ilvl="8" w:tplc="2C1A0005" w:tentative="1">
      <w:start w:val="1"/>
      <w:numFmt w:val="bullet"/>
      <w:lvlText w:val=""/>
      <w:lvlJc w:val="left"/>
      <w:pPr>
        <w:ind w:left="7188" w:hanging="360"/>
      </w:pPr>
      <w:rPr>
        <w:rFonts w:ascii="Wingdings" w:hAnsi="Wingdings" w:hint="default"/>
      </w:rPr>
    </w:lvl>
  </w:abstractNum>
  <w:abstractNum w:abstractNumId="28" w15:restartNumberingAfterBreak="0">
    <w:nsid w:val="7AAF4DE2"/>
    <w:multiLevelType w:val="hybridMultilevel"/>
    <w:tmpl w:val="DD165460"/>
    <w:lvl w:ilvl="0" w:tplc="C9CE98DC">
      <w:start w:val="22"/>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E4B4432"/>
    <w:multiLevelType w:val="hybridMultilevel"/>
    <w:tmpl w:val="92B0CFC2"/>
    <w:lvl w:ilvl="0" w:tplc="0419000F">
      <w:start w:val="5"/>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0" w15:restartNumberingAfterBreak="0">
    <w:nsid w:val="7EBB1552"/>
    <w:multiLevelType w:val="hybridMultilevel"/>
    <w:tmpl w:val="F8C8D056"/>
    <w:lvl w:ilvl="0" w:tplc="4B3247B0">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7FA10DE8"/>
    <w:multiLevelType w:val="hybridMultilevel"/>
    <w:tmpl w:val="7D688EA8"/>
    <w:lvl w:ilvl="0" w:tplc="2C1A000F">
      <w:start w:val="1"/>
      <w:numFmt w:val="decimal"/>
      <w:lvlText w:val="%1."/>
      <w:lvlJc w:val="left"/>
      <w:pPr>
        <w:ind w:left="720" w:hanging="360"/>
      </w:pPr>
      <w:rPr>
        <w:rFonts w:hint="default"/>
      </w:rPr>
    </w:lvl>
    <w:lvl w:ilvl="1" w:tplc="2C1A0019" w:tentative="1">
      <w:start w:val="1"/>
      <w:numFmt w:val="lowerLetter"/>
      <w:lvlText w:val="%2."/>
      <w:lvlJc w:val="left"/>
      <w:pPr>
        <w:ind w:left="1440" w:hanging="360"/>
      </w:pPr>
    </w:lvl>
    <w:lvl w:ilvl="2" w:tplc="2C1A001B" w:tentative="1">
      <w:start w:val="1"/>
      <w:numFmt w:val="lowerRoman"/>
      <w:lvlText w:val="%3."/>
      <w:lvlJc w:val="right"/>
      <w:pPr>
        <w:ind w:left="2160" w:hanging="180"/>
      </w:pPr>
    </w:lvl>
    <w:lvl w:ilvl="3" w:tplc="2C1A000F" w:tentative="1">
      <w:start w:val="1"/>
      <w:numFmt w:val="decimal"/>
      <w:lvlText w:val="%4."/>
      <w:lvlJc w:val="left"/>
      <w:pPr>
        <w:ind w:left="2880" w:hanging="360"/>
      </w:pPr>
    </w:lvl>
    <w:lvl w:ilvl="4" w:tplc="2C1A0019" w:tentative="1">
      <w:start w:val="1"/>
      <w:numFmt w:val="lowerLetter"/>
      <w:lvlText w:val="%5."/>
      <w:lvlJc w:val="left"/>
      <w:pPr>
        <w:ind w:left="3600" w:hanging="360"/>
      </w:pPr>
    </w:lvl>
    <w:lvl w:ilvl="5" w:tplc="2C1A001B" w:tentative="1">
      <w:start w:val="1"/>
      <w:numFmt w:val="lowerRoman"/>
      <w:lvlText w:val="%6."/>
      <w:lvlJc w:val="right"/>
      <w:pPr>
        <w:ind w:left="4320" w:hanging="180"/>
      </w:pPr>
    </w:lvl>
    <w:lvl w:ilvl="6" w:tplc="2C1A000F" w:tentative="1">
      <w:start w:val="1"/>
      <w:numFmt w:val="decimal"/>
      <w:lvlText w:val="%7."/>
      <w:lvlJc w:val="left"/>
      <w:pPr>
        <w:ind w:left="5040" w:hanging="360"/>
      </w:pPr>
    </w:lvl>
    <w:lvl w:ilvl="7" w:tplc="2C1A0019" w:tentative="1">
      <w:start w:val="1"/>
      <w:numFmt w:val="lowerLetter"/>
      <w:lvlText w:val="%8."/>
      <w:lvlJc w:val="left"/>
      <w:pPr>
        <w:ind w:left="5760" w:hanging="360"/>
      </w:pPr>
    </w:lvl>
    <w:lvl w:ilvl="8" w:tplc="2C1A001B" w:tentative="1">
      <w:start w:val="1"/>
      <w:numFmt w:val="lowerRoman"/>
      <w:lvlText w:val="%9."/>
      <w:lvlJc w:val="right"/>
      <w:pPr>
        <w:ind w:left="6480" w:hanging="180"/>
      </w:pPr>
    </w:lvl>
  </w:abstractNum>
  <w:num w:numId="1">
    <w:abstractNumId w:val="28"/>
  </w:num>
  <w:num w:numId="2">
    <w:abstractNumId w:val="18"/>
  </w:num>
  <w:num w:numId="3">
    <w:abstractNumId w:val="20"/>
  </w:num>
  <w:num w:numId="4">
    <w:abstractNumId w:val="2"/>
  </w:num>
  <w:num w:numId="5">
    <w:abstractNumId w:val="16"/>
  </w:num>
  <w:num w:numId="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6"/>
  </w:num>
  <w:num w:numId="8">
    <w:abstractNumId w:val="24"/>
  </w:num>
  <w:num w:numId="9">
    <w:abstractNumId w:val="4"/>
  </w:num>
  <w:num w:numId="10">
    <w:abstractNumId w:val="1"/>
  </w:num>
  <w:num w:numId="11">
    <w:abstractNumId w:val="3"/>
  </w:num>
  <w:num w:numId="12">
    <w:abstractNumId w:val="27"/>
  </w:num>
  <w:num w:numId="13">
    <w:abstractNumId w:val="23"/>
  </w:num>
  <w:num w:numId="14">
    <w:abstractNumId w:val="8"/>
  </w:num>
  <w:num w:numId="15">
    <w:abstractNumId w:val="12"/>
  </w:num>
  <w:num w:numId="16">
    <w:abstractNumId w:val="21"/>
  </w:num>
  <w:num w:numId="17">
    <w:abstractNumId w:val="0"/>
  </w:num>
  <w:num w:numId="18">
    <w:abstractNumId w:val="25"/>
  </w:num>
  <w:num w:numId="19">
    <w:abstractNumId w:val="7"/>
  </w:num>
  <w:num w:numId="20">
    <w:abstractNumId w:val="30"/>
  </w:num>
  <w:num w:numId="21">
    <w:abstractNumId w:val="9"/>
  </w:num>
  <w:num w:numId="22">
    <w:abstractNumId w:val="6"/>
  </w:num>
  <w:num w:numId="23">
    <w:abstractNumId w:val="17"/>
  </w:num>
  <w:num w:numId="24">
    <w:abstractNumId w:val="29"/>
  </w:num>
  <w:num w:numId="25">
    <w:abstractNumId w:val="14"/>
  </w:num>
  <w:num w:numId="26">
    <w:abstractNumId w:val="5"/>
  </w:num>
  <w:num w:numId="27">
    <w:abstractNumId w:val="15"/>
  </w:num>
  <w:num w:numId="28">
    <w:abstractNumId w:val="13"/>
  </w:num>
  <w:num w:numId="29">
    <w:abstractNumId w:val="19"/>
  </w:num>
  <w:num w:numId="30">
    <w:abstractNumId w:val="10"/>
  </w:num>
  <w:num w:numId="31">
    <w:abstractNumId w:val="31"/>
  </w:num>
  <w:num w:numId="32">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C6E7E"/>
    <w:rsid w:val="00004A05"/>
    <w:rsid w:val="00007B11"/>
    <w:rsid w:val="0001463C"/>
    <w:rsid w:val="00017904"/>
    <w:rsid w:val="00017F07"/>
    <w:rsid w:val="0002597E"/>
    <w:rsid w:val="00027324"/>
    <w:rsid w:val="000275B3"/>
    <w:rsid w:val="00037512"/>
    <w:rsid w:val="00041617"/>
    <w:rsid w:val="000436F6"/>
    <w:rsid w:val="00046219"/>
    <w:rsid w:val="00061F9A"/>
    <w:rsid w:val="000637C4"/>
    <w:rsid w:val="0006385A"/>
    <w:rsid w:val="00065287"/>
    <w:rsid w:val="0007083E"/>
    <w:rsid w:val="00071799"/>
    <w:rsid w:val="00073B71"/>
    <w:rsid w:val="00074A74"/>
    <w:rsid w:val="00083391"/>
    <w:rsid w:val="000876E2"/>
    <w:rsid w:val="0009243A"/>
    <w:rsid w:val="00094D80"/>
    <w:rsid w:val="000A25EB"/>
    <w:rsid w:val="000A636E"/>
    <w:rsid w:val="000A70E6"/>
    <w:rsid w:val="000B346F"/>
    <w:rsid w:val="000B3F51"/>
    <w:rsid w:val="000B40B8"/>
    <w:rsid w:val="000C2907"/>
    <w:rsid w:val="000D1505"/>
    <w:rsid w:val="000D1F89"/>
    <w:rsid w:val="000D2929"/>
    <w:rsid w:val="000D2D1E"/>
    <w:rsid w:val="000E1375"/>
    <w:rsid w:val="000E57D1"/>
    <w:rsid w:val="000F49A3"/>
    <w:rsid w:val="000F5D98"/>
    <w:rsid w:val="00103339"/>
    <w:rsid w:val="001036E0"/>
    <w:rsid w:val="0010557E"/>
    <w:rsid w:val="001168EF"/>
    <w:rsid w:val="0011727A"/>
    <w:rsid w:val="001208C4"/>
    <w:rsid w:val="00121C67"/>
    <w:rsid w:val="00126F23"/>
    <w:rsid w:val="00127B89"/>
    <w:rsid w:val="00136571"/>
    <w:rsid w:val="00143246"/>
    <w:rsid w:val="001468BA"/>
    <w:rsid w:val="0014767F"/>
    <w:rsid w:val="001521C5"/>
    <w:rsid w:val="00163626"/>
    <w:rsid w:val="001671C3"/>
    <w:rsid w:val="0018250C"/>
    <w:rsid w:val="001825A3"/>
    <w:rsid w:val="001A02BE"/>
    <w:rsid w:val="001A1577"/>
    <w:rsid w:val="001B124A"/>
    <w:rsid w:val="001B149E"/>
    <w:rsid w:val="001B1D38"/>
    <w:rsid w:val="001B407A"/>
    <w:rsid w:val="001C7464"/>
    <w:rsid w:val="001C7754"/>
    <w:rsid w:val="001D0F36"/>
    <w:rsid w:val="001D4F84"/>
    <w:rsid w:val="001D6040"/>
    <w:rsid w:val="001E057F"/>
    <w:rsid w:val="001E0788"/>
    <w:rsid w:val="001E1B61"/>
    <w:rsid w:val="001E46B1"/>
    <w:rsid w:val="001E7472"/>
    <w:rsid w:val="00200C23"/>
    <w:rsid w:val="00203A09"/>
    <w:rsid w:val="002110BC"/>
    <w:rsid w:val="0021373C"/>
    <w:rsid w:val="00213CBB"/>
    <w:rsid w:val="00214B7C"/>
    <w:rsid w:val="002175DB"/>
    <w:rsid w:val="00220A94"/>
    <w:rsid w:val="00220BE2"/>
    <w:rsid w:val="00223871"/>
    <w:rsid w:val="00225808"/>
    <w:rsid w:val="00230BB1"/>
    <w:rsid w:val="00234678"/>
    <w:rsid w:val="00234F5A"/>
    <w:rsid w:val="00235001"/>
    <w:rsid w:val="00237752"/>
    <w:rsid w:val="00237DE0"/>
    <w:rsid w:val="00237E68"/>
    <w:rsid w:val="00243EF6"/>
    <w:rsid w:val="00244842"/>
    <w:rsid w:val="002453B9"/>
    <w:rsid w:val="002518A3"/>
    <w:rsid w:val="00266F7F"/>
    <w:rsid w:val="00271EB7"/>
    <w:rsid w:val="00272EF5"/>
    <w:rsid w:val="00273A4F"/>
    <w:rsid w:val="0027705A"/>
    <w:rsid w:val="002829E9"/>
    <w:rsid w:val="00283723"/>
    <w:rsid w:val="0028396E"/>
    <w:rsid w:val="00290234"/>
    <w:rsid w:val="00294522"/>
    <w:rsid w:val="00296A80"/>
    <w:rsid w:val="002A73CA"/>
    <w:rsid w:val="002B13F0"/>
    <w:rsid w:val="002B150B"/>
    <w:rsid w:val="002B1554"/>
    <w:rsid w:val="002B16D9"/>
    <w:rsid w:val="002B4C52"/>
    <w:rsid w:val="002C03AC"/>
    <w:rsid w:val="002C10A7"/>
    <w:rsid w:val="002C15B6"/>
    <w:rsid w:val="002C28E7"/>
    <w:rsid w:val="002D205F"/>
    <w:rsid w:val="002D576F"/>
    <w:rsid w:val="002D5F49"/>
    <w:rsid w:val="002E0626"/>
    <w:rsid w:val="002E07B4"/>
    <w:rsid w:val="002E13FF"/>
    <w:rsid w:val="002F3EBD"/>
    <w:rsid w:val="00305248"/>
    <w:rsid w:val="00306184"/>
    <w:rsid w:val="0030719C"/>
    <w:rsid w:val="00315E63"/>
    <w:rsid w:val="0032537C"/>
    <w:rsid w:val="00330401"/>
    <w:rsid w:val="00332207"/>
    <w:rsid w:val="00340D3F"/>
    <w:rsid w:val="00341B86"/>
    <w:rsid w:val="00342EB2"/>
    <w:rsid w:val="00344AA5"/>
    <w:rsid w:val="003457E4"/>
    <w:rsid w:val="003458D1"/>
    <w:rsid w:val="00360E51"/>
    <w:rsid w:val="00374BCA"/>
    <w:rsid w:val="00380D0B"/>
    <w:rsid w:val="00393027"/>
    <w:rsid w:val="003A07D0"/>
    <w:rsid w:val="003A0D7E"/>
    <w:rsid w:val="003B1687"/>
    <w:rsid w:val="003B72F8"/>
    <w:rsid w:val="003C78DD"/>
    <w:rsid w:val="003D527F"/>
    <w:rsid w:val="003D5EE7"/>
    <w:rsid w:val="003D64AA"/>
    <w:rsid w:val="003D6AAB"/>
    <w:rsid w:val="003E26A9"/>
    <w:rsid w:val="003E6AC0"/>
    <w:rsid w:val="003E7034"/>
    <w:rsid w:val="003F03B5"/>
    <w:rsid w:val="003F20CE"/>
    <w:rsid w:val="003F30F3"/>
    <w:rsid w:val="003F5279"/>
    <w:rsid w:val="00400951"/>
    <w:rsid w:val="00403437"/>
    <w:rsid w:val="00403889"/>
    <w:rsid w:val="00406326"/>
    <w:rsid w:val="00415BF6"/>
    <w:rsid w:val="00427F6B"/>
    <w:rsid w:val="00434BF2"/>
    <w:rsid w:val="0043642C"/>
    <w:rsid w:val="00436C33"/>
    <w:rsid w:val="00441270"/>
    <w:rsid w:val="00442044"/>
    <w:rsid w:val="004440B1"/>
    <w:rsid w:val="00456262"/>
    <w:rsid w:val="004679E3"/>
    <w:rsid w:val="0047165F"/>
    <w:rsid w:val="00472DE6"/>
    <w:rsid w:val="00474E77"/>
    <w:rsid w:val="00477F4E"/>
    <w:rsid w:val="004806F2"/>
    <w:rsid w:val="004808DE"/>
    <w:rsid w:val="00491869"/>
    <w:rsid w:val="00493AAD"/>
    <w:rsid w:val="00496306"/>
    <w:rsid w:val="004B0D3C"/>
    <w:rsid w:val="004B2082"/>
    <w:rsid w:val="004B7DBE"/>
    <w:rsid w:val="004C0097"/>
    <w:rsid w:val="004C109E"/>
    <w:rsid w:val="004D4BFA"/>
    <w:rsid w:val="004D7BDE"/>
    <w:rsid w:val="004E1B93"/>
    <w:rsid w:val="004F0272"/>
    <w:rsid w:val="004F3B35"/>
    <w:rsid w:val="00507297"/>
    <w:rsid w:val="005144ED"/>
    <w:rsid w:val="00517ADE"/>
    <w:rsid w:val="00522560"/>
    <w:rsid w:val="00525C61"/>
    <w:rsid w:val="00530700"/>
    <w:rsid w:val="0053137E"/>
    <w:rsid w:val="00532C72"/>
    <w:rsid w:val="005412A2"/>
    <w:rsid w:val="005529FA"/>
    <w:rsid w:val="00552D9B"/>
    <w:rsid w:val="005603FE"/>
    <w:rsid w:val="00565D78"/>
    <w:rsid w:val="0057240C"/>
    <w:rsid w:val="0057273C"/>
    <w:rsid w:val="0057398E"/>
    <w:rsid w:val="00577BE9"/>
    <w:rsid w:val="005843AF"/>
    <w:rsid w:val="005A6290"/>
    <w:rsid w:val="005B128C"/>
    <w:rsid w:val="005B2DDF"/>
    <w:rsid w:val="005C19CA"/>
    <w:rsid w:val="005E6BF1"/>
    <w:rsid w:val="005F39F7"/>
    <w:rsid w:val="005F5924"/>
    <w:rsid w:val="005F5DE0"/>
    <w:rsid w:val="005F650E"/>
    <w:rsid w:val="00601A12"/>
    <w:rsid w:val="00601EF7"/>
    <w:rsid w:val="0060452A"/>
    <w:rsid w:val="0060477D"/>
    <w:rsid w:val="0060483B"/>
    <w:rsid w:val="00605D20"/>
    <w:rsid w:val="00606BEF"/>
    <w:rsid w:val="006070ED"/>
    <w:rsid w:val="006117DE"/>
    <w:rsid w:val="00616FE4"/>
    <w:rsid w:val="00632621"/>
    <w:rsid w:val="006344F2"/>
    <w:rsid w:val="006407DE"/>
    <w:rsid w:val="00656D6C"/>
    <w:rsid w:val="006571BA"/>
    <w:rsid w:val="00662E15"/>
    <w:rsid w:val="0066372A"/>
    <w:rsid w:val="00666361"/>
    <w:rsid w:val="006663F2"/>
    <w:rsid w:val="00667EBB"/>
    <w:rsid w:val="00687458"/>
    <w:rsid w:val="006914BC"/>
    <w:rsid w:val="00693D89"/>
    <w:rsid w:val="00695F4F"/>
    <w:rsid w:val="006A43F3"/>
    <w:rsid w:val="006A6A48"/>
    <w:rsid w:val="006B635B"/>
    <w:rsid w:val="006C4FC1"/>
    <w:rsid w:val="006C5B43"/>
    <w:rsid w:val="006E6E36"/>
    <w:rsid w:val="006F21A3"/>
    <w:rsid w:val="00700FD2"/>
    <w:rsid w:val="00703706"/>
    <w:rsid w:val="0070376D"/>
    <w:rsid w:val="007138D4"/>
    <w:rsid w:val="007227CB"/>
    <w:rsid w:val="00726F97"/>
    <w:rsid w:val="0072728B"/>
    <w:rsid w:val="007304ED"/>
    <w:rsid w:val="00734267"/>
    <w:rsid w:val="00741632"/>
    <w:rsid w:val="007517F2"/>
    <w:rsid w:val="007518E1"/>
    <w:rsid w:val="007521FD"/>
    <w:rsid w:val="00757338"/>
    <w:rsid w:val="00761B45"/>
    <w:rsid w:val="00762479"/>
    <w:rsid w:val="007659EE"/>
    <w:rsid w:val="0076618B"/>
    <w:rsid w:val="0077526C"/>
    <w:rsid w:val="0078060F"/>
    <w:rsid w:val="00781939"/>
    <w:rsid w:val="00785F97"/>
    <w:rsid w:val="00786188"/>
    <w:rsid w:val="007906D1"/>
    <w:rsid w:val="007A0C34"/>
    <w:rsid w:val="007B4B2C"/>
    <w:rsid w:val="007B75C9"/>
    <w:rsid w:val="007C1F07"/>
    <w:rsid w:val="007D2957"/>
    <w:rsid w:val="007E0CF6"/>
    <w:rsid w:val="007E1DB8"/>
    <w:rsid w:val="007E1FFE"/>
    <w:rsid w:val="007E6406"/>
    <w:rsid w:val="007F0270"/>
    <w:rsid w:val="00800426"/>
    <w:rsid w:val="0080458D"/>
    <w:rsid w:val="00811AA4"/>
    <w:rsid w:val="00812D0B"/>
    <w:rsid w:val="00814DBA"/>
    <w:rsid w:val="0082431C"/>
    <w:rsid w:val="00824695"/>
    <w:rsid w:val="008252C3"/>
    <w:rsid w:val="00831A72"/>
    <w:rsid w:val="00837F30"/>
    <w:rsid w:val="00840594"/>
    <w:rsid w:val="0084353F"/>
    <w:rsid w:val="00843A76"/>
    <w:rsid w:val="00844275"/>
    <w:rsid w:val="00846E16"/>
    <w:rsid w:val="00847E3E"/>
    <w:rsid w:val="0085683B"/>
    <w:rsid w:val="008570E8"/>
    <w:rsid w:val="008632D3"/>
    <w:rsid w:val="00863372"/>
    <w:rsid w:val="008633CB"/>
    <w:rsid w:val="00866F4B"/>
    <w:rsid w:val="00871888"/>
    <w:rsid w:val="00883850"/>
    <w:rsid w:val="008856A9"/>
    <w:rsid w:val="00890546"/>
    <w:rsid w:val="00893BDF"/>
    <w:rsid w:val="008B1561"/>
    <w:rsid w:val="008B2120"/>
    <w:rsid w:val="008C2899"/>
    <w:rsid w:val="008C3413"/>
    <w:rsid w:val="008D0DFA"/>
    <w:rsid w:val="008D410F"/>
    <w:rsid w:val="008E1808"/>
    <w:rsid w:val="008F3C7B"/>
    <w:rsid w:val="008F4696"/>
    <w:rsid w:val="00903F62"/>
    <w:rsid w:val="0091005C"/>
    <w:rsid w:val="00910C6D"/>
    <w:rsid w:val="00913270"/>
    <w:rsid w:val="00915CDC"/>
    <w:rsid w:val="00921940"/>
    <w:rsid w:val="009251C4"/>
    <w:rsid w:val="00926C0D"/>
    <w:rsid w:val="0092740F"/>
    <w:rsid w:val="00930A4D"/>
    <w:rsid w:val="00934B90"/>
    <w:rsid w:val="00935ABE"/>
    <w:rsid w:val="00937E6C"/>
    <w:rsid w:val="00944747"/>
    <w:rsid w:val="00944932"/>
    <w:rsid w:val="00953746"/>
    <w:rsid w:val="00954F37"/>
    <w:rsid w:val="0096074B"/>
    <w:rsid w:val="00962061"/>
    <w:rsid w:val="00966047"/>
    <w:rsid w:val="009814A3"/>
    <w:rsid w:val="00990304"/>
    <w:rsid w:val="009917FA"/>
    <w:rsid w:val="009A557D"/>
    <w:rsid w:val="009A7BAA"/>
    <w:rsid w:val="009B3A79"/>
    <w:rsid w:val="009B5668"/>
    <w:rsid w:val="009B7C7F"/>
    <w:rsid w:val="009D0DF4"/>
    <w:rsid w:val="009D2C4F"/>
    <w:rsid w:val="009D330E"/>
    <w:rsid w:val="009D4DB4"/>
    <w:rsid w:val="009D4DFC"/>
    <w:rsid w:val="009E230E"/>
    <w:rsid w:val="009E26C2"/>
    <w:rsid w:val="009E2C13"/>
    <w:rsid w:val="009E5EC0"/>
    <w:rsid w:val="009E79DA"/>
    <w:rsid w:val="009F4A44"/>
    <w:rsid w:val="00A00F3B"/>
    <w:rsid w:val="00A02233"/>
    <w:rsid w:val="00A2186B"/>
    <w:rsid w:val="00A21FD0"/>
    <w:rsid w:val="00A222C1"/>
    <w:rsid w:val="00A26DBB"/>
    <w:rsid w:val="00A5217F"/>
    <w:rsid w:val="00A527E3"/>
    <w:rsid w:val="00A54768"/>
    <w:rsid w:val="00A5606A"/>
    <w:rsid w:val="00A56FF1"/>
    <w:rsid w:val="00A75A48"/>
    <w:rsid w:val="00A811A7"/>
    <w:rsid w:val="00A85661"/>
    <w:rsid w:val="00AA28E0"/>
    <w:rsid w:val="00AA7EEA"/>
    <w:rsid w:val="00AB1B8D"/>
    <w:rsid w:val="00AC01BF"/>
    <w:rsid w:val="00AC3855"/>
    <w:rsid w:val="00AC4097"/>
    <w:rsid w:val="00AC5CBD"/>
    <w:rsid w:val="00AD2210"/>
    <w:rsid w:val="00AE0E18"/>
    <w:rsid w:val="00AE14EA"/>
    <w:rsid w:val="00AE158D"/>
    <w:rsid w:val="00AE6E63"/>
    <w:rsid w:val="00AF53A4"/>
    <w:rsid w:val="00AF71C0"/>
    <w:rsid w:val="00AF7763"/>
    <w:rsid w:val="00B077C9"/>
    <w:rsid w:val="00B12C50"/>
    <w:rsid w:val="00B24208"/>
    <w:rsid w:val="00B24476"/>
    <w:rsid w:val="00B26AFB"/>
    <w:rsid w:val="00B302B8"/>
    <w:rsid w:val="00B338CB"/>
    <w:rsid w:val="00B376A1"/>
    <w:rsid w:val="00B4161C"/>
    <w:rsid w:val="00B4276D"/>
    <w:rsid w:val="00B51ED9"/>
    <w:rsid w:val="00B52569"/>
    <w:rsid w:val="00B559B1"/>
    <w:rsid w:val="00B55E8E"/>
    <w:rsid w:val="00B56277"/>
    <w:rsid w:val="00B60F6A"/>
    <w:rsid w:val="00B665AA"/>
    <w:rsid w:val="00B732CC"/>
    <w:rsid w:val="00B75FB7"/>
    <w:rsid w:val="00B85A3C"/>
    <w:rsid w:val="00B85EAD"/>
    <w:rsid w:val="00B919E6"/>
    <w:rsid w:val="00B9766A"/>
    <w:rsid w:val="00BA69AE"/>
    <w:rsid w:val="00BB2D7D"/>
    <w:rsid w:val="00BC260A"/>
    <w:rsid w:val="00BC6EC7"/>
    <w:rsid w:val="00BD01B3"/>
    <w:rsid w:val="00BD0283"/>
    <w:rsid w:val="00BE02A9"/>
    <w:rsid w:val="00BE1531"/>
    <w:rsid w:val="00BE2FD0"/>
    <w:rsid w:val="00BE7EFA"/>
    <w:rsid w:val="00BF2DAB"/>
    <w:rsid w:val="00BF7C1F"/>
    <w:rsid w:val="00C0124A"/>
    <w:rsid w:val="00C019F6"/>
    <w:rsid w:val="00C02D1B"/>
    <w:rsid w:val="00C06C9A"/>
    <w:rsid w:val="00C1134E"/>
    <w:rsid w:val="00C125E2"/>
    <w:rsid w:val="00C22383"/>
    <w:rsid w:val="00C23559"/>
    <w:rsid w:val="00C23B6C"/>
    <w:rsid w:val="00C248EF"/>
    <w:rsid w:val="00C31AC0"/>
    <w:rsid w:val="00C3799E"/>
    <w:rsid w:val="00C42451"/>
    <w:rsid w:val="00C44F70"/>
    <w:rsid w:val="00C54240"/>
    <w:rsid w:val="00C577BC"/>
    <w:rsid w:val="00C63B15"/>
    <w:rsid w:val="00C63E5D"/>
    <w:rsid w:val="00C67775"/>
    <w:rsid w:val="00C77DC2"/>
    <w:rsid w:val="00C8647A"/>
    <w:rsid w:val="00C87B8B"/>
    <w:rsid w:val="00C91818"/>
    <w:rsid w:val="00C9471E"/>
    <w:rsid w:val="00CA20EA"/>
    <w:rsid w:val="00CA370E"/>
    <w:rsid w:val="00CB2B8C"/>
    <w:rsid w:val="00CB760B"/>
    <w:rsid w:val="00CC23CE"/>
    <w:rsid w:val="00CC28DC"/>
    <w:rsid w:val="00CC4B2C"/>
    <w:rsid w:val="00CC4F32"/>
    <w:rsid w:val="00CD1420"/>
    <w:rsid w:val="00CD27FF"/>
    <w:rsid w:val="00CD572B"/>
    <w:rsid w:val="00CE3179"/>
    <w:rsid w:val="00CE32AB"/>
    <w:rsid w:val="00CE375A"/>
    <w:rsid w:val="00CE4400"/>
    <w:rsid w:val="00CE4DFE"/>
    <w:rsid w:val="00CE56E0"/>
    <w:rsid w:val="00CE7037"/>
    <w:rsid w:val="00CF1966"/>
    <w:rsid w:val="00CF57F9"/>
    <w:rsid w:val="00CF7473"/>
    <w:rsid w:val="00D04E91"/>
    <w:rsid w:val="00D22BB4"/>
    <w:rsid w:val="00D25193"/>
    <w:rsid w:val="00D358A9"/>
    <w:rsid w:val="00D40F60"/>
    <w:rsid w:val="00D47327"/>
    <w:rsid w:val="00D519C8"/>
    <w:rsid w:val="00D52B91"/>
    <w:rsid w:val="00D573AC"/>
    <w:rsid w:val="00D637F6"/>
    <w:rsid w:val="00D666FD"/>
    <w:rsid w:val="00D70B1C"/>
    <w:rsid w:val="00D74BA2"/>
    <w:rsid w:val="00D84465"/>
    <w:rsid w:val="00D84770"/>
    <w:rsid w:val="00D86122"/>
    <w:rsid w:val="00D9221D"/>
    <w:rsid w:val="00D9741F"/>
    <w:rsid w:val="00DA3DEF"/>
    <w:rsid w:val="00DB329F"/>
    <w:rsid w:val="00DB43BF"/>
    <w:rsid w:val="00DB5F1F"/>
    <w:rsid w:val="00DB793A"/>
    <w:rsid w:val="00DC0D22"/>
    <w:rsid w:val="00DC39DE"/>
    <w:rsid w:val="00DC635D"/>
    <w:rsid w:val="00DD7DF8"/>
    <w:rsid w:val="00DE1C63"/>
    <w:rsid w:val="00DE4083"/>
    <w:rsid w:val="00DE41B5"/>
    <w:rsid w:val="00DE4AB4"/>
    <w:rsid w:val="00DF2000"/>
    <w:rsid w:val="00DF2B36"/>
    <w:rsid w:val="00DF76A9"/>
    <w:rsid w:val="00E06777"/>
    <w:rsid w:val="00E20760"/>
    <w:rsid w:val="00E22F47"/>
    <w:rsid w:val="00E23611"/>
    <w:rsid w:val="00E24EBE"/>
    <w:rsid w:val="00E261B8"/>
    <w:rsid w:val="00E275C1"/>
    <w:rsid w:val="00E37A4A"/>
    <w:rsid w:val="00E459A8"/>
    <w:rsid w:val="00E56ADF"/>
    <w:rsid w:val="00E63D37"/>
    <w:rsid w:val="00E66A9C"/>
    <w:rsid w:val="00E7020E"/>
    <w:rsid w:val="00E71683"/>
    <w:rsid w:val="00E71769"/>
    <w:rsid w:val="00E84BE9"/>
    <w:rsid w:val="00E8514E"/>
    <w:rsid w:val="00E87069"/>
    <w:rsid w:val="00EA316A"/>
    <w:rsid w:val="00EA6388"/>
    <w:rsid w:val="00EB23AB"/>
    <w:rsid w:val="00EB78C2"/>
    <w:rsid w:val="00EC3E11"/>
    <w:rsid w:val="00ED6E6E"/>
    <w:rsid w:val="00EE29DD"/>
    <w:rsid w:val="00EE3D3D"/>
    <w:rsid w:val="00EF5D77"/>
    <w:rsid w:val="00EF64BE"/>
    <w:rsid w:val="00EF740C"/>
    <w:rsid w:val="00F00B5C"/>
    <w:rsid w:val="00F024A9"/>
    <w:rsid w:val="00F04485"/>
    <w:rsid w:val="00F160F0"/>
    <w:rsid w:val="00F2278A"/>
    <w:rsid w:val="00F257AD"/>
    <w:rsid w:val="00F34105"/>
    <w:rsid w:val="00F4634D"/>
    <w:rsid w:val="00F538C2"/>
    <w:rsid w:val="00F5651F"/>
    <w:rsid w:val="00F56729"/>
    <w:rsid w:val="00F57C53"/>
    <w:rsid w:val="00F60EDE"/>
    <w:rsid w:val="00F6558F"/>
    <w:rsid w:val="00F7479B"/>
    <w:rsid w:val="00F75EB7"/>
    <w:rsid w:val="00F8748D"/>
    <w:rsid w:val="00F90FDD"/>
    <w:rsid w:val="00F94315"/>
    <w:rsid w:val="00FC40B1"/>
    <w:rsid w:val="00FC59E0"/>
    <w:rsid w:val="00FC6E7E"/>
    <w:rsid w:val="00FD3680"/>
    <w:rsid w:val="00FD421D"/>
    <w:rsid w:val="00FD48B3"/>
    <w:rsid w:val="00FD691A"/>
    <w:rsid w:val="00FF171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AA0B8C7"/>
  <w15:chartTrackingRefBased/>
  <w15:docId w15:val="{27BD65BB-74C5-45FD-9AF8-D8B5B0818C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iPriority="0"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22F47"/>
    <w:pPr>
      <w:spacing w:before="120" w:after="200" w:line="264" w:lineRule="auto"/>
    </w:pPr>
    <w:rPr>
      <w:rFonts w:eastAsiaTheme="minorEastAsia"/>
      <w:lang w:val="en-US" w:eastAsia="ja-JP"/>
    </w:rPr>
  </w:style>
  <w:style w:type="paragraph" w:styleId="Heading1">
    <w:name w:val="heading 1"/>
    <w:basedOn w:val="Normal"/>
    <w:next w:val="Normal"/>
    <w:link w:val="Heading1Char"/>
    <w:uiPriority w:val="9"/>
    <w:qFormat/>
    <w:rsid w:val="005F5DE0"/>
    <w:pPr>
      <w:pBdr>
        <w:top w:val="single" w:sz="24" w:space="0" w:color="323E4F" w:themeColor="text2" w:themeShade="BF"/>
        <w:left w:val="single" w:sz="24" w:space="0" w:color="323E4F" w:themeColor="text2" w:themeShade="BF"/>
        <w:bottom w:val="single" w:sz="24" w:space="0" w:color="323E4F" w:themeColor="text2" w:themeShade="BF"/>
        <w:right w:val="single" w:sz="24" w:space="0" w:color="323E4F" w:themeColor="text2" w:themeShade="BF"/>
      </w:pBdr>
      <w:shd w:val="clear" w:color="auto" w:fill="323E4F" w:themeFill="text2" w:themeFillShade="BF"/>
      <w:spacing w:after="0"/>
      <w:outlineLvl w:val="0"/>
    </w:pPr>
    <w:rPr>
      <w:rFonts w:asciiTheme="majorHAnsi" w:eastAsiaTheme="majorEastAsia" w:hAnsiTheme="majorHAnsi" w:cstheme="majorBidi"/>
      <w:caps/>
      <w:color w:val="FFFFFF" w:themeColor="background1"/>
      <w:spacing w:val="15"/>
    </w:rPr>
  </w:style>
  <w:style w:type="paragraph" w:styleId="Heading2">
    <w:name w:val="heading 2"/>
    <w:basedOn w:val="Normal"/>
    <w:next w:val="Normal"/>
    <w:link w:val="Heading2Char"/>
    <w:uiPriority w:val="9"/>
    <w:unhideWhenUsed/>
    <w:qFormat/>
    <w:rsid w:val="005F5DE0"/>
    <w:pPr>
      <w:pBdr>
        <w:top w:val="single" w:sz="24" w:space="0" w:color="D5DCE4" w:themeColor="text2" w:themeTint="33"/>
        <w:left w:val="single" w:sz="24" w:space="0" w:color="D5DCE4" w:themeColor="text2" w:themeTint="33"/>
        <w:bottom w:val="single" w:sz="24" w:space="0" w:color="D5DCE4" w:themeColor="text2" w:themeTint="33"/>
        <w:right w:val="single" w:sz="24" w:space="0" w:color="D5DCE4" w:themeColor="text2" w:themeTint="33"/>
      </w:pBdr>
      <w:shd w:val="clear" w:color="auto" w:fill="D5DCE4" w:themeFill="text2" w:themeFillTint="33"/>
      <w:spacing w:after="0"/>
      <w:outlineLvl w:val="1"/>
    </w:pPr>
    <w:rPr>
      <w:rFonts w:asciiTheme="majorHAnsi" w:eastAsiaTheme="majorEastAsia" w:hAnsiTheme="majorHAnsi" w:cstheme="majorBidi"/>
      <w:caps/>
      <w:spacing w:val="15"/>
    </w:rPr>
  </w:style>
  <w:style w:type="paragraph" w:styleId="Heading3">
    <w:name w:val="heading 3"/>
    <w:basedOn w:val="Normal"/>
    <w:next w:val="Normal"/>
    <w:link w:val="Heading3Char"/>
    <w:unhideWhenUsed/>
    <w:qFormat/>
    <w:rsid w:val="005F5DE0"/>
    <w:pPr>
      <w:pBdr>
        <w:top w:val="single" w:sz="6" w:space="2" w:color="44546A" w:themeColor="text2"/>
      </w:pBdr>
      <w:spacing w:before="300" w:after="0"/>
      <w:outlineLvl w:val="2"/>
    </w:pPr>
    <w:rPr>
      <w:rFonts w:asciiTheme="majorHAnsi" w:eastAsiaTheme="majorEastAsia" w:hAnsiTheme="majorHAnsi" w:cstheme="majorBidi"/>
      <w:caps/>
      <w:color w:val="222A35" w:themeColor="text2" w:themeShade="80"/>
      <w:spacing w:val="15"/>
    </w:rPr>
  </w:style>
  <w:style w:type="paragraph" w:styleId="Heading4">
    <w:name w:val="heading 4"/>
    <w:basedOn w:val="Normal"/>
    <w:next w:val="Normal"/>
    <w:link w:val="Heading4Char"/>
    <w:uiPriority w:val="9"/>
    <w:semiHidden/>
    <w:unhideWhenUsed/>
    <w:qFormat/>
    <w:rsid w:val="005F5DE0"/>
    <w:pPr>
      <w:pBdr>
        <w:top w:val="dotted" w:sz="6" w:space="2" w:color="44546A" w:themeColor="text2"/>
      </w:pBdr>
      <w:spacing w:before="200" w:after="0"/>
      <w:outlineLvl w:val="3"/>
    </w:pPr>
    <w:rPr>
      <w:rFonts w:asciiTheme="majorHAnsi" w:eastAsiaTheme="majorEastAsia" w:hAnsiTheme="majorHAnsi" w:cstheme="majorBidi"/>
      <w:caps/>
      <w:color w:val="323E4F" w:themeColor="text2" w:themeShade="BF"/>
      <w:spacing w:val="10"/>
    </w:rPr>
  </w:style>
  <w:style w:type="paragraph" w:styleId="Heading5">
    <w:name w:val="heading 5"/>
    <w:basedOn w:val="Normal"/>
    <w:next w:val="Normal"/>
    <w:link w:val="Heading5Char"/>
    <w:uiPriority w:val="9"/>
    <w:semiHidden/>
    <w:unhideWhenUsed/>
    <w:qFormat/>
    <w:rsid w:val="005F5DE0"/>
    <w:pPr>
      <w:pBdr>
        <w:bottom w:val="single" w:sz="6" w:space="1" w:color="44546A" w:themeColor="text2"/>
      </w:pBdr>
      <w:spacing w:before="200" w:after="0"/>
      <w:outlineLvl w:val="4"/>
    </w:pPr>
    <w:rPr>
      <w:rFonts w:asciiTheme="majorHAnsi" w:eastAsiaTheme="majorEastAsia" w:hAnsiTheme="majorHAnsi" w:cstheme="majorBidi"/>
      <w:caps/>
      <w:color w:val="323E4F" w:themeColor="text2" w:themeShade="BF"/>
      <w:spacing w:val="10"/>
    </w:rPr>
  </w:style>
  <w:style w:type="paragraph" w:styleId="Heading6">
    <w:name w:val="heading 6"/>
    <w:basedOn w:val="Normal"/>
    <w:next w:val="Normal"/>
    <w:link w:val="Heading6Char"/>
    <w:uiPriority w:val="9"/>
    <w:semiHidden/>
    <w:unhideWhenUsed/>
    <w:qFormat/>
    <w:rsid w:val="005F5DE0"/>
    <w:pPr>
      <w:pBdr>
        <w:bottom w:val="dotted" w:sz="6" w:space="1" w:color="44546A" w:themeColor="text2"/>
      </w:pBdr>
      <w:spacing w:before="200" w:after="0"/>
      <w:outlineLvl w:val="5"/>
    </w:pPr>
    <w:rPr>
      <w:rFonts w:asciiTheme="majorHAnsi" w:eastAsiaTheme="majorEastAsia" w:hAnsiTheme="majorHAnsi" w:cstheme="majorBidi"/>
      <w:caps/>
      <w:color w:val="323E4F" w:themeColor="text2" w:themeShade="BF"/>
      <w:spacing w:val="10"/>
    </w:rPr>
  </w:style>
  <w:style w:type="paragraph" w:styleId="Heading7">
    <w:name w:val="heading 7"/>
    <w:basedOn w:val="Normal"/>
    <w:next w:val="Normal"/>
    <w:link w:val="Heading7Char"/>
    <w:uiPriority w:val="9"/>
    <w:semiHidden/>
    <w:unhideWhenUsed/>
    <w:qFormat/>
    <w:rsid w:val="005F5DE0"/>
    <w:pPr>
      <w:spacing w:before="200" w:after="0"/>
      <w:outlineLvl w:val="6"/>
    </w:pPr>
    <w:rPr>
      <w:rFonts w:asciiTheme="majorHAnsi" w:eastAsiaTheme="majorEastAsia" w:hAnsiTheme="majorHAnsi" w:cstheme="majorBidi"/>
      <w:caps/>
      <w:color w:val="323E4F" w:themeColor="text2" w:themeShade="BF"/>
      <w:spacing w:val="10"/>
    </w:rPr>
  </w:style>
  <w:style w:type="paragraph" w:styleId="Heading8">
    <w:name w:val="heading 8"/>
    <w:basedOn w:val="Normal"/>
    <w:next w:val="Normal"/>
    <w:link w:val="Heading8Char"/>
    <w:uiPriority w:val="9"/>
    <w:semiHidden/>
    <w:unhideWhenUsed/>
    <w:qFormat/>
    <w:rsid w:val="005F5DE0"/>
    <w:pPr>
      <w:spacing w:before="200" w:after="0"/>
      <w:outlineLvl w:val="7"/>
    </w:pPr>
    <w:rPr>
      <w:rFonts w:asciiTheme="majorHAnsi" w:eastAsiaTheme="majorEastAsia" w:hAnsiTheme="majorHAnsi" w:cstheme="majorBidi"/>
      <w:caps/>
      <w:spacing w:val="10"/>
      <w:szCs w:val="18"/>
    </w:rPr>
  </w:style>
  <w:style w:type="paragraph" w:styleId="Heading9">
    <w:name w:val="heading 9"/>
    <w:basedOn w:val="Normal"/>
    <w:next w:val="Normal"/>
    <w:link w:val="Heading9Char"/>
    <w:uiPriority w:val="9"/>
    <w:semiHidden/>
    <w:unhideWhenUsed/>
    <w:qFormat/>
    <w:rsid w:val="005F5DE0"/>
    <w:pPr>
      <w:spacing w:before="200" w:after="0"/>
      <w:outlineLvl w:val="8"/>
    </w:pPr>
    <w:rPr>
      <w:rFonts w:asciiTheme="majorHAnsi" w:eastAsiaTheme="majorEastAsia" w:hAnsiTheme="majorHAnsi" w:cstheme="majorBidi"/>
      <w:i/>
      <w:iCs/>
      <w:caps/>
      <w:spacing w:val="10"/>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F5DE0"/>
    <w:rPr>
      <w:rFonts w:asciiTheme="majorHAnsi" w:eastAsiaTheme="majorEastAsia" w:hAnsiTheme="majorHAnsi" w:cstheme="majorBidi"/>
      <w:caps/>
      <w:color w:val="FFFFFF" w:themeColor="background1"/>
      <w:spacing w:val="15"/>
      <w:shd w:val="clear" w:color="auto" w:fill="323E4F" w:themeFill="text2" w:themeFillShade="BF"/>
      <w:lang w:val="en-US" w:eastAsia="ja-JP"/>
    </w:rPr>
  </w:style>
  <w:style w:type="character" w:customStyle="1" w:styleId="Heading2Char">
    <w:name w:val="Heading 2 Char"/>
    <w:basedOn w:val="DefaultParagraphFont"/>
    <w:link w:val="Heading2"/>
    <w:uiPriority w:val="9"/>
    <w:rsid w:val="005F5DE0"/>
    <w:rPr>
      <w:rFonts w:asciiTheme="majorHAnsi" w:eastAsiaTheme="majorEastAsia" w:hAnsiTheme="majorHAnsi" w:cstheme="majorBidi"/>
      <w:caps/>
      <w:spacing w:val="15"/>
      <w:shd w:val="clear" w:color="auto" w:fill="D5DCE4" w:themeFill="text2" w:themeFillTint="33"/>
      <w:lang w:val="en-US" w:eastAsia="ja-JP"/>
    </w:rPr>
  </w:style>
  <w:style w:type="character" w:customStyle="1" w:styleId="Heading3Char">
    <w:name w:val="Heading 3 Char"/>
    <w:basedOn w:val="DefaultParagraphFont"/>
    <w:link w:val="Heading3"/>
    <w:rsid w:val="005F5DE0"/>
    <w:rPr>
      <w:rFonts w:asciiTheme="majorHAnsi" w:eastAsiaTheme="majorEastAsia" w:hAnsiTheme="majorHAnsi" w:cstheme="majorBidi"/>
      <w:caps/>
      <w:color w:val="222A35" w:themeColor="text2" w:themeShade="80"/>
      <w:spacing w:val="15"/>
      <w:lang w:val="en-US" w:eastAsia="ja-JP"/>
    </w:rPr>
  </w:style>
  <w:style w:type="character" w:customStyle="1" w:styleId="Heading4Char">
    <w:name w:val="Heading 4 Char"/>
    <w:basedOn w:val="DefaultParagraphFont"/>
    <w:link w:val="Heading4"/>
    <w:uiPriority w:val="9"/>
    <w:semiHidden/>
    <w:rsid w:val="005F5DE0"/>
    <w:rPr>
      <w:rFonts w:asciiTheme="majorHAnsi" w:eastAsiaTheme="majorEastAsia" w:hAnsiTheme="majorHAnsi" w:cstheme="majorBidi"/>
      <w:caps/>
      <w:color w:val="323E4F" w:themeColor="text2" w:themeShade="BF"/>
      <w:spacing w:val="10"/>
      <w:lang w:val="en-US" w:eastAsia="ja-JP"/>
    </w:rPr>
  </w:style>
  <w:style w:type="character" w:customStyle="1" w:styleId="Heading5Char">
    <w:name w:val="Heading 5 Char"/>
    <w:basedOn w:val="DefaultParagraphFont"/>
    <w:link w:val="Heading5"/>
    <w:uiPriority w:val="9"/>
    <w:semiHidden/>
    <w:rsid w:val="005F5DE0"/>
    <w:rPr>
      <w:rFonts w:asciiTheme="majorHAnsi" w:eastAsiaTheme="majorEastAsia" w:hAnsiTheme="majorHAnsi" w:cstheme="majorBidi"/>
      <w:caps/>
      <w:color w:val="323E4F" w:themeColor="text2" w:themeShade="BF"/>
      <w:spacing w:val="10"/>
      <w:lang w:val="en-US" w:eastAsia="ja-JP"/>
    </w:rPr>
  </w:style>
  <w:style w:type="character" w:customStyle="1" w:styleId="Heading6Char">
    <w:name w:val="Heading 6 Char"/>
    <w:basedOn w:val="DefaultParagraphFont"/>
    <w:link w:val="Heading6"/>
    <w:uiPriority w:val="9"/>
    <w:semiHidden/>
    <w:rsid w:val="005F5DE0"/>
    <w:rPr>
      <w:rFonts w:asciiTheme="majorHAnsi" w:eastAsiaTheme="majorEastAsia" w:hAnsiTheme="majorHAnsi" w:cstheme="majorBidi"/>
      <w:caps/>
      <w:color w:val="323E4F" w:themeColor="text2" w:themeShade="BF"/>
      <w:spacing w:val="10"/>
      <w:lang w:val="en-US" w:eastAsia="ja-JP"/>
    </w:rPr>
  </w:style>
  <w:style w:type="character" w:customStyle="1" w:styleId="Heading7Char">
    <w:name w:val="Heading 7 Char"/>
    <w:basedOn w:val="DefaultParagraphFont"/>
    <w:link w:val="Heading7"/>
    <w:uiPriority w:val="9"/>
    <w:semiHidden/>
    <w:rsid w:val="005F5DE0"/>
    <w:rPr>
      <w:rFonts w:asciiTheme="majorHAnsi" w:eastAsiaTheme="majorEastAsia" w:hAnsiTheme="majorHAnsi" w:cstheme="majorBidi"/>
      <w:caps/>
      <w:color w:val="323E4F" w:themeColor="text2" w:themeShade="BF"/>
      <w:spacing w:val="10"/>
      <w:lang w:val="en-US" w:eastAsia="ja-JP"/>
    </w:rPr>
  </w:style>
  <w:style w:type="character" w:customStyle="1" w:styleId="Heading8Char">
    <w:name w:val="Heading 8 Char"/>
    <w:basedOn w:val="DefaultParagraphFont"/>
    <w:link w:val="Heading8"/>
    <w:uiPriority w:val="9"/>
    <w:semiHidden/>
    <w:rsid w:val="005F5DE0"/>
    <w:rPr>
      <w:rFonts w:asciiTheme="majorHAnsi" w:eastAsiaTheme="majorEastAsia" w:hAnsiTheme="majorHAnsi" w:cstheme="majorBidi"/>
      <w:caps/>
      <w:spacing w:val="10"/>
      <w:szCs w:val="18"/>
      <w:lang w:val="en-US" w:eastAsia="ja-JP"/>
    </w:rPr>
  </w:style>
  <w:style w:type="character" w:customStyle="1" w:styleId="Heading9Char">
    <w:name w:val="Heading 9 Char"/>
    <w:basedOn w:val="DefaultParagraphFont"/>
    <w:link w:val="Heading9"/>
    <w:uiPriority w:val="9"/>
    <w:semiHidden/>
    <w:rsid w:val="005F5DE0"/>
    <w:rPr>
      <w:rFonts w:asciiTheme="majorHAnsi" w:eastAsiaTheme="majorEastAsia" w:hAnsiTheme="majorHAnsi" w:cstheme="majorBidi"/>
      <w:i/>
      <w:iCs/>
      <w:caps/>
      <w:spacing w:val="10"/>
      <w:szCs w:val="18"/>
      <w:lang w:val="en-US" w:eastAsia="ja-JP"/>
    </w:rPr>
  </w:style>
  <w:style w:type="table" w:styleId="TableGrid">
    <w:name w:val="Table Grid"/>
    <w:basedOn w:val="TableNormal"/>
    <w:rsid w:val="005F5DE0"/>
    <w:pPr>
      <w:spacing w:before="120" w:after="0" w:line="240" w:lineRule="auto"/>
    </w:pPr>
    <w:rPr>
      <w:rFonts w:eastAsiaTheme="minorEastAsia"/>
      <w:lang w:val="en-US" w:eastAsia="ja-JP"/>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Title">
    <w:name w:val="Title"/>
    <w:basedOn w:val="Normal"/>
    <w:link w:val="TitleChar"/>
    <w:qFormat/>
    <w:rsid w:val="005F5DE0"/>
    <w:pPr>
      <w:spacing w:before="0" w:after="0"/>
    </w:pPr>
    <w:rPr>
      <w:rFonts w:asciiTheme="majorHAnsi" w:eastAsiaTheme="majorEastAsia" w:hAnsiTheme="majorHAnsi" w:cstheme="majorBidi"/>
      <w:caps/>
      <w:color w:val="323E4F" w:themeColor="text2" w:themeShade="BF"/>
      <w:spacing w:val="10"/>
      <w:sz w:val="52"/>
      <w:szCs w:val="52"/>
    </w:rPr>
  </w:style>
  <w:style w:type="character" w:customStyle="1" w:styleId="TitleChar">
    <w:name w:val="Title Char"/>
    <w:basedOn w:val="DefaultParagraphFont"/>
    <w:link w:val="Title"/>
    <w:rsid w:val="005F5DE0"/>
    <w:rPr>
      <w:rFonts w:asciiTheme="majorHAnsi" w:eastAsiaTheme="majorEastAsia" w:hAnsiTheme="majorHAnsi" w:cstheme="majorBidi"/>
      <w:caps/>
      <w:color w:val="323E4F" w:themeColor="text2" w:themeShade="BF"/>
      <w:spacing w:val="10"/>
      <w:sz w:val="52"/>
      <w:szCs w:val="52"/>
      <w:lang w:val="en-US" w:eastAsia="ja-JP"/>
    </w:rPr>
  </w:style>
  <w:style w:type="paragraph" w:styleId="Subtitle">
    <w:name w:val="Subtitle"/>
    <w:basedOn w:val="Normal"/>
    <w:next w:val="Normal"/>
    <w:link w:val="SubtitleChar"/>
    <w:uiPriority w:val="11"/>
    <w:unhideWhenUsed/>
    <w:qFormat/>
    <w:rsid w:val="005F5DE0"/>
    <w:pPr>
      <w:numPr>
        <w:ilvl w:val="1"/>
      </w:numPr>
      <w:spacing w:after="160"/>
    </w:pPr>
    <w:rPr>
      <w:color w:val="191919" w:themeColor="text1" w:themeTint="E6"/>
    </w:rPr>
  </w:style>
  <w:style w:type="character" w:customStyle="1" w:styleId="SubtitleChar">
    <w:name w:val="Subtitle Char"/>
    <w:basedOn w:val="DefaultParagraphFont"/>
    <w:link w:val="Subtitle"/>
    <w:uiPriority w:val="11"/>
    <w:rsid w:val="005F5DE0"/>
    <w:rPr>
      <w:rFonts w:eastAsiaTheme="minorEastAsia"/>
      <w:color w:val="191919" w:themeColor="text1" w:themeTint="E6"/>
      <w:lang w:val="en-US" w:eastAsia="ja-JP"/>
    </w:rPr>
  </w:style>
  <w:style w:type="character" w:styleId="IntenseEmphasis">
    <w:name w:val="Intense Emphasis"/>
    <w:basedOn w:val="DefaultParagraphFont"/>
    <w:uiPriority w:val="21"/>
    <w:unhideWhenUsed/>
    <w:qFormat/>
    <w:rsid w:val="005F5DE0"/>
    <w:rPr>
      <w:i/>
      <w:iCs/>
      <w:color w:val="1F4E79" w:themeColor="accent1" w:themeShade="80"/>
    </w:rPr>
  </w:style>
  <w:style w:type="paragraph" w:styleId="IntenseQuote">
    <w:name w:val="Intense Quote"/>
    <w:basedOn w:val="Normal"/>
    <w:next w:val="Normal"/>
    <w:link w:val="IntenseQuoteChar"/>
    <w:uiPriority w:val="30"/>
    <w:unhideWhenUsed/>
    <w:qFormat/>
    <w:rsid w:val="005F5DE0"/>
    <w:pPr>
      <w:pBdr>
        <w:top w:val="single" w:sz="4" w:space="10" w:color="1F4E79" w:themeColor="accent1" w:themeShade="80"/>
        <w:bottom w:val="single" w:sz="4" w:space="10" w:color="1F4E79" w:themeColor="accent1" w:themeShade="80"/>
      </w:pBdr>
      <w:spacing w:before="360" w:after="360"/>
      <w:ind w:left="864" w:right="864"/>
      <w:jc w:val="center"/>
    </w:pPr>
    <w:rPr>
      <w:i/>
      <w:iCs/>
      <w:color w:val="1F4E79" w:themeColor="accent1" w:themeShade="80"/>
    </w:rPr>
  </w:style>
  <w:style w:type="character" w:customStyle="1" w:styleId="IntenseQuoteChar">
    <w:name w:val="Intense Quote Char"/>
    <w:basedOn w:val="DefaultParagraphFont"/>
    <w:link w:val="IntenseQuote"/>
    <w:uiPriority w:val="30"/>
    <w:rsid w:val="005F5DE0"/>
    <w:rPr>
      <w:rFonts w:eastAsiaTheme="minorEastAsia"/>
      <w:i/>
      <w:iCs/>
      <w:color w:val="1F4E79" w:themeColor="accent1" w:themeShade="80"/>
      <w:lang w:val="en-US" w:eastAsia="ja-JP"/>
    </w:rPr>
  </w:style>
  <w:style w:type="character" w:styleId="IntenseReference">
    <w:name w:val="Intense Reference"/>
    <w:basedOn w:val="DefaultParagraphFont"/>
    <w:uiPriority w:val="32"/>
    <w:unhideWhenUsed/>
    <w:qFormat/>
    <w:rsid w:val="005F5DE0"/>
    <w:rPr>
      <w:b/>
      <w:bCs/>
      <w:caps w:val="0"/>
      <w:smallCaps/>
      <w:color w:val="1F4E79" w:themeColor="accent1" w:themeShade="80"/>
      <w:spacing w:val="5"/>
    </w:rPr>
  </w:style>
  <w:style w:type="paragraph" w:styleId="Caption">
    <w:name w:val="caption"/>
    <w:basedOn w:val="Normal"/>
    <w:next w:val="Normal"/>
    <w:uiPriority w:val="35"/>
    <w:unhideWhenUsed/>
    <w:qFormat/>
    <w:rsid w:val="005F5DE0"/>
    <w:rPr>
      <w:b/>
      <w:bCs/>
      <w:color w:val="323E4F" w:themeColor="text2" w:themeShade="BF"/>
      <w:szCs w:val="16"/>
    </w:rPr>
  </w:style>
  <w:style w:type="paragraph" w:styleId="TOCHeading">
    <w:name w:val="TOC Heading"/>
    <w:basedOn w:val="Heading1"/>
    <w:next w:val="Normal"/>
    <w:uiPriority w:val="39"/>
    <w:semiHidden/>
    <w:unhideWhenUsed/>
    <w:qFormat/>
    <w:rsid w:val="005F5DE0"/>
    <w:pPr>
      <w:outlineLvl w:val="9"/>
    </w:pPr>
  </w:style>
  <w:style w:type="paragraph" w:styleId="BalloonText">
    <w:name w:val="Balloon Text"/>
    <w:basedOn w:val="Normal"/>
    <w:link w:val="BalloonTextChar"/>
    <w:uiPriority w:val="99"/>
    <w:semiHidden/>
    <w:unhideWhenUsed/>
    <w:rsid w:val="005F5DE0"/>
    <w:pPr>
      <w:spacing w:before="0" w:after="0" w:line="240" w:lineRule="auto"/>
    </w:pPr>
    <w:rPr>
      <w:rFonts w:ascii="Segoe UI" w:hAnsi="Segoe UI" w:cs="Segoe UI"/>
      <w:szCs w:val="18"/>
    </w:rPr>
  </w:style>
  <w:style w:type="character" w:customStyle="1" w:styleId="BalloonTextChar">
    <w:name w:val="Balloon Text Char"/>
    <w:basedOn w:val="DefaultParagraphFont"/>
    <w:link w:val="BalloonText"/>
    <w:uiPriority w:val="99"/>
    <w:semiHidden/>
    <w:rsid w:val="005F5DE0"/>
    <w:rPr>
      <w:rFonts w:ascii="Segoe UI" w:eastAsiaTheme="minorEastAsia" w:hAnsi="Segoe UI" w:cs="Segoe UI"/>
      <w:szCs w:val="18"/>
      <w:lang w:val="en-US" w:eastAsia="ja-JP"/>
    </w:rPr>
  </w:style>
  <w:style w:type="paragraph" w:styleId="BodyText3">
    <w:name w:val="Body Text 3"/>
    <w:basedOn w:val="Normal"/>
    <w:link w:val="BodyText3Char"/>
    <w:uiPriority w:val="99"/>
    <w:semiHidden/>
    <w:unhideWhenUsed/>
    <w:rsid w:val="005F5DE0"/>
    <w:pPr>
      <w:spacing w:after="120"/>
    </w:pPr>
    <w:rPr>
      <w:szCs w:val="16"/>
    </w:rPr>
  </w:style>
  <w:style w:type="character" w:customStyle="1" w:styleId="BodyText3Char">
    <w:name w:val="Body Text 3 Char"/>
    <w:basedOn w:val="DefaultParagraphFont"/>
    <w:link w:val="BodyText3"/>
    <w:uiPriority w:val="99"/>
    <w:semiHidden/>
    <w:rsid w:val="005F5DE0"/>
    <w:rPr>
      <w:rFonts w:eastAsiaTheme="minorEastAsia"/>
      <w:szCs w:val="16"/>
      <w:lang w:val="en-US" w:eastAsia="ja-JP"/>
    </w:rPr>
  </w:style>
  <w:style w:type="paragraph" w:styleId="BodyTextIndent3">
    <w:name w:val="Body Text Indent 3"/>
    <w:basedOn w:val="Normal"/>
    <w:link w:val="BodyTextIndent3Char"/>
    <w:uiPriority w:val="99"/>
    <w:semiHidden/>
    <w:unhideWhenUsed/>
    <w:rsid w:val="005F5DE0"/>
    <w:pPr>
      <w:spacing w:after="120"/>
      <w:ind w:left="360"/>
    </w:pPr>
    <w:rPr>
      <w:szCs w:val="16"/>
    </w:rPr>
  </w:style>
  <w:style w:type="character" w:customStyle="1" w:styleId="BodyTextIndent3Char">
    <w:name w:val="Body Text Indent 3 Char"/>
    <w:basedOn w:val="DefaultParagraphFont"/>
    <w:link w:val="BodyTextIndent3"/>
    <w:uiPriority w:val="99"/>
    <w:semiHidden/>
    <w:rsid w:val="005F5DE0"/>
    <w:rPr>
      <w:rFonts w:eastAsiaTheme="minorEastAsia"/>
      <w:szCs w:val="16"/>
      <w:lang w:val="en-US" w:eastAsia="ja-JP"/>
    </w:rPr>
  </w:style>
  <w:style w:type="character" w:styleId="CommentReference">
    <w:name w:val="annotation reference"/>
    <w:basedOn w:val="DefaultParagraphFont"/>
    <w:uiPriority w:val="99"/>
    <w:semiHidden/>
    <w:unhideWhenUsed/>
    <w:rsid w:val="005F5DE0"/>
    <w:rPr>
      <w:sz w:val="22"/>
      <w:szCs w:val="16"/>
    </w:rPr>
  </w:style>
  <w:style w:type="paragraph" w:styleId="CommentText">
    <w:name w:val="annotation text"/>
    <w:basedOn w:val="Normal"/>
    <w:link w:val="CommentTextChar"/>
    <w:uiPriority w:val="99"/>
    <w:semiHidden/>
    <w:unhideWhenUsed/>
    <w:rsid w:val="005F5DE0"/>
    <w:pPr>
      <w:spacing w:line="240" w:lineRule="auto"/>
    </w:pPr>
    <w:rPr>
      <w:szCs w:val="20"/>
    </w:rPr>
  </w:style>
  <w:style w:type="character" w:customStyle="1" w:styleId="CommentTextChar">
    <w:name w:val="Comment Text Char"/>
    <w:basedOn w:val="DefaultParagraphFont"/>
    <w:link w:val="CommentText"/>
    <w:uiPriority w:val="99"/>
    <w:semiHidden/>
    <w:rsid w:val="005F5DE0"/>
    <w:rPr>
      <w:rFonts w:eastAsiaTheme="minorEastAsia"/>
      <w:szCs w:val="20"/>
      <w:lang w:val="en-US" w:eastAsia="ja-JP"/>
    </w:rPr>
  </w:style>
  <w:style w:type="paragraph" w:styleId="CommentSubject">
    <w:name w:val="annotation subject"/>
    <w:basedOn w:val="CommentText"/>
    <w:next w:val="CommentText"/>
    <w:link w:val="CommentSubjectChar"/>
    <w:uiPriority w:val="99"/>
    <w:semiHidden/>
    <w:unhideWhenUsed/>
    <w:rsid w:val="005F5DE0"/>
    <w:rPr>
      <w:b/>
      <w:bCs/>
    </w:rPr>
  </w:style>
  <w:style w:type="character" w:customStyle="1" w:styleId="CommentSubjectChar">
    <w:name w:val="Comment Subject Char"/>
    <w:basedOn w:val="CommentTextChar"/>
    <w:link w:val="CommentSubject"/>
    <w:uiPriority w:val="99"/>
    <w:semiHidden/>
    <w:rsid w:val="005F5DE0"/>
    <w:rPr>
      <w:rFonts w:eastAsiaTheme="minorEastAsia"/>
      <w:b/>
      <w:bCs/>
      <w:szCs w:val="20"/>
      <w:lang w:val="en-US" w:eastAsia="ja-JP"/>
    </w:rPr>
  </w:style>
  <w:style w:type="paragraph" w:styleId="DocumentMap">
    <w:name w:val="Document Map"/>
    <w:basedOn w:val="Normal"/>
    <w:link w:val="DocumentMapChar"/>
    <w:uiPriority w:val="99"/>
    <w:semiHidden/>
    <w:unhideWhenUsed/>
    <w:rsid w:val="005F5DE0"/>
    <w:pPr>
      <w:spacing w:before="0" w:after="0" w:line="240" w:lineRule="auto"/>
    </w:pPr>
    <w:rPr>
      <w:rFonts w:ascii="Segoe UI" w:hAnsi="Segoe UI" w:cs="Segoe UI"/>
      <w:szCs w:val="16"/>
    </w:rPr>
  </w:style>
  <w:style w:type="character" w:customStyle="1" w:styleId="DocumentMapChar">
    <w:name w:val="Document Map Char"/>
    <w:basedOn w:val="DefaultParagraphFont"/>
    <w:link w:val="DocumentMap"/>
    <w:uiPriority w:val="99"/>
    <w:semiHidden/>
    <w:rsid w:val="005F5DE0"/>
    <w:rPr>
      <w:rFonts w:ascii="Segoe UI" w:eastAsiaTheme="minorEastAsia" w:hAnsi="Segoe UI" w:cs="Segoe UI"/>
      <w:szCs w:val="16"/>
      <w:lang w:val="en-US" w:eastAsia="ja-JP"/>
    </w:rPr>
  </w:style>
  <w:style w:type="paragraph" w:styleId="EndnoteText">
    <w:name w:val="endnote text"/>
    <w:basedOn w:val="Normal"/>
    <w:link w:val="EndnoteTextChar"/>
    <w:uiPriority w:val="99"/>
    <w:semiHidden/>
    <w:unhideWhenUsed/>
    <w:rsid w:val="005F5DE0"/>
    <w:pPr>
      <w:spacing w:before="0" w:after="0" w:line="240" w:lineRule="auto"/>
    </w:pPr>
    <w:rPr>
      <w:szCs w:val="20"/>
    </w:rPr>
  </w:style>
  <w:style w:type="character" w:customStyle="1" w:styleId="EndnoteTextChar">
    <w:name w:val="Endnote Text Char"/>
    <w:basedOn w:val="DefaultParagraphFont"/>
    <w:link w:val="EndnoteText"/>
    <w:uiPriority w:val="99"/>
    <w:semiHidden/>
    <w:rsid w:val="005F5DE0"/>
    <w:rPr>
      <w:rFonts w:eastAsiaTheme="minorEastAsia"/>
      <w:szCs w:val="20"/>
      <w:lang w:val="en-US" w:eastAsia="ja-JP"/>
    </w:rPr>
  </w:style>
  <w:style w:type="paragraph" w:styleId="EnvelopeReturn">
    <w:name w:val="envelope return"/>
    <w:basedOn w:val="Normal"/>
    <w:uiPriority w:val="99"/>
    <w:semiHidden/>
    <w:unhideWhenUsed/>
    <w:rsid w:val="005F5DE0"/>
    <w:pPr>
      <w:spacing w:before="0" w:after="0" w:line="240" w:lineRule="auto"/>
    </w:pPr>
    <w:rPr>
      <w:rFonts w:asciiTheme="majorHAnsi" w:eastAsiaTheme="majorEastAsia" w:hAnsiTheme="majorHAnsi" w:cstheme="majorBidi"/>
      <w:szCs w:val="20"/>
    </w:rPr>
  </w:style>
  <w:style w:type="paragraph" w:styleId="FootnoteText">
    <w:name w:val="footnote text"/>
    <w:basedOn w:val="Normal"/>
    <w:link w:val="FootnoteTextChar"/>
    <w:uiPriority w:val="99"/>
    <w:semiHidden/>
    <w:unhideWhenUsed/>
    <w:rsid w:val="005F5DE0"/>
    <w:pPr>
      <w:spacing w:before="0" w:after="0" w:line="240" w:lineRule="auto"/>
    </w:pPr>
    <w:rPr>
      <w:szCs w:val="20"/>
    </w:rPr>
  </w:style>
  <w:style w:type="character" w:customStyle="1" w:styleId="FootnoteTextChar">
    <w:name w:val="Footnote Text Char"/>
    <w:basedOn w:val="DefaultParagraphFont"/>
    <w:link w:val="FootnoteText"/>
    <w:uiPriority w:val="99"/>
    <w:semiHidden/>
    <w:rsid w:val="005F5DE0"/>
    <w:rPr>
      <w:rFonts w:eastAsiaTheme="minorEastAsia"/>
      <w:szCs w:val="20"/>
      <w:lang w:val="en-US" w:eastAsia="ja-JP"/>
    </w:rPr>
  </w:style>
  <w:style w:type="character" w:styleId="HTMLCode">
    <w:name w:val="HTML Code"/>
    <w:basedOn w:val="DefaultParagraphFont"/>
    <w:uiPriority w:val="99"/>
    <w:semiHidden/>
    <w:unhideWhenUsed/>
    <w:rsid w:val="005F5DE0"/>
    <w:rPr>
      <w:rFonts w:ascii="Consolas" w:hAnsi="Consolas"/>
      <w:sz w:val="22"/>
      <w:szCs w:val="20"/>
    </w:rPr>
  </w:style>
  <w:style w:type="character" w:styleId="HTMLKeyboard">
    <w:name w:val="HTML Keyboard"/>
    <w:basedOn w:val="DefaultParagraphFont"/>
    <w:uiPriority w:val="99"/>
    <w:semiHidden/>
    <w:unhideWhenUsed/>
    <w:rsid w:val="005F5DE0"/>
    <w:rPr>
      <w:rFonts w:ascii="Consolas" w:hAnsi="Consolas"/>
      <w:sz w:val="22"/>
      <w:szCs w:val="20"/>
    </w:rPr>
  </w:style>
  <w:style w:type="paragraph" w:styleId="HTMLPreformatted">
    <w:name w:val="HTML Preformatted"/>
    <w:basedOn w:val="Normal"/>
    <w:link w:val="HTMLPreformattedChar"/>
    <w:uiPriority w:val="99"/>
    <w:semiHidden/>
    <w:unhideWhenUsed/>
    <w:rsid w:val="005F5DE0"/>
    <w:pPr>
      <w:spacing w:before="0" w:after="0" w:line="240" w:lineRule="auto"/>
    </w:pPr>
    <w:rPr>
      <w:rFonts w:ascii="Consolas" w:hAnsi="Consolas"/>
      <w:szCs w:val="20"/>
    </w:rPr>
  </w:style>
  <w:style w:type="character" w:customStyle="1" w:styleId="HTMLPreformattedChar">
    <w:name w:val="HTML Preformatted Char"/>
    <w:basedOn w:val="DefaultParagraphFont"/>
    <w:link w:val="HTMLPreformatted"/>
    <w:uiPriority w:val="99"/>
    <w:semiHidden/>
    <w:rsid w:val="005F5DE0"/>
    <w:rPr>
      <w:rFonts w:ascii="Consolas" w:eastAsiaTheme="minorEastAsia" w:hAnsi="Consolas"/>
      <w:szCs w:val="20"/>
      <w:lang w:val="en-US" w:eastAsia="ja-JP"/>
    </w:rPr>
  </w:style>
  <w:style w:type="character" w:styleId="HTMLTypewriter">
    <w:name w:val="HTML Typewriter"/>
    <w:basedOn w:val="DefaultParagraphFont"/>
    <w:uiPriority w:val="99"/>
    <w:semiHidden/>
    <w:unhideWhenUsed/>
    <w:rsid w:val="005F5DE0"/>
    <w:rPr>
      <w:rFonts w:ascii="Consolas" w:hAnsi="Consolas"/>
      <w:sz w:val="22"/>
      <w:szCs w:val="20"/>
    </w:rPr>
  </w:style>
  <w:style w:type="paragraph" w:styleId="MacroText">
    <w:name w:val="macro"/>
    <w:link w:val="MacroTextChar"/>
    <w:uiPriority w:val="99"/>
    <w:semiHidden/>
    <w:unhideWhenUsed/>
    <w:rsid w:val="005F5DE0"/>
    <w:pPr>
      <w:tabs>
        <w:tab w:val="left" w:pos="480"/>
        <w:tab w:val="left" w:pos="960"/>
        <w:tab w:val="left" w:pos="1440"/>
        <w:tab w:val="left" w:pos="1920"/>
        <w:tab w:val="left" w:pos="2400"/>
        <w:tab w:val="left" w:pos="2880"/>
        <w:tab w:val="left" w:pos="3360"/>
        <w:tab w:val="left" w:pos="3840"/>
        <w:tab w:val="left" w:pos="4320"/>
      </w:tabs>
      <w:spacing w:before="120" w:after="0" w:line="264" w:lineRule="auto"/>
    </w:pPr>
    <w:rPr>
      <w:rFonts w:ascii="Consolas" w:eastAsiaTheme="minorEastAsia" w:hAnsi="Consolas"/>
      <w:szCs w:val="20"/>
      <w:lang w:val="en-US" w:eastAsia="ja-JP"/>
    </w:rPr>
  </w:style>
  <w:style w:type="character" w:customStyle="1" w:styleId="MacroTextChar">
    <w:name w:val="Macro Text Char"/>
    <w:basedOn w:val="DefaultParagraphFont"/>
    <w:link w:val="MacroText"/>
    <w:uiPriority w:val="99"/>
    <w:semiHidden/>
    <w:rsid w:val="005F5DE0"/>
    <w:rPr>
      <w:rFonts w:ascii="Consolas" w:eastAsiaTheme="minorEastAsia" w:hAnsi="Consolas"/>
      <w:szCs w:val="20"/>
      <w:lang w:val="en-US" w:eastAsia="ja-JP"/>
    </w:rPr>
  </w:style>
  <w:style w:type="paragraph" w:styleId="PlainText">
    <w:name w:val="Plain Text"/>
    <w:basedOn w:val="Normal"/>
    <w:link w:val="PlainTextChar"/>
    <w:uiPriority w:val="99"/>
    <w:semiHidden/>
    <w:unhideWhenUsed/>
    <w:rsid w:val="005F5DE0"/>
    <w:pPr>
      <w:spacing w:before="0" w:after="0" w:line="240" w:lineRule="auto"/>
    </w:pPr>
    <w:rPr>
      <w:rFonts w:ascii="Consolas" w:hAnsi="Consolas"/>
      <w:szCs w:val="21"/>
    </w:rPr>
  </w:style>
  <w:style w:type="character" w:customStyle="1" w:styleId="PlainTextChar">
    <w:name w:val="Plain Text Char"/>
    <w:basedOn w:val="DefaultParagraphFont"/>
    <w:link w:val="PlainText"/>
    <w:uiPriority w:val="99"/>
    <w:semiHidden/>
    <w:rsid w:val="005F5DE0"/>
    <w:rPr>
      <w:rFonts w:ascii="Consolas" w:eastAsiaTheme="minorEastAsia" w:hAnsi="Consolas"/>
      <w:szCs w:val="21"/>
      <w:lang w:val="en-US" w:eastAsia="ja-JP"/>
    </w:rPr>
  </w:style>
  <w:style w:type="paragraph" w:styleId="BlockText">
    <w:name w:val="Block Text"/>
    <w:basedOn w:val="Normal"/>
    <w:uiPriority w:val="99"/>
    <w:semiHidden/>
    <w:unhideWhenUsed/>
    <w:rsid w:val="005F5DE0"/>
    <w:pPr>
      <w:pBdr>
        <w:top w:val="single" w:sz="2" w:space="10" w:color="1F4E79" w:themeColor="accent1" w:themeShade="80" w:shadow="1"/>
        <w:left w:val="single" w:sz="2" w:space="10" w:color="1F4E79" w:themeColor="accent1" w:themeShade="80" w:shadow="1"/>
        <w:bottom w:val="single" w:sz="2" w:space="10" w:color="1F4E79" w:themeColor="accent1" w:themeShade="80" w:shadow="1"/>
        <w:right w:val="single" w:sz="2" w:space="10" w:color="1F4E79" w:themeColor="accent1" w:themeShade="80" w:shadow="1"/>
      </w:pBdr>
      <w:ind w:left="1152" w:right="1152"/>
    </w:pPr>
    <w:rPr>
      <w:i/>
      <w:iCs/>
      <w:color w:val="1F4E79" w:themeColor="accent1" w:themeShade="80"/>
    </w:rPr>
  </w:style>
  <w:style w:type="character" w:styleId="PlaceholderText">
    <w:name w:val="Placeholder Text"/>
    <w:basedOn w:val="DefaultParagraphFont"/>
    <w:uiPriority w:val="99"/>
    <w:semiHidden/>
    <w:rsid w:val="005F5DE0"/>
    <w:rPr>
      <w:color w:val="3B3838" w:themeColor="background2" w:themeShade="40"/>
    </w:rPr>
  </w:style>
  <w:style w:type="paragraph" w:styleId="Header">
    <w:name w:val="header"/>
    <w:basedOn w:val="Normal"/>
    <w:link w:val="HeaderChar"/>
    <w:unhideWhenUsed/>
    <w:rsid w:val="005F5DE0"/>
    <w:pPr>
      <w:spacing w:before="0" w:after="0" w:line="240" w:lineRule="auto"/>
    </w:pPr>
  </w:style>
  <w:style w:type="character" w:customStyle="1" w:styleId="HeaderChar">
    <w:name w:val="Header Char"/>
    <w:basedOn w:val="DefaultParagraphFont"/>
    <w:link w:val="Header"/>
    <w:rsid w:val="005F5DE0"/>
    <w:rPr>
      <w:rFonts w:eastAsiaTheme="minorEastAsia"/>
      <w:lang w:val="en-US" w:eastAsia="ja-JP"/>
    </w:rPr>
  </w:style>
  <w:style w:type="paragraph" w:styleId="Footer">
    <w:name w:val="footer"/>
    <w:basedOn w:val="Normal"/>
    <w:link w:val="FooterChar"/>
    <w:unhideWhenUsed/>
    <w:rsid w:val="005F5DE0"/>
    <w:pPr>
      <w:spacing w:before="0" w:after="0" w:line="240" w:lineRule="auto"/>
    </w:pPr>
  </w:style>
  <w:style w:type="character" w:customStyle="1" w:styleId="FooterChar">
    <w:name w:val="Footer Char"/>
    <w:basedOn w:val="DefaultParagraphFont"/>
    <w:link w:val="Footer"/>
    <w:rsid w:val="005F5DE0"/>
    <w:rPr>
      <w:rFonts w:eastAsiaTheme="minorEastAsia"/>
      <w:lang w:val="en-US" w:eastAsia="ja-JP"/>
    </w:rPr>
  </w:style>
  <w:style w:type="paragraph" w:styleId="ListParagraph">
    <w:name w:val="List Paragraph"/>
    <w:basedOn w:val="Normal"/>
    <w:uiPriority w:val="34"/>
    <w:qFormat/>
    <w:rsid w:val="005F5DE0"/>
    <w:pPr>
      <w:spacing w:before="0" w:line="276" w:lineRule="auto"/>
      <w:ind w:left="720"/>
      <w:contextualSpacing/>
    </w:pPr>
    <w:rPr>
      <w:rFonts w:eastAsiaTheme="minorHAnsi"/>
      <w:lang w:eastAsia="en-US"/>
    </w:rPr>
  </w:style>
  <w:style w:type="character" w:styleId="Hyperlink">
    <w:name w:val="Hyperlink"/>
    <w:basedOn w:val="DefaultParagraphFont"/>
    <w:uiPriority w:val="99"/>
    <w:rsid w:val="005F5DE0"/>
    <w:rPr>
      <w:color w:val="0000FF"/>
      <w:u w:val="single"/>
    </w:rPr>
  </w:style>
  <w:style w:type="paragraph" w:styleId="BodyText">
    <w:name w:val="Body Text"/>
    <w:basedOn w:val="Normal"/>
    <w:link w:val="BodyTextChar"/>
    <w:unhideWhenUsed/>
    <w:rsid w:val="005F5DE0"/>
    <w:pPr>
      <w:spacing w:after="120"/>
    </w:pPr>
  </w:style>
  <w:style w:type="character" w:customStyle="1" w:styleId="BodyTextChar">
    <w:name w:val="Body Text Char"/>
    <w:basedOn w:val="DefaultParagraphFont"/>
    <w:link w:val="BodyText"/>
    <w:rsid w:val="005F5DE0"/>
    <w:rPr>
      <w:rFonts w:eastAsiaTheme="minorEastAsia"/>
      <w:lang w:val="en-US" w:eastAsia="ja-JP"/>
    </w:rPr>
  </w:style>
  <w:style w:type="table" w:customStyle="1" w:styleId="TableGrid1">
    <w:name w:val="Table Grid1"/>
    <w:basedOn w:val="TableNormal"/>
    <w:next w:val="TableGrid"/>
    <w:rsid w:val="005F5DE0"/>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sid w:val="005F5DE0"/>
    <w:pPr>
      <w:spacing w:after="0" w:line="240" w:lineRule="auto"/>
    </w:pPr>
  </w:style>
  <w:style w:type="paragraph" w:styleId="BodyTextIndent">
    <w:name w:val="Body Text Indent"/>
    <w:basedOn w:val="Normal"/>
    <w:link w:val="BodyTextIndentChar"/>
    <w:uiPriority w:val="99"/>
    <w:semiHidden/>
    <w:unhideWhenUsed/>
    <w:rsid w:val="005F5DE0"/>
    <w:pPr>
      <w:spacing w:after="120"/>
      <w:ind w:left="283"/>
    </w:pPr>
  </w:style>
  <w:style w:type="character" w:customStyle="1" w:styleId="BodyTextIndentChar">
    <w:name w:val="Body Text Indent Char"/>
    <w:basedOn w:val="DefaultParagraphFont"/>
    <w:link w:val="BodyTextIndent"/>
    <w:uiPriority w:val="99"/>
    <w:semiHidden/>
    <w:rsid w:val="005F5DE0"/>
    <w:rPr>
      <w:rFonts w:eastAsiaTheme="minorEastAsia"/>
      <w:lang w:val="en-US" w:eastAsia="ja-JP"/>
    </w:rPr>
  </w:style>
  <w:style w:type="character" w:styleId="Strong">
    <w:name w:val="Strong"/>
    <w:basedOn w:val="DefaultParagraphFont"/>
    <w:uiPriority w:val="22"/>
    <w:qFormat/>
    <w:rsid w:val="005F5DE0"/>
    <w:rPr>
      <w:b/>
      <w:bCs/>
    </w:rPr>
  </w:style>
  <w:style w:type="table" w:styleId="LightList-Accent4">
    <w:name w:val="Light List Accent 4"/>
    <w:basedOn w:val="TableNormal"/>
    <w:uiPriority w:val="61"/>
    <w:rsid w:val="005F5DE0"/>
    <w:pPr>
      <w:spacing w:after="0" w:line="240" w:lineRule="auto"/>
    </w:pPr>
    <w:rPr>
      <w:rFonts w:ascii="Calibri" w:eastAsia="Calibri" w:hAnsi="Calibri" w:cs="Times New Roman"/>
      <w:lang w:val="en-US"/>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pPr>
        <w:spacing w:before="0" w:after="0" w:line="240" w:lineRule="auto"/>
      </w:pPr>
      <w:rPr>
        <w:b/>
        <w:bCs/>
        <w:color w:val="FFFFFF" w:themeColor="background1"/>
      </w:rPr>
      <w:tblPr/>
      <w:tcPr>
        <w:shd w:val="clear" w:color="auto" w:fill="FFC000" w:themeFill="accent4"/>
      </w:tcPr>
    </w:tblStylePr>
    <w:tblStylePr w:type="lastRow">
      <w:pPr>
        <w:spacing w:before="0" w:after="0" w:line="240" w:lineRule="auto"/>
      </w:pPr>
      <w:rPr>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tcBorders>
      </w:tcPr>
    </w:tblStylePr>
    <w:tblStylePr w:type="firstCol">
      <w:rPr>
        <w:b/>
        <w:bCs/>
      </w:rPr>
    </w:tblStylePr>
    <w:tblStylePr w:type="lastCol">
      <w:rPr>
        <w:b/>
        <w:bCs/>
      </w:r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style>
  <w:style w:type="character" w:customStyle="1" w:styleId="NoSpacingChar">
    <w:name w:val="No Spacing Char"/>
    <w:basedOn w:val="DefaultParagraphFont"/>
    <w:link w:val="NoSpacing"/>
    <w:uiPriority w:val="1"/>
    <w:rsid w:val="005F5DE0"/>
  </w:style>
  <w:style w:type="paragraph" w:styleId="TOC1">
    <w:name w:val="toc 1"/>
    <w:basedOn w:val="Normal"/>
    <w:next w:val="Normal"/>
    <w:autoRedefine/>
    <w:uiPriority w:val="39"/>
    <w:unhideWhenUsed/>
    <w:rsid w:val="005F5DE0"/>
    <w:pPr>
      <w:tabs>
        <w:tab w:val="right" w:leader="dot" w:pos="9062"/>
      </w:tabs>
      <w:spacing w:before="0" w:after="100" w:line="276" w:lineRule="auto"/>
    </w:pPr>
    <w:rPr>
      <w:rFonts w:ascii="Arial" w:eastAsia="Calibri" w:hAnsi="Arial" w:cs="Times New Roman"/>
      <w:noProof/>
      <w:sz w:val="24"/>
      <w:lang w:val="sr-Latn-ME" w:eastAsia="en-US"/>
    </w:rPr>
  </w:style>
  <w:style w:type="paragraph" w:styleId="TOC2">
    <w:name w:val="toc 2"/>
    <w:basedOn w:val="Normal"/>
    <w:next w:val="Normal"/>
    <w:autoRedefine/>
    <w:uiPriority w:val="39"/>
    <w:unhideWhenUsed/>
    <w:rsid w:val="005F5DE0"/>
    <w:pPr>
      <w:spacing w:before="0" w:after="100" w:line="276" w:lineRule="auto"/>
      <w:ind w:left="220"/>
    </w:pPr>
    <w:rPr>
      <w:rFonts w:ascii="Arial" w:eastAsia="Calibri" w:hAnsi="Arial" w:cs="Times New Roman"/>
      <w:sz w:val="24"/>
      <w:lang w:val="sr-Latn-ME" w:eastAsia="en-US"/>
    </w:rPr>
  </w:style>
  <w:style w:type="paragraph" w:styleId="TOC3">
    <w:name w:val="toc 3"/>
    <w:basedOn w:val="Normal"/>
    <w:next w:val="Normal"/>
    <w:autoRedefine/>
    <w:uiPriority w:val="39"/>
    <w:semiHidden/>
    <w:unhideWhenUsed/>
    <w:rsid w:val="005F5DE0"/>
    <w:pPr>
      <w:spacing w:before="0" w:after="100" w:line="276" w:lineRule="auto"/>
      <w:ind w:left="440"/>
    </w:pPr>
    <w:rPr>
      <w:rFonts w:ascii="Arial" w:eastAsia="Calibri" w:hAnsi="Arial" w:cs="Times New Roman"/>
      <w:lang w:val="sr-Latn-ME" w:eastAsia="en-US"/>
    </w:rPr>
  </w:style>
  <w:style w:type="character" w:styleId="Emphasis">
    <w:name w:val="Emphasis"/>
    <w:qFormat/>
    <w:rsid w:val="005F5DE0"/>
    <w:rPr>
      <w:i/>
      <w:iCs/>
    </w:rPr>
  </w:style>
  <w:style w:type="paragraph" w:styleId="NormalWeb">
    <w:name w:val="Normal (Web)"/>
    <w:basedOn w:val="Normal"/>
    <w:uiPriority w:val="99"/>
    <w:rsid w:val="005F5DE0"/>
    <w:pPr>
      <w:overflowPunct w:val="0"/>
      <w:autoSpaceDE w:val="0"/>
      <w:autoSpaceDN w:val="0"/>
      <w:adjustRightInd w:val="0"/>
      <w:spacing w:before="100" w:beforeAutospacing="1" w:after="100" w:afterAutospacing="1" w:line="240" w:lineRule="auto"/>
    </w:pPr>
    <w:rPr>
      <w:rFonts w:ascii="Times New Roman" w:eastAsia="Times New Roman" w:hAnsi="Times New Roman" w:cs="Times New Roman"/>
      <w:color w:val="0000FF"/>
      <w:sz w:val="28"/>
      <w:szCs w:val="20"/>
      <w:lang w:val="en-GB" w:eastAsia="en-US"/>
    </w:rPr>
  </w:style>
  <w:style w:type="paragraph" w:customStyle="1" w:styleId="stil1">
    <w:name w:val="stil 1"/>
    <w:basedOn w:val="Heading1"/>
    <w:uiPriority w:val="99"/>
    <w:qFormat/>
    <w:rsid w:val="005F5DE0"/>
    <w:pPr>
      <w:keepNext/>
      <w:pBdr>
        <w:top w:val="none" w:sz="0" w:space="0" w:color="auto"/>
        <w:left w:val="none" w:sz="0" w:space="0" w:color="auto"/>
        <w:bottom w:val="none" w:sz="0" w:space="0" w:color="auto"/>
        <w:right w:val="none" w:sz="0" w:space="0" w:color="auto"/>
      </w:pBdr>
      <w:shd w:val="clear" w:color="auto" w:fill="auto"/>
      <w:overflowPunct w:val="0"/>
      <w:autoSpaceDE w:val="0"/>
      <w:autoSpaceDN w:val="0"/>
      <w:adjustRightInd w:val="0"/>
      <w:spacing w:before="240" w:after="240" w:line="240" w:lineRule="auto"/>
    </w:pPr>
    <w:rPr>
      <w:rFonts w:ascii="Arial" w:eastAsia="Times New Roman" w:hAnsi="Arial" w:cs="Times New Roman"/>
      <w:b/>
      <w:bCs/>
      <w:caps w:val="0"/>
      <w:color w:val="auto"/>
      <w:spacing w:val="0"/>
      <w:sz w:val="24"/>
      <w:szCs w:val="20"/>
      <w:lang w:val="en-GB" w:eastAsia="en-US"/>
    </w:rPr>
  </w:style>
  <w:style w:type="table" w:customStyle="1" w:styleId="TableGrid2">
    <w:name w:val="Table Grid2"/>
    <w:basedOn w:val="TableNormal"/>
    <w:next w:val="TableGrid"/>
    <w:rsid w:val="002E0626"/>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436C33"/>
  </w:style>
  <w:style w:type="character" w:styleId="PageNumber">
    <w:name w:val="page number"/>
    <w:basedOn w:val="DefaultParagraphFont"/>
    <w:rsid w:val="00436C33"/>
  </w:style>
  <w:style w:type="character" w:customStyle="1" w:styleId="hps">
    <w:name w:val="hps"/>
    <w:basedOn w:val="DefaultParagraphFont"/>
    <w:rsid w:val="00436C33"/>
  </w:style>
  <w:style w:type="table" w:customStyle="1" w:styleId="TableGrid3">
    <w:name w:val="Table Grid3"/>
    <w:basedOn w:val="TableNormal"/>
    <w:next w:val="TableGrid"/>
    <w:rsid w:val="00436C33"/>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8">
    <w:name w:val="Table Grid 8"/>
    <w:basedOn w:val="TableNormal"/>
    <w:rsid w:val="00436C33"/>
    <w:pPr>
      <w:spacing w:after="0" w:line="240" w:lineRule="auto"/>
    </w:pPr>
    <w:rPr>
      <w:rFonts w:ascii="Times New Roman" w:eastAsia="Times New Roman" w:hAnsi="Times New Roman" w:cs="Times New Roman"/>
      <w:sz w:val="20"/>
      <w:szCs w:val="20"/>
      <w:lang w:val="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Grid4">
    <w:name w:val="Table Grid4"/>
    <w:basedOn w:val="TableNormal"/>
    <w:next w:val="TableGrid"/>
    <w:rsid w:val="00F257AD"/>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rsid w:val="00D74BA2"/>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rsid w:val="000C2907"/>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D40F60"/>
  </w:style>
  <w:style w:type="table" w:customStyle="1" w:styleId="TableGrid7">
    <w:name w:val="Table Grid7"/>
    <w:basedOn w:val="TableNormal"/>
    <w:next w:val="TableGrid"/>
    <w:rsid w:val="00D40F60"/>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 81"/>
    <w:basedOn w:val="TableNormal"/>
    <w:next w:val="TableGrid8"/>
    <w:rsid w:val="00D40F60"/>
    <w:pPr>
      <w:spacing w:after="0" w:line="240" w:lineRule="auto"/>
    </w:pPr>
    <w:rPr>
      <w:rFonts w:ascii="Times New Roman" w:eastAsia="Times New Roman" w:hAnsi="Times New Roman" w:cs="Times New Roman"/>
      <w:sz w:val="20"/>
      <w:szCs w:val="20"/>
      <w:lang w:val="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Grid80">
    <w:name w:val="Table Grid8"/>
    <w:basedOn w:val="TableNormal"/>
    <w:next w:val="TableGrid"/>
    <w:uiPriority w:val="39"/>
    <w:rsid w:val="00380D0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59"/>
    <w:rsid w:val="00380D0B"/>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3426717">
      <w:bodyDiv w:val="1"/>
      <w:marLeft w:val="0"/>
      <w:marRight w:val="0"/>
      <w:marTop w:val="0"/>
      <w:marBottom w:val="0"/>
      <w:divBdr>
        <w:top w:val="none" w:sz="0" w:space="0" w:color="auto"/>
        <w:left w:val="none" w:sz="0" w:space="0" w:color="auto"/>
        <w:bottom w:val="none" w:sz="0" w:space="0" w:color="auto"/>
        <w:right w:val="none" w:sz="0" w:space="0" w:color="auto"/>
      </w:divBdr>
    </w:div>
    <w:div w:id="794718993">
      <w:bodyDiv w:val="1"/>
      <w:marLeft w:val="0"/>
      <w:marRight w:val="0"/>
      <w:marTop w:val="0"/>
      <w:marBottom w:val="0"/>
      <w:divBdr>
        <w:top w:val="none" w:sz="0" w:space="0" w:color="auto"/>
        <w:left w:val="none" w:sz="0" w:space="0" w:color="auto"/>
        <w:bottom w:val="none" w:sz="0" w:space="0" w:color="auto"/>
        <w:right w:val="none" w:sz="0" w:space="0" w:color="auto"/>
      </w:divBdr>
    </w:div>
    <w:div w:id="927229263">
      <w:bodyDiv w:val="1"/>
      <w:marLeft w:val="0"/>
      <w:marRight w:val="0"/>
      <w:marTop w:val="0"/>
      <w:marBottom w:val="0"/>
      <w:divBdr>
        <w:top w:val="none" w:sz="0" w:space="0" w:color="auto"/>
        <w:left w:val="none" w:sz="0" w:space="0" w:color="auto"/>
        <w:bottom w:val="none" w:sz="0" w:space="0" w:color="auto"/>
        <w:right w:val="none" w:sz="0" w:space="0" w:color="auto"/>
      </w:divBdr>
    </w:div>
    <w:div w:id="1368796486">
      <w:bodyDiv w:val="1"/>
      <w:marLeft w:val="0"/>
      <w:marRight w:val="0"/>
      <w:marTop w:val="0"/>
      <w:marBottom w:val="0"/>
      <w:divBdr>
        <w:top w:val="none" w:sz="0" w:space="0" w:color="auto"/>
        <w:left w:val="none" w:sz="0" w:space="0" w:color="auto"/>
        <w:bottom w:val="none" w:sz="0" w:space="0" w:color="auto"/>
        <w:right w:val="none" w:sz="0" w:space="0" w:color="auto"/>
      </w:divBdr>
    </w:div>
    <w:div w:id="1553227954">
      <w:bodyDiv w:val="1"/>
      <w:marLeft w:val="0"/>
      <w:marRight w:val="0"/>
      <w:marTop w:val="0"/>
      <w:marBottom w:val="0"/>
      <w:divBdr>
        <w:top w:val="none" w:sz="0" w:space="0" w:color="auto"/>
        <w:left w:val="none" w:sz="0" w:space="0" w:color="auto"/>
        <w:bottom w:val="none" w:sz="0" w:space="0" w:color="auto"/>
        <w:right w:val="none" w:sz="0" w:space="0" w:color="auto"/>
      </w:divBdr>
    </w:div>
    <w:div w:id="19384384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republika.rs/zabava/kultura/153499/video-pocinje-tivat-world-festival" TargetMode="External"/><Relationship Id="rId21" Type="http://schemas.openxmlformats.org/officeDocument/2006/relationships/image" Target="media/image15.jpeg"/><Relationship Id="rId42" Type="http://schemas.openxmlformats.org/officeDocument/2006/relationships/hyperlink" Target="http://travelblog.rs/vesti/tivtovanje-je-pocelo/" TargetMode="External"/><Relationship Id="rId47" Type="http://schemas.openxmlformats.org/officeDocument/2006/relationships/hyperlink" Target="https://style.ba/2019/05/29/sve-sto-trebate-znati-o-tivtu-ukoliko-cete-tu-ljetovati-od-cijena-lezaljke-kafe-smjestaja/" TargetMode="External"/><Relationship Id="rId63" Type="http://schemas.openxmlformats.org/officeDocument/2006/relationships/hyperlink" Target="http://www.diplomacyandcommerce.rs/petar-vujovic-secretary-for-tourism-and-entrepreneurship-tivat-a-desirable-place-for-life-and-work/" TargetMode="External"/><Relationship Id="rId68" Type="http://schemas.openxmlformats.org/officeDocument/2006/relationships/image" Target="media/image34.jpeg"/><Relationship Id="rId16" Type="http://schemas.openxmlformats.org/officeDocument/2006/relationships/image" Target="media/image10.jpeg"/><Relationship Id="rId11" Type="http://schemas.openxmlformats.org/officeDocument/2006/relationships/image" Target="media/image6.jpe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hyperlink" Target="http://91.222.5.72/vesti/turizam.90.html:617085-Luksuz-i-u-japankama" TargetMode="External"/><Relationship Id="rId58" Type="http://schemas.openxmlformats.org/officeDocument/2006/relationships/hyperlink" Target="https://www.vijesti.me/vijesti/drustvo/promocija-zaliva-boka-na-dlanu-turistima-iz-srbije" TargetMode="External"/><Relationship Id="rId74" Type="http://schemas.openxmlformats.org/officeDocument/2006/relationships/image" Target="media/image40.jpeg"/><Relationship Id="rId79" Type="http://schemas.openxmlformats.org/officeDocument/2006/relationships/chart" Target="charts/chart1.xml"/><Relationship Id="rId5" Type="http://schemas.openxmlformats.org/officeDocument/2006/relationships/footnotes" Target="footnotes.xml"/><Relationship Id="rId61" Type="http://schemas.openxmlformats.org/officeDocument/2006/relationships/hyperlink" Target="http://tanjug.rs/multimedia.aspx?izb=v&amp;&amp;GalID=407049" TargetMode="External"/><Relationship Id="rId82" Type="http://schemas.openxmlformats.org/officeDocument/2006/relationships/fontTable" Target="fontTable.xml"/><Relationship Id="rId19" Type="http://schemas.openxmlformats.org/officeDocument/2006/relationships/image" Target="media/image13.jpeg"/><Relationship Id="rId14" Type="http://schemas.openxmlformats.org/officeDocument/2006/relationships/image" Target="media/image9.png"/><Relationship Id="rId22" Type="http://schemas.openxmlformats.org/officeDocument/2006/relationships/image" Target="media/image16.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png"/><Relationship Id="rId43" Type="http://schemas.openxmlformats.org/officeDocument/2006/relationships/hyperlink" Target="http://www.teleporter.rs/sr/aktuelno/1143/TIVTOVANJE-u-Tivtu" TargetMode="External"/><Relationship Id="rId48" Type="http://schemas.openxmlformats.org/officeDocument/2006/relationships/hyperlink" Target="https://www.republika.rs/zabava/film/135727/pripremaju-letnju-sezonu-luka-raco-dragana-micalovic-blistali-tivtu" TargetMode="External"/><Relationship Id="rId56" Type="http://schemas.openxmlformats.org/officeDocument/2006/relationships/hyperlink" Target="http://www.magazinnina.me/specijalno-izdanje-hello-travel-boka-promovisano-u-beogradu/" TargetMode="External"/><Relationship Id="rId64" Type="http://schemas.openxmlformats.org/officeDocument/2006/relationships/image" Target="media/image32.png"/><Relationship Id="rId69" Type="http://schemas.openxmlformats.org/officeDocument/2006/relationships/image" Target="media/image35.jpeg"/><Relationship Id="rId77" Type="http://schemas.openxmlformats.org/officeDocument/2006/relationships/image" Target="media/image43.jpeg"/><Relationship Id="rId8" Type="http://schemas.openxmlformats.org/officeDocument/2006/relationships/image" Target="media/image3.png"/><Relationship Id="rId51" Type="http://schemas.openxmlformats.org/officeDocument/2006/relationships/hyperlink" Target="https://www.pressreader.com/serbia/blic-zena/20190608/281582357129858" TargetMode="External"/><Relationship Id="rId72" Type="http://schemas.openxmlformats.org/officeDocument/2006/relationships/image" Target="media/image38.jpeg"/><Relationship Id="rId80" Type="http://schemas.openxmlformats.org/officeDocument/2006/relationships/footer" Target="footer1.xml"/><Relationship Id="rId3" Type="http://schemas.openxmlformats.org/officeDocument/2006/relationships/settings" Target="settings.xml"/><Relationship Id="rId12" Type="http://schemas.openxmlformats.org/officeDocument/2006/relationships/image" Target="media/image7.jpeg"/><Relationship Id="rId17" Type="http://schemas.openxmlformats.org/officeDocument/2006/relationships/image" Target="media/image11.jpeg"/><Relationship Id="rId25" Type="http://schemas.openxmlformats.org/officeDocument/2006/relationships/hyperlink" Target="https://fosmedia.me/zabava/muzika/princ-afrobita-femi-kuti-stize-na-treci-tivat-world-music-festival" TargetMode="External"/><Relationship Id="rId33" Type="http://schemas.openxmlformats.org/officeDocument/2006/relationships/image" Target="media/image25.png"/><Relationship Id="rId38" Type="http://schemas.openxmlformats.org/officeDocument/2006/relationships/hyperlink" Target="https://sharemontenegro.me/korak-ispred-ili-kako-je-tivtovanje-osvojilo-region/" TargetMode="External"/><Relationship Id="rId46" Type="http://schemas.openxmlformats.org/officeDocument/2006/relationships/hyperlink" Target="http://travelmontenegro.me/2019/06/26/tivat-glamur-priroda-i-kultura/" TargetMode="External"/><Relationship Id="rId59" Type="http://schemas.openxmlformats.org/officeDocument/2006/relationships/hyperlink" Target="https://www.horecapropeler.com/vesti/najnovije-izdanje-turistickog-bedekera-hello-travel-posvecen-boki" TargetMode="External"/><Relationship Id="rId67" Type="http://schemas.openxmlformats.org/officeDocument/2006/relationships/hyperlink" Target="https://www.dropbox.com/s/1y4cjrf9llcyopw/Montenegro%20Pitstop.mp4?dl=0" TargetMode="External"/><Relationship Id="rId20" Type="http://schemas.openxmlformats.org/officeDocument/2006/relationships/image" Target="media/image14.jpeg"/><Relationship Id="rId41" Type="http://schemas.openxmlformats.org/officeDocument/2006/relationships/hyperlink" Target="http://www.nshronika.rs/travel-club/tivtovanje-je-pocelo/" TargetMode="External"/><Relationship Id="rId54" Type="http://schemas.openxmlformats.org/officeDocument/2006/relationships/image" Target="media/image30.jpeg"/><Relationship Id="rId62" Type="http://schemas.openxmlformats.org/officeDocument/2006/relationships/hyperlink" Target="https://www.pictame.com/media/2051031919967211843_3145481400" TargetMode="External"/><Relationship Id="rId70" Type="http://schemas.openxmlformats.org/officeDocument/2006/relationships/image" Target="media/image36.jpeg"/><Relationship Id="rId75" Type="http://schemas.openxmlformats.org/officeDocument/2006/relationships/image" Target="media/image41.jpeg"/><Relationship Id="rId83"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www.youtube.com/watch?v=gp_Gq2l5E8A" TargetMode="External"/><Relationship Id="rId23" Type="http://schemas.openxmlformats.org/officeDocument/2006/relationships/image" Target="media/image17.jpeg"/><Relationship Id="rId28" Type="http://schemas.openxmlformats.org/officeDocument/2006/relationships/image" Target="media/image20.jpeg"/><Relationship Id="rId36" Type="http://schemas.openxmlformats.org/officeDocument/2006/relationships/image" Target="media/image28.png"/><Relationship Id="rId49" Type="http://schemas.openxmlformats.org/officeDocument/2006/relationships/hyperlink" Target="https://www.bizlife.rs/putovanja/gastronomska-oaza-crnogorskog-primorja/" TargetMode="External"/><Relationship Id="rId57" Type="http://schemas.openxmlformats.org/officeDocument/2006/relationships/hyperlink" Target="https://www.mina.news/minabusiness/magazin-hello-travel-boka-promovisan-u-beogradu/" TargetMode="External"/><Relationship Id="rId10" Type="http://schemas.openxmlformats.org/officeDocument/2006/relationships/image" Target="media/image5.jpeg"/><Relationship Id="rId31" Type="http://schemas.openxmlformats.org/officeDocument/2006/relationships/image" Target="media/image23.jpeg"/><Relationship Id="rId44" Type="http://schemas.openxmlformats.org/officeDocument/2006/relationships/hyperlink" Target="http://pink.rs/putovanja/134634/evo-zasto-bi-tivat-trebalo-da-bude-vas-izbor-ovog-leta" TargetMode="External"/><Relationship Id="rId52" Type="http://schemas.openxmlformats.org/officeDocument/2006/relationships/hyperlink" Target="https://www.elle.rs/lifestyle/putovanja/27617-tivat-od-najruznijeg-grada-na-jadranu-do-najluksuznije-destinacije.html" TargetMode="External"/><Relationship Id="rId60" Type="http://schemas.openxmlformats.org/officeDocument/2006/relationships/hyperlink" Target="https://www.krstarica.com/vesti/ekonomija/promovisano-novo-izdanje-magazina-hellotravel-boka/" TargetMode="External"/><Relationship Id="rId65" Type="http://schemas.openxmlformats.org/officeDocument/2006/relationships/image" Target="media/image33.png"/><Relationship Id="rId73" Type="http://schemas.openxmlformats.org/officeDocument/2006/relationships/image" Target="media/image39.jpeg"/><Relationship Id="rId78" Type="http://schemas.openxmlformats.org/officeDocument/2006/relationships/image" Target="media/image44.png"/><Relationship Id="rId81"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image" Target="media/image12.jpeg"/><Relationship Id="rId39" Type="http://schemas.openxmlformats.org/officeDocument/2006/relationships/hyperlink" Target="https://www.poslovnivodic.com/blog/tivtovanje-je-pocelo-34.html" TargetMode="External"/><Relationship Id="rId34" Type="http://schemas.openxmlformats.org/officeDocument/2006/relationships/image" Target="media/image26.png"/><Relationship Id="rId50" Type="http://schemas.openxmlformats.org/officeDocument/2006/relationships/hyperlink" Target="http://www.teleporter.rs/sr/aktuelno/1144/Gastronomska-oaza-crnogorskog-primorja" TargetMode="External"/><Relationship Id="rId55" Type="http://schemas.openxmlformats.org/officeDocument/2006/relationships/image" Target="media/image31.png"/><Relationship Id="rId76" Type="http://schemas.openxmlformats.org/officeDocument/2006/relationships/image" Target="media/image42.jpeg"/><Relationship Id="rId7" Type="http://schemas.openxmlformats.org/officeDocument/2006/relationships/image" Target="media/image2.jpeg"/><Relationship Id="rId71" Type="http://schemas.openxmlformats.org/officeDocument/2006/relationships/image" Target="media/image37.jpeg"/><Relationship Id="rId2" Type="http://schemas.openxmlformats.org/officeDocument/2006/relationships/styles" Target="styles.xml"/><Relationship Id="rId29" Type="http://schemas.openxmlformats.org/officeDocument/2006/relationships/image" Target="media/image21.png"/><Relationship Id="rId24" Type="http://schemas.openxmlformats.org/officeDocument/2006/relationships/image" Target="media/image18.jpeg"/><Relationship Id="rId40" Type="http://schemas.openxmlformats.org/officeDocument/2006/relationships/hyperlink" Target="https://nadlanu.com/466343/tivtovanje-je-pocelo/" TargetMode="External"/><Relationship Id="rId45" Type="http://schemas.openxmlformats.org/officeDocument/2006/relationships/hyperlink" Target="https://www.b92.net/putovanja/moj_put.php?yyyy=2019&amp;mm=05&amp;dd=27&amp;nav_id=1547230" TargetMode="External"/><Relationship Id="rId66" Type="http://schemas.openxmlformats.org/officeDocument/2006/relationships/hyperlink" Target="https://www.youtube.com/watch?v=JAAkG4LN73U"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1.2. Posjećenost opštini Tivat 2016, 2017 i 2018</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Sheet1!$B$1</c:f>
              <c:strCache>
                <c:ptCount val="1"/>
                <c:pt idx="0">
                  <c:v>2016</c:v>
                </c:pt>
              </c:strCache>
            </c:strRef>
          </c:tx>
          <c:spPr>
            <a:ln w="28575" cap="rnd">
              <a:solidFill>
                <a:schemeClr val="accent2"/>
              </a:solidFill>
              <a:round/>
            </a:ln>
            <a:effectLst/>
          </c:spPr>
          <c:marker>
            <c:symbol val="none"/>
          </c:marker>
          <c:cat>
            <c:strRef>
              <c:f>Sheet1!$A$2:$A$6</c:f>
              <c:strCache>
                <c:ptCount val="5"/>
                <c:pt idx="0">
                  <c:v>maj</c:v>
                </c:pt>
                <c:pt idx="1">
                  <c:v>jun</c:v>
                </c:pt>
                <c:pt idx="2">
                  <c:v>jul</c:v>
                </c:pt>
                <c:pt idx="3">
                  <c:v>avgust</c:v>
                </c:pt>
                <c:pt idx="4">
                  <c:v>septembar</c:v>
                </c:pt>
              </c:strCache>
            </c:strRef>
          </c:cat>
          <c:val>
            <c:numRef>
              <c:f>Sheet1!$B$2:$B$6</c:f>
              <c:numCache>
                <c:formatCode>General</c:formatCode>
                <c:ptCount val="5"/>
                <c:pt idx="0">
                  <c:v>4.5</c:v>
                </c:pt>
                <c:pt idx="1">
                  <c:v>8.6999999999999993</c:v>
                </c:pt>
                <c:pt idx="2">
                  <c:v>17.5</c:v>
                </c:pt>
                <c:pt idx="3">
                  <c:v>20</c:v>
                </c:pt>
              </c:numCache>
            </c:numRef>
          </c:val>
          <c:smooth val="0"/>
          <c:extLst>
            <c:ext xmlns:c16="http://schemas.microsoft.com/office/drawing/2014/chart" uri="{C3380CC4-5D6E-409C-BE32-E72D297353CC}">
              <c16:uniqueId val="{00000000-5AF7-47C8-BFAD-30248197F274}"/>
            </c:ext>
          </c:extLst>
        </c:ser>
        <c:ser>
          <c:idx val="1"/>
          <c:order val="1"/>
          <c:tx>
            <c:strRef>
              <c:f>Sheet1!$C$1</c:f>
              <c:strCache>
                <c:ptCount val="1"/>
                <c:pt idx="0">
                  <c:v>2017</c:v>
                </c:pt>
              </c:strCache>
            </c:strRef>
          </c:tx>
          <c:spPr>
            <a:ln w="28575" cap="rnd">
              <a:solidFill>
                <a:schemeClr val="accent4"/>
              </a:solidFill>
              <a:round/>
            </a:ln>
            <a:effectLst/>
          </c:spPr>
          <c:marker>
            <c:symbol val="none"/>
          </c:marker>
          <c:cat>
            <c:strRef>
              <c:f>Sheet1!$A$2:$A$6</c:f>
              <c:strCache>
                <c:ptCount val="5"/>
                <c:pt idx="0">
                  <c:v>maj</c:v>
                </c:pt>
                <c:pt idx="1">
                  <c:v>jun</c:v>
                </c:pt>
                <c:pt idx="2">
                  <c:v>jul</c:v>
                </c:pt>
                <c:pt idx="3">
                  <c:v>avgust</c:v>
                </c:pt>
                <c:pt idx="4">
                  <c:v>septembar</c:v>
                </c:pt>
              </c:strCache>
            </c:strRef>
          </c:cat>
          <c:val>
            <c:numRef>
              <c:f>Sheet1!$C$2:$C$6</c:f>
              <c:numCache>
                <c:formatCode>General</c:formatCode>
                <c:ptCount val="5"/>
                <c:pt idx="0">
                  <c:v>6.7</c:v>
                </c:pt>
                <c:pt idx="1">
                  <c:v>12.14</c:v>
                </c:pt>
                <c:pt idx="2">
                  <c:v>21.95</c:v>
                </c:pt>
                <c:pt idx="3">
                  <c:v>21.58</c:v>
                </c:pt>
              </c:numCache>
            </c:numRef>
          </c:val>
          <c:smooth val="0"/>
          <c:extLst>
            <c:ext xmlns:c16="http://schemas.microsoft.com/office/drawing/2014/chart" uri="{C3380CC4-5D6E-409C-BE32-E72D297353CC}">
              <c16:uniqueId val="{00000001-5AF7-47C8-BFAD-30248197F274}"/>
            </c:ext>
          </c:extLst>
        </c:ser>
        <c:ser>
          <c:idx val="2"/>
          <c:order val="2"/>
          <c:tx>
            <c:strRef>
              <c:f>Sheet1!$D$1</c:f>
              <c:strCache>
                <c:ptCount val="1"/>
                <c:pt idx="0">
                  <c:v>2018</c:v>
                </c:pt>
              </c:strCache>
            </c:strRef>
          </c:tx>
          <c:spPr>
            <a:ln w="28575" cap="rnd">
              <a:solidFill>
                <a:schemeClr val="accent6"/>
              </a:solidFill>
              <a:round/>
            </a:ln>
            <a:effectLst/>
          </c:spPr>
          <c:marker>
            <c:symbol val="none"/>
          </c:marker>
          <c:cat>
            <c:strRef>
              <c:f>Sheet1!$A$2:$A$6</c:f>
              <c:strCache>
                <c:ptCount val="5"/>
                <c:pt idx="0">
                  <c:v>maj</c:v>
                </c:pt>
                <c:pt idx="1">
                  <c:v>jun</c:v>
                </c:pt>
                <c:pt idx="2">
                  <c:v>jul</c:v>
                </c:pt>
                <c:pt idx="3">
                  <c:v>avgust</c:v>
                </c:pt>
                <c:pt idx="4">
                  <c:v>septembar</c:v>
                </c:pt>
              </c:strCache>
            </c:strRef>
          </c:cat>
          <c:val>
            <c:numRef>
              <c:f>Sheet1!$D$2:$D$6</c:f>
              <c:numCache>
                <c:formatCode>General</c:formatCode>
                <c:ptCount val="5"/>
                <c:pt idx="0">
                  <c:v>8.9</c:v>
                </c:pt>
                <c:pt idx="1">
                  <c:v>15.6</c:v>
                </c:pt>
                <c:pt idx="2">
                  <c:v>27.8</c:v>
                </c:pt>
                <c:pt idx="3">
                  <c:v>28.5</c:v>
                </c:pt>
              </c:numCache>
            </c:numRef>
          </c:val>
          <c:smooth val="0"/>
          <c:extLst>
            <c:ext xmlns:c16="http://schemas.microsoft.com/office/drawing/2014/chart" uri="{C3380CC4-5D6E-409C-BE32-E72D297353CC}">
              <c16:uniqueId val="{00000002-5AF7-47C8-BFAD-30248197F274}"/>
            </c:ext>
          </c:extLst>
        </c:ser>
        <c:ser>
          <c:idx val="3"/>
          <c:order val="3"/>
          <c:tx>
            <c:strRef>
              <c:f>Sheet1!$E$1</c:f>
              <c:strCache>
                <c:ptCount val="1"/>
                <c:pt idx="0">
                  <c:v>2019</c:v>
                </c:pt>
              </c:strCache>
            </c:strRef>
          </c:tx>
          <c:spPr>
            <a:ln w="28575" cap="rnd">
              <a:solidFill>
                <a:schemeClr val="accent2">
                  <a:lumMod val="60000"/>
                </a:schemeClr>
              </a:solidFill>
              <a:round/>
            </a:ln>
            <a:effectLst/>
          </c:spPr>
          <c:marker>
            <c:symbol val="none"/>
          </c:marker>
          <c:cat>
            <c:strRef>
              <c:f>Sheet1!$A$2:$A$6</c:f>
              <c:strCache>
                <c:ptCount val="5"/>
                <c:pt idx="0">
                  <c:v>maj</c:v>
                </c:pt>
                <c:pt idx="1">
                  <c:v>jun</c:v>
                </c:pt>
                <c:pt idx="2">
                  <c:v>jul</c:v>
                </c:pt>
                <c:pt idx="3">
                  <c:v>avgust</c:v>
                </c:pt>
                <c:pt idx="4">
                  <c:v>septembar</c:v>
                </c:pt>
              </c:strCache>
            </c:strRef>
          </c:cat>
          <c:val>
            <c:numRef>
              <c:f>Sheet1!$E$2:$E$6</c:f>
              <c:numCache>
                <c:formatCode>General</c:formatCode>
                <c:ptCount val="5"/>
                <c:pt idx="0">
                  <c:v>12.6</c:v>
                </c:pt>
                <c:pt idx="1">
                  <c:v>19.600000000000001</c:v>
                </c:pt>
                <c:pt idx="2">
                  <c:v>30.4</c:v>
                </c:pt>
                <c:pt idx="3">
                  <c:v>31.8</c:v>
                </c:pt>
              </c:numCache>
            </c:numRef>
          </c:val>
          <c:smooth val="0"/>
          <c:extLst>
            <c:ext xmlns:c16="http://schemas.microsoft.com/office/drawing/2014/chart" uri="{C3380CC4-5D6E-409C-BE32-E72D297353CC}">
              <c16:uniqueId val="{00000000-ADC6-4A46-AD95-A688CA3C597A}"/>
            </c:ext>
          </c:extLst>
        </c:ser>
        <c:dLbls>
          <c:showLegendKey val="0"/>
          <c:showVal val="0"/>
          <c:showCatName val="0"/>
          <c:showSerName val="0"/>
          <c:showPercent val="0"/>
          <c:showBubbleSize val="0"/>
        </c:dLbls>
        <c:smooth val="0"/>
        <c:axId val="1770179120"/>
        <c:axId val="1770178576"/>
      </c:lineChart>
      <c:catAx>
        <c:axId val="17701791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70178576"/>
        <c:crosses val="autoZero"/>
        <c:auto val="1"/>
        <c:lblAlgn val="ctr"/>
        <c:lblOffset val="100"/>
        <c:noMultiLvlLbl val="0"/>
      </c:catAx>
      <c:valAx>
        <c:axId val="17701785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70179120"/>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937</TotalTime>
  <Pages>42</Pages>
  <Words>11917</Words>
  <Characters>67927</Characters>
  <Application>Microsoft Office Word</Application>
  <DocSecurity>0</DocSecurity>
  <Lines>566</Lines>
  <Paragraphs>159</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79685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Gabi</dc:creator>
  <cp:keywords/>
  <dc:description/>
  <cp:lastModifiedBy>Windows User</cp:lastModifiedBy>
  <cp:revision>134</cp:revision>
  <dcterms:created xsi:type="dcterms:W3CDTF">2019-10-09T13:41:00Z</dcterms:created>
  <dcterms:modified xsi:type="dcterms:W3CDTF">2019-10-21T09:13:00Z</dcterms:modified>
</cp:coreProperties>
</file>